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C8533" w14:textId="77777777" w:rsidR="00C973CA" w:rsidRDefault="00C973CA">
      <w:pPr>
        <w:rPr>
          <w:rFonts w:ascii="Times New Roman" w:eastAsia="Times New Roman" w:hAnsi="Times New Roman" w:cs="Times New Roman"/>
          <w:sz w:val="20"/>
          <w:szCs w:val="20"/>
        </w:rPr>
      </w:pPr>
    </w:p>
    <w:p w14:paraId="00DEE0D4" w14:textId="77777777" w:rsidR="00C973CA" w:rsidRDefault="00C973CA">
      <w:pPr>
        <w:spacing w:before="1"/>
        <w:rPr>
          <w:rFonts w:ascii="Times New Roman" w:eastAsia="Times New Roman" w:hAnsi="Times New Roman" w:cs="Times New Roman"/>
          <w:sz w:val="21"/>
          <w:szCs w:val="21"/>
        </w:rPr>
      </w:pPr>
    </w:p>
    <w:p w14:paraId="16D73789" w14:textId="77777777" w:rsidR="001F7138" w:rsidRDefault="001F7138" w:rsidP="001F7138">
      <w:pPr>
        <w:rPr>
          <w:rFonts w:ascii="Times New Roman" w:eastAsia="Times New Roman" w:hAnsi="Times New Roman" w:cs="Times New Roman"/>
          <w:sz w:val="20"/>
          <w:szCs w:val="20"/>
        </w:rPr>
      </w:pPr>
    </w:p>
    <w:tbl>
      <w:tblPr>
        <w:tblW w:w="9386" w:type="dxa"/>
        <w:tblInd w:w="112" w:type="dxa"/>
        <w:tblLayout w:type="fixed"/>
        <w:tblCellMar>
          <w:left w:w="0" w:type="dxa"/>
          <w:right w:w="0" w:type="dxa"/>
        </w:tblCellMar>
        <w:tblLook w:val="01E0" w:firstRow="1" w:lastRow="1" w:firstColumn="1" w:lastColumn="1" w:noHBand="0" w:noVBand="0"/>
      </w:tblPr>
      <w:tblGrid>
        <w:gridCol w:w="9386"/>
      </w:tblGrid>
      <w:tr w:rsidR="001F7138" w14:paraId="0DDD6E55" w14:textId="77777777" w:rsidTr="00F8285A">
        <w:trPr>
          <w:trHeight w:hRule="exact" w:val="669"/>
        </w:trPr>
        <w:tc>
          <w:tcPr>
            <w:tcW w:w="9386" w:type="dxa"/>
            <w:vMerge w:val="restart"/>
            <w:tcBorders>
              <w:top w:val="single" w:sz="4" w:space="0" w:color="000000"/>
              <w:left w:val="nil"/>
              <w:right w:val="nil"/>
            </w:tcBorders>
          </w:tcPr>
          <w:p w14:paraId="597A46E1" w14:textId="77777777" w:rsidR="001F7138" w:rsidRDefault="001F7138" w:rsidP="00F8285A">
            <w:pPr>
              <w:pStyle w:val="TableParagraph"/>
              <w:spacing w:before="9"/>
              <w:rPr>
                <w:rFonts w:ascii="Times New Roman" w:eastAsia="Times New Roman" w:hAnsi="Times New Roman" w:cs="Times New Roman"/>
                <w:sz w:val="23"/>
                <w:szCs w:val="23"/>
              </w:rPr>
            </w:pPr>
          </w:p>
          <w:tbl>
            <w:tblPr>
              <w:tblStyle w:val="TableGrid"/>
              <w:tblW w:w="15058" w:type="dxa"/>
              <w:tblLayout w:type="fixed"/>
              <w:tblLook w:val="04A0" w:firstRow="1" w:lastRow="0" w:firstColumn="1" w:lastColumn="0" w:noHBand="0" w:noVBand="1"/>
            </w:tblPr>
            <w:tblGrid>
              <w:gridCol w:w="3718"/>
              <w:gridCol w:w="5670"/>
              <w:gridCol w:w="5670"/>
            </w:tblGrid>
            <w:tr w:rsidR="001F7138" w14:paraId="2513B80E" w14:textId="77777777" w:rsidTr="00F8285A">
              <w:tc>
                <w:tcPr>
                  <w:tcW w:w="3718" w:type="dxa"/>
                  <w:vMerge w:val="restart"/>
                  <w:tcBorders>
                    <w:top w:val="nil"/>
                    <w:left w:val="nil"/>
                    <w:bottom w:val="nil"/>
                    <w:right w:val="nil"/>
                  </w:tcBorders>
                </w:tcPr>
                <w:p w14:paraId="0B5B7F8D" w14:textId="77777777" w:rsidR="00B3065F" w:rsidRDefault="00B3065F" w:rsidP="00485D89">
                  <w:pPr>
                    <w:pStyle w:val="TableParagraph"/>
                    <w:spacing w:before="9"/>
                    <w:rPr>
                      <w:rFonts w:eastAsia="Times New Roman" w:cs="Arial"/>
                      <w:sz w:val="20"/>
                      <w:szCs w:val="20"/>
                    </w:rPr>
                  </w:pPr>
                </w:p>
                <w:p w14:paraId="368BA84B" w14:textId="77777777" w:rsidR="00B3065F" w:rsidRDefault="00B3065F" w:rsidP="00485D89">
                  <w:pPr>
                    <w:pStyle w:val="TableParagraph"/>
                    <w:spacing w:before="9"/>
                    <w:rPr>
                      <w:rFonts w:eastAsia="Times New Roman" w:cs="Arial"/>
                      <w:sz w:val="20"/>
                      <w:szCs w:val="20"/>
                    </w:rPr>
                  </w:pPr>
                </w:p>
                <w:p w14:paraId="4A4B9ECC" w14:textId="77777777" w:rsidR="00B3065F" w:rsidRDefault="00B3065F" w:rsidP="00485D89">
                  <w:pPr>
                    <w:pStyle w:val="TableParagraph"/>
                    <w:spacing w:before="9"/>
                    <w:rPr>
                      <w:rFonts w:eastAsia="Times New Roman" w:cs="Arial"/>
                      <w:sz w:val="20"/>
                      <w:szCs w:val="20"/>
                    </w:rPr>
                  </w:pPr>
                </w:p>
                <w:p w14:paraId="76F807C8" w14:textId="77777777" w:rsidR="00B3065F" w:rsidRDefault="00B3065F" w:rsidP="00485D89">
                  <w:pPr>
                    <w:pStyle w:val="TableParagraph"/>
                    <w:spacing w:before="9"/>
                    <w:rPr>
                      <w:rFonts w:eastAsia="Times New Roman" w:cs="Arial"/>
                      <w:sz w:val="20"/>
                      <w:szCs w:val="20"/>
                    </w:rPr>
                  </w:pPr>
                </w:p>
                <w:p w14:paraId="19A1FF53" w14:textId="77777777" w:rsidR="00B3065F" w:rsidRDefault="00B3065F" w:rsidP="00485D89">
                  <w:pPr>
                    <w:pStyle w:val="TableParagraph"/>
                    <w:spacing w:before="9"/>
                    <w:rPr>
                      <w:rFonts w:eastAsia="Times New Roman" w:cs="Arial"/>
                      <w:sz w:val="20"/>
                      <w:szCs w:val="20"/>
                    </w:rPr>
                  </w:pPr>
                </w:p>
                <w:p w14:paraId="29E6F4E9" w14:textId="77777777" w:rsidR="00B3065F" w:rsidRDefault="00B3065F" w:rsidP="00485D89">
                  <w:pPr>
                    <w:pStyle w:val="TableParagraph"/>
                    <w:spacing w:before="9"/>
                    <w:rPr>
                      <w:rFonts w:eastAsia="Times New Roman" w:cs="Arial"/>
                      <w:sz w:val="20"/>
                      <w:szCs w:val="20"/>
                    </w:rPr>
                  </w:pPr>
                </w:p>
                <w:p w14:paraId="4E8AB96F" w14:textId="76CCCD25" w:rsidR="00485D89" w:rsidRDefault="001F7138" w:rsidP="00485D89">
                  <w:pPr>
                    <w:pStyle w:val="TableParagraph"/>
                    <w:spacing w:before="9"/>
                    <w:rPr>
                      <w:rFonts w:cs="Arial"/>
                      <w:color w:val="000000"/>
                    </w:rPr>
                  </w:pPr>
                  <w:r w:rsidRPr="00682D25">
                    <w:rPr>
                      <w:rFonts w:eastAsia="Times New Roman" w:cs="Arial"/>
                      <w:sz w:val="20"/>
                      <w:szCs w:val="20"/>
                    </w:rPr>
                    <w:t>FAO</w:t>
                  </w:r>
                  <w:r w:rsidR="00485D89">
                    <w:rPr>
                      <w:rFonts w:eastAsia="Times New Roman" w:cs="Arial"/>
                      <w:sz w:val="20"/>
                      <w:szCs w:val="20"/>
                    </w:rPr>
                    <w:t xml:space="preserve">: </w:t>
                  </w:r>
                </w:p>
                <w:p w14:paraId="538F26B0" w14:textId="72103F0C" w:rsidR="001F7138" w:rsidRPr="00682D25" w:rsidRDefault="001F7138" w:rsidP="00F8285A">
                  <w:pPr>
                    <w:pStyle w:val="TableParagraph"/>
                    <w:spacing w:before="9"/>
                    <w:rPr>
                      <w:rFonts w:eastAsia="Times New Roman" w:cs="Arial"/>
                      <w:sz w:val="20"/>
                      <w:szCs w:val="20"/>
                    </w:rPr>
                  </w:pPr>
                </w:p>
              </w:tc>
              <w:tc>
                <w:tcPr>
                  <w:tcW w:w="5670" w:type="dxa"/>
                  <w:vMerge w:val="restart"/>
                  <w:tcBorders>
                    <w:top w:val="nil"/>
                    <w:left w:val="nil"/>
                    <w:bottom w:val="nil"/>
                    <w:right w:val="nil"/>
                  </w:tcBorders>
                </w:tcPr>
                <w:p w14:paraId="35CC0681" w14:textId="77777777" w:rsidR="001F7138" w:rsidRDefault="001F7138" w:rsidP="00F8285A">
                  <w:pPr>
                    <w:pStyle w:val="TableParagraph"/>
                    <w:spacing w:before="9"/>
                    <w:jc w:val="center"/>
                  </w:pPr>
                  <w:r>
                    <w:t xml:space="preserve">                         Your</w:t>
                  </w:r>
                  <w:r>
                    <w:rPr>
                      <w:spacing w:val="-5"/>
                    </w:rPr>
                    <w:t xml:space="preserve"> </w:t>
                  </w:r>
                  <w:r>
                    <w:t>Reference:</w:t>
                  </w:r>
                </w:p>
                <w:p w14:paraId="6F225129" w14:textId="77777777" w:rsidR="001F7138" w:rsidRDefault="001F7138" w:rsidP="00F8285A">
                  <w:pPr>
                    <w:pStyle w:val="TableParagraph"/>
                    <w:spacing w:before="9"/>
                    <w:jc w:val="right"/>
                    <w:rPr>
                      <w:rFonts w:ascii="Times New Roman" w:eastAsia="Times New Roman" w:hAnsi="Times New Roman" w:cs="Times New Roman"/>
                      <w:sz w:val="23"/>
                      <w:szCs w:val="23"/>
                    </w:rPr>
                  </w:pPr>
                </w:p>
                <w:p w14:paraId="12908AFB" w14:textId="2993A5D1" w:rsidR="001F7138" w:rsidRDefault="001F7138" w:rsidP="00F8285A">
                  <w:pPr>
                    <w:pStyle w:val="TableParagraph"/>
                    <w:spacing w:before="9"/>
                    <w:jc w:val="right"/>
                  </w:pPr>
                  <w:r>
                    <w:t>Our</w:t>
                  </w:r>
                  <w:r>
                    <w:rPr>
                      <w:spacing w:val="-5"/>
                    </w:rPr>
                    <w:t xml:space="preserve"> </w:t>
                  </w:r>
                  <w:r>
                    <w:t>Reference: IRM21/7566</w:t>
                  </w:r>
                </w:p>
                <w:p w14:paraId="4E30870A" w14:textId="77777777" w:rsidR="001F7138" w:rsidRDefault="001F7138" w:rsidP="00F8285A">
                  <w:pPr>
                    <w:pStyle w:val="TableParagraph"/>
                    <w:spacing w:before="9"/>
                    <w:jc w:val="right"/>
                  </w:pPr>
                </w:p>
                <w:p w14:paraId="36B96BE4" w14:textId="6379CDB0" w:rsidR="001F7138" w:rsidRDefault="001E1D09" w:rsidP="001E1D09">
                  <w:pPr>
                    <w:pStyle w:val="TableParagraph"/>
                    <w:spacing w:before="9"/>
                    <w:jc w:val="center"/>
                    <w:rPr>
                      <w:rFonts w:ascii="Times New Roman" w:eastAsia="Times New Roman" w:hAnsi="Times New Roman" w:cs="Times New Roman"/>
                      <w:sz w:val="23"/>
                      <w:szCs w:val="23"/>
                    </w:rPr>
                  </w:pPr>
                  <w:r>
                    <w:t xml:space="preserve">                                </w:t>
                  </w:r>
                  <w:r w:rsidR="001F7138">
                    <w:t xml:space="preserve"> Date</w:t>
                  </w:r>
                  <w:r w:rsidR="0089602A">
                    <w:t>: 13</w:t>
                  </w:r>
                  <w:r w:rsidR="0089602A" w:rsidRPr="0089602A">
                    <w:rPr>
                      <w:vertAlign w:val="superscript"/>
                    </w:rPr>
                    <w:t>th</w:t>
                  </w:r>
                  <w:r w:rsidR="0089602A">
                    <w:t xml:space="preserve"> April 2022</w:t>
                  </w:r>
                </w:p>
              </w:tc>
              <w:tc>
                <w:tcPr>
                  <w:tcW w:w="5670" w:type="dxa"/>
                  <w:tcBorders>
                    <w:left w:val="nil"/>
                  </w:tcBorders>
                </w:tcPr>
                <w:p w14:paraId="026CDAD4" w14:textId="77777777" w:rsidR="001F7138" w:rsidRDefault="001F7138" w:rsidP="00F8285A">
                  <w:pPr>
                    <w:pStyle w:val="TableParagraph"/>
                    <w:spacing w:before="9"/>
                    <w:rPr>
                      <w:rFonts w:ascii="Times New Roman" w:eastAsia="Times New Roman" w:hAnsi="Times New Roman" w:cs="Times New Roman"/>
                      <w:sz w:val="23"/>
                      <w:szCs w:val="23"/>
                    </w:rPr>
                  </w:pPr>
                </w:p>
              </w:tc>
            </w:tr>
            <w:tr w:rsidR="001F7138" w14:paraId="1BE47F4A" w14:textId="77777777" w:rsidTr="00F8285A">
              <w:tc>
                <w:tcPr>
                  <w:tcW w:w="3718" w:type="dxa"/>
                  <w:vMerge/>
                  <w:tcBorders>
                    <w:top w:val="nil"/>
                    <w:left w:val="nil"/>
                    <w:bottom w:val="nil"/>
                    <w:right w:val="nil"/>
                  </w:tcBorders>
                </w:tcPr>
                <w:p w14:paraId="0088BE0B" w14:textId="77777777" w:rsidR="001F7138" w:rsidRDefault="001F7138" w:rsidP="00F8285A">
                  <w:pPr>
                    <w:pStyle w:val="TableParagraph"/>
                    <w:spacing w:before="9"/>
                  </w:pPr>
                </w:p>
              </w:tc>
              <w:tc>
                <w:tcPr>
                  <w:tcW w:w="5670" w:type="dxa"/>
                  <w:vMerge/>
                  <w:tcBorders>
                    <w:top w:val="nil"/>
                    <w:left w:val="nil"/>
                    <w:bottom w:val="nil"/>
                    <w:right w:val="nil"/>
                  </w:tcBorders>
                </w:tcPr>
                <w:p w14:paraId="18EF6505" w14:textId="77777777" w:rsidR="001F7138" w:rsidRDefault="001F7138" w:rsidP="00F8285A">
                  <w:pPr>
                    <w:pStyle w:val="TableParagraph"/>
                    <w:spacing w:before="9"/>
                    <w:rPr>
                      <w:rFonts w:ascii="Times New Roman" w:eastAsia="Times New Roman" w:hAnsi="Times New Roman" w:cs="Times New Roman"/>
                      <w:sz w:val="23"/>
                      <w:szCs w:val="23"/>
                    </w:rPr>
                  </w:pPr>
                </w:p>
              </w:tc>
              <w:tc>
                <w:tcPr>
                  <w:tcW w:w="5670" w:type="dxa"/>
                  <w:tcBorders>
                    <w:left w:val="nil"/>
                  </w:tcBorders>
                </w:tcPr>
                <w:p w14:paraId="33032D10" w14:textId="77777777" w:rsidR="001F7138" w:rsidRDefault="001F7138" w:rsidP="00F8285A">
                  <w:pPr>
                    <w:pStyle w:val="TableParagraph"/>
                    <w:spacing w:before="9"/>
                    <w:rPr>
                      <w:rFonts w:ascii="Times New Roman" w:eastAsia="Times New Roman" w:hAnsi="Times New Roman" w:cs="Times New Roman"/>
                      <w:sz w:val="23"/>
                      <w:szCs w:val="23"/>
                    </w:rPr>
                  </w:pPr>
                </w:p>
              </w:tc>
            </w:tr>
            <w:tr w:rsidR="001F7138" w14:paraId="2C135999" w14:textId="77777777" w:rsidTr="00F8285A">
              <w:tc>
                <w:tcPr>
                  <w:tcW w:w="3718" w:type="dxa"/>
                  <w:vMerge/>
                  <w:tcBorders>
                    <w:top w:val="nil"/>
                    <w:left w:val="nil"/>
                    <w:bottom w:val="nil"/>
                    <w:right w:val="nil"/>
                  </w:tcBorders>
                </w:tcPr>
                <w:p w14:paraId="27F40C1E" w14:textId="77777777" w:rsidR="001F7138" w:rsidRDefault="001F7138" w:rsidP="00F8285A">
                  <w:pPr>
                    <w:pStyle w:val="TableParagraph"/>
                    <w:spacing w:before="9"/>
                  </w:pPr>
                </w:p>
              </w:tc>
              <w:tc>
                <w:tcPr>
                  <w:tcW w:w="5670" w:type="dxa"/>
                  <w:vMerge/>
                  <w:tcBorders>
                    <w:top w:val="nil"/>
                    <w:left w:val="nil"/>
                    <w:bottom w:val="nil"/>
                    <w:right w:val="nil"/>
                  </w:tcBorders>
                </w:tcPr>
                <w:p w14:paraId="5881AF01" w14:textId="77777777" w:rsidR="001F7138" w:rsidRDefault="001F7138" w:rsidP="00F8285A">
                  <w:pPr>
                    <w:pStyle w:val="TableParagraph"/>
                    <w:spacing w:before="9"/>
                  </w:pPr>
                </w:p>
              </w:tc>
              <w:tc>
                <w:tcPr>
                  <w:tcW w:w="5670" w:type="dxa"/>
                  <w:tcBorders>
                    <w:left w:val="nil"/>
                  </w:tcBorders>
                </w:tcPr>
                <w:p w14:paraId="0223A23B" w14:textId="77777777" w:rsidR="001F7138" w:rsidRDefault="001F7138" w:rsidP="00F8285A">
                  <w:pPr>
                    <w:pStyle w:val="TableParagraph"/>
                    <w:spacing w:before="9"/>
                    <w:rPr>
                      <w:rFonts w:ascii="Times New Roman" w:eastAsia="Times New Roman" w:hAnsi="Times New Roman" w:cs="Times New Roman"/>
                      <w:sz w:val="23"/>
                      <w:szCs w:val="23"/>
                    </w:rPr>
                  </w:pPr>
                </w:p>
              </w:tc>
            </w:tr>
          </w:tbl>
          <w:p w14:paraId="7D6103D8" w14:textId="77777777" w:rsidR="001F7138" w:rsidRDefault="001F7138" w:rsidP="00F8285A">
            <w:pPr>
              <w:pStyle w:val="TableParagraph"/>
              <w:spacing w:line="252" w:lineRule="exact"/>
              <w:jc w:val="both"/>
              <w:rPr>
                <w:rFonts w:ascii="Arial" w:eastAsia="Arial" w:hAnsi="Arial" w:cs="Arial"/>
              </w:rPr>
            </w:pPr>
          </w:p>
        </w:tc>
      </w:tr>
      <w:tr w:rsidR="001F7138" w14:paraId="28F84382" w14:textId="77777777" w:rsidTr="00F8285A">
        <w:trPr>
          <w:trHeight w:hRule="exact" w:val="506"/>
        </w:trPr>
        <w:tc>
          <w:tcPr>
            <w:tcW w:w="9386" w:type="dxa"/>
            <w:vMerge/>
            <w:tcBorders>
              <w:left w:val="nil"/>
              <w:right w:val="nil"/>
            </w:tcBorders>
          </w:tcPr>
          <w:p w14:paraId="02DE65E9" w14:textId="77777777" w:rsidR="001F7138" w:rsidRDefault="001F7138" w:rsidP="00F8285A"/>
        </w:tc>
      </w:tr>
      <w:tr w:rsidR="001F7138" w14:paraId="31B3892A" w14:textId="77777777" w:rsidTr="00F8285A">
        <w:trPr>
          <w:trHeight w:hRule="exact" w:val="903"/>
        </w:trPr>
        <w:tc>
          <w:tcPr>
            <w:tcW w:w="9386" w:type="dxa"/>
            <w:vMerge/>
            <w:tcBorders>
              <w:left w:val="nil"/>
              <w:bottom w:val="single" w:sz="4" w:space="0" w:color="000000"/>
              <w:right w:val="nil"/>
            </w:tcBorders>
          </w:tcPr>
          <w:p w14:paraId="57429DFB" w14:textId="77777777" w:rsidR="001F7138" w:rsidRDefault="001F7138" w:rsidP="00F8285A"/>
        </w:tc>
      </w:tr>
    </w:tbl>
    <w:p w14:paraId="4FA1E813" w14:textId="77777777" w:rsidR="001F7138" w:rsidRDefault="001F7138" w:rsidP="001F7138">
      <w:pPr>
        <w:rPr>
          <w:rFonts w:ascii="Times New Roman" w:eastAsia="Times New Roman" w:hAnsi="Times New Roman" w:cs="Times New Roman"/>
          <w:sz w:val="20"/>
          <w:szCs w:val="20"/>
        </w:rPr>
      </w:pPr>
    </w:p>
    <w:p w14:paraId="6BC28807" w14:textId="77777777" w:rsidR="00C973CA" w:rsidRDefault="00C973CA">
      <w:pPr>
        <w:spacing w:before="9"/>
        <w:rPr>
          <w:rFonts w:ascii="Times New Roman" w:eastAsia="Times New Roman" w:hAnsi="Times New Roman" w:cs="Times New Roman"/>
          <w:sz w:val="21"/>
          <w:szCs w:val="21"/>
        </w:rPr>
      </w:pPr>
    </w:p>
    <w:p w14:paraId="137C7099" w14:textId="77777777" w:rsidR="00C973CA" w:rsidRDefault="000537B8">
      <w:pPr>
        <w:pStyle w:val="BodyText"/>
        <w:spacing w:before="0"/>
        <w:ind w:right="233"/>
      </w:pPr>
      <w:r>
        <w:t>Dear</w:t>
      </w:r>
      <w:r>
        <w:rPr>
          <w:spacing w:val="-7"/>
        </w:rPr>
        <w:t xml:space="preserve"> </w:t>
      </w:r>
      <w:r>
        <w:t>Sir/Madam</w:t>
      </w:r>
    </w:p>
    <w:p w14:paraId="27F85601" w14:textId="77777777" w:rsidR="00C973CA" w:rsidRDefault="00C973CA">
      <w:pPr>
        <w:rPr>
          <w:rFonts w:ascii="Arial" w:eastAsia="Arial" w:hAnsi="Arial" w:cs="Arial"/>
        </w:rPr>
      </w:pPr>
    </w:p>
    <w:p w14:paraId="3EFC916F" w14:textId="51A37D71" w:rsidR="00C973CA" w:rsidRPr="00E87A1F" w:rsidRDefault="000537B8">
      <w:pPr>
        <w:pStyle w:val="Heading4"/>
        <w:spacing w:before="0"/>
        <w:ind w:right="233"/>
        <w:rPr>
          <w:b w:val="0"/>
          <w:bCs w:val="0"/>
          <w:u w:val="none"/>
        </w:rPr>
      </w:pPr>
      <w:r>
        <w:rPr>
          <w:u w:val="thick" w:color="000000"/>
        </w:rPr>
        <w:t xml:space="preserve">Invitation </w:t>
      </w:r>
      <w:r w:rsidRPr="00E87A1F">
        <w:rPr>
          <w:u w:val="thick" w:color="000000"/>
        </w:rPr>
        <w:t xml:space="preserve">To </w:t>
      </w:r>
      <w:r w:rsidR="00595F7B" w:rsidRPr="00E87A1F">
        <w:rPr>
          <w:u w:val="thick" w:color="000000"/>
        </w:rPr>
        <w:t xml:space="preserve">Tender </w:t>
      </w:r>
      <w:r w:rsidRPr="00E87A1F">
        <w:rPr>
          <w:u w:val="thick" w:color="000000"/>
        </w:rPr>
        <w:t>(ITT) Reference No.</w:t>
      </w:r>
      <w:r w:rsidRPr="00E87A1F">
        <w:rPr>
          <w:spacing w:val="-30"/>
          <w:u w:val="thick" w:color="000000"/>
        </w:rPr>
        <w:t xml:space="preserve"> </w:t>
      </w:r>
      <w:r w:rsidR="00A772AC" w:rsidRPr="00E87A1F">
        <w:rPr>
          <w:u w:val="thick" w:color="000000"/>
        </w:rPr>
        <w:t>IRM21/7566</w:t>
      </w:r>
    </w:p>
    <w:p w14:paraId="7A643659" w14:textId="77777777" w:rsidR="00C973CA" w:rsidRPr="00E87A1F" w:rsidRDefault="00C973CA">
      <w:pPr>
        <w:spacing w:before="4"/>
        <w:rPr>
          <w:rFonts w:ascii="Arial" w:eastAsia="Arial" w:hAnsi="Arial" w:cs="Arial"/>
          <w:b/>
          <w:bCs/>
          <w:sz w:val="26"/>
          <w:szCs w:val="26"/>
        </w:rPr>
      </w:pPr>
    </w:p>
    <w:p w14:paraId="66F8DA97" w14:textId="490257DE" w:rsidR="00E82826" w:rsidRPr="00E87A1F" w:rsidRDefault="00E82826">
      <w:pPr>
        <w:pStyle w:val="ListParagraph"/>
        <w:numPr>
          <w:ilvl w:val="0"/>
          <w:numId w:val="10"/>
        </w:numPr>
        <w:tabs>
          <w:tab w:val="left" w:pos="653"/>
        </w:tabs>
        <w:spacing w:before="72"/>
        <w:ind w:right="233" w:hanging="1"/>
        <w:rPr>
          <w:rFonts w:ascii="Arial"/>
        </w:rPr>
      </w:pPr>
      <w:r w:rsidRPr="00E87A1F">
        <w:rPr>
          <w:rFonts w:ascii="Arial"/>
        </w:rPr>
        <w:t xml:space="preserve">This procurement exercise and the resultant contract are to be managed by Babcock Land </w:t>
      </w:r>
      <w:proofErr w:type="spellStart"/>
      <w:r w:rsidRPr="00E87A1F">
        <w:rPr>
          <w:rFonts w:ascii="Arial"/>
        </w:rPr>
        <w:t>Defence</w:t>
      </w:r>
      <w:proofErr w:type="spellEnd"/>
      <w:r w:rsidRPr="00E87A1F">
        <w:rPr>
          <w:rFonts w:ascii="Arial"/>
        </w:rPr>
        <w:t xml:space="preserve"> Limited acting as agent to the Authority pursuant to the Land Equipment Service and Transformation Contract (Contract No. LECON/1006) dated 1 April 2015.</w:t>
      </w:r>
    </w:p>
    <w:p w14:paraId="79F1BA62" w14:textId="77777777" w:rsidR="00E82826" w:rsidRPr="00E87A1F" w:rsidRDefault="00E82826" w:rsidP="00E82826">
      <w:pPr>
        <w:pStyle w:val="ListParagraph"/>
        <w:tabs>
          <w:tab w:val="left" w:pos="653"/>
        </w:tabs>
        <w:spacing w:before="72"/>
        <w:ind w:left="113" w:right="233"/>
        <w:rPr>
          <w:rFonts w:ascii="Arial"/>
        </w:rPr>
      </w:pPr>
    </w:p>
    <w:p w14:paraId="7185EB2A" w14:textId="16888FD9" w:rsidR="00C973CA" w:rsidRPr="00E87A1F" w:rsidRDefault="000537B8">
      <w:pPr>
        <w:pStyle w:val="ListParagraph"/>
        <w:numPr>
          <w:ilvl w:val="0"/>
          <w:numId w:val="10"/>
        </w:numPr>
        <w:tabs>
          <w:tab w:val="left" w:pos="653"/>
        </w:tabs>
        <w:spacing w:before="72"/>
        <w:ind w:right="233" w:hanging="1"/>
        <w:rPr>
          <w:rFonts w:ascii="Arial" w:eastAsia="Arial" w:hAnsi="Arial" w:cs="Arial"/>
        </w:rPr>
      </w:pPr>
      <w:r w:rsidRPr="00E87A1F">
        <w:rPr>
          <w:rFonts w:ascii="Arial"/>
        </w:rPr>
        <w:t xml:space="preserve">You are invited to tender for </w:t>
      </w:r>
      <w:r w:rsidR="00A772AC" w:rsidRPr="00E87A1F">
        <w:rPr>
          <w:rFonts w:ascii="Arial"/>
        </w:rPr>
        <w:t>The Supply of Assembled Fabricated Parts</w:t>
      </w:r>
      <w:r w:rsidRPr="00E87A1F">
        <w:rPr>
          <w:rFonts w:ascii="Arial"/>
        </w:rPr>
        <w:t xml:space="preserve"> in competition in accordance with</w:t>
      </w:r>
      <w:r w:rsidRPr="00E87A1F">
        <w:rPr>
          <w:rFonts w:ascii="Arial"/>
          <w:spacing w:val="-37"/>
        </w:rPr>
        <w:t xml:space="preserve"> </w:t>
      </w:r>
      <w:r w:rsidRPr="00E87A1F">
        <w:rPr>
          <w:rFonts w:ascii="Arial"/>
        </w:rPr>
        <w:t>the</w:t>
      </w:r>
      <w:r w:rsidRPr="00E87A1F">
        <w:rPr>
          <w:rFonts w:ascii="Arial"/>
          <w:spacing w:val="-1"/>
        </w:rPr>
        <w:t xml:space="preserve"> </w:t>
      </w:r>
      <w:r w:rsidRPr="00E87A1F">
        <w:rPr>
          <w:rFonts w:ascii="Arial"/>
        </w:rPr>
        <w:t>attached</w:t>
      </w:r>
      <w:r w:rsidRPr="00E87A1F">
        <w:rPr>
          <w:rFonts w:ascii="Arial"/>
          <w:spacing w:val="-3"/>
        </w:rPr>
        <w:t xml:space="preserve"> </w:t>
      </w:r>
      <w:r w:rsidRPr="00E87A1F">
        <w:rPr>
          <w:rFonts w:ascii="Arial"/>
        </w:rPr>
        <w:t>documentation.</w:t>
      </w:r>
    </w:p>
    <w:p w14:paraId="399BADC2" w14:textId="77777777" w:rsidR="00C973CA" w:rsidRPr="00E87A1F" w:rsidRDefault="00C973CA">
      <w:pPr>
        <w:spacing w:before="9"/>
        <w:rPr>
          <w:rFonts w:ascii="Arial" w:eastAsia="Arial" w:hAnsi="Arial" w:cs="Arial"/>
          <w:sz w:val="20"/>
          <w:szCs w:val="20"/>
        </w:rPr>
      </w:pPr>
    </w:p>
    <w:p w14:paraId="2465BCED" w14:textId="35F453A9" w:rsidR="00C973CA" w:rsidRPr="00E87A1F" w:rsidRDefault="000537B8">
      <w:pPr>
        <w:pStyle w:val="ListParagraph"/>
        <w:numPr>
          <w:ilvl w:val="0"/>
          <w:numId w:val="10"/>
        </w:numPr>
        <w:tabs>
          <w:tab w:val="left" w:pos="654"/>
        </w:tabs>
        <w:ind w:left="653" w:right="233" w:hanging="540"/>
        <w:rPr>
          <w:rFonts w:ascii="Arial" w:eastAsia="Arial" w:hAnsi="Arial" w:cs="Arial"/>
        </w:rPr>
      </w:pPr>
      <w:r w:rsidRPr="00E87A1F">
        <w:rPr>
          <w:rFonts w:ascii="Arial"/>
        </w:rPr>
        <w:t xml:space="preserve">The requirement is for </w:t>
      </w:r>
      <w:r w:rsidR="00595F7B" w:rsidRPr="00E87A1F">
        <w:rPr>
          <w:rFonts w:ascii="Arial"/>
        </w:rPr>
        <w:t xml:space="preserve">circa 1,100 fabricated parts including, but not limited to; guards, covers, plates, clamps, seals and hinges to support vehicles </w:t>
      </w:r>
      <w:proofErr w:type="spellStart"/>
      <w:r w:rsidR="00595F7B" w:rsidRPr="00E87A1F">
        <w:rPr>
          <w:rFonts w:ascii="Arial"/>
        </w:rPr>
        <w:t>utilised</w:t>
      </w:r>
      <w:proofErr w:type="spellEnd"/>
      <w:r w:rsidR="00595F7B" w:rsidRPr="00E87A1F">
        <w:rPr>
          <w:rFonts w:ascii="Arial"/>
        </w:rPr>
        <w:t xml:space="preserve"> by the UK MOD. </w:t>
      </w:r>
    </w:p>
    <w:p w14:paraId="6E0D9494" w14:textId="77777777" w:rsidR="00C973CA" w:rsidRPr="00E87A1F" w:rsidRDefault="00C973CA">
      <w:pPr>
        <w:spacing w:before="11"/>
        <w:rPr>
          <w:rFonts w:ascii="Arial" w:eastAsia="Arial" w:hAnsi="Arial" w:cs="Arial"/>
          <w:sz w:val="20"/>
          <w:szCs w:val="20"/>
        </w:rPr>
      </w:pPr>
    </w:p>
    <w:p w14:paraId="4E12A35F" w14:textId="5CF586B9" w:rsidR="00C973CA" w:rsidRDefault="000537B8">
      <w:pPr>
        <w:pStyle w:val="ListParagraph"/>
        <w:numPr>
          <w:ilvl w:val="0"/>
          <w:numId w:val="10"/>
        </w:numPr>
        <w:tabs>
          <w:tab w:val="left" w:pos="655"/>
        </w:tabs>
        <w:ind w:left="115" w:right="128" w:hanging="1"/>
        <w:rPr>
          <w:rFonts w:ascii="Arial" w:eastAsia="Arial" w:hAnsi="Arial" w:cs="Arial"/>
        </w:rPr>
      </w:pPr>
      <w:r w:rsidRPr="00E87A1F">
        <w:rPr>
          <w:rFonts w:ascii="Arial"/>
        </w:rPr>
        <w:t xml:space="preserve">The anticipated date for the contract award decision is </w:t>
      </w:r>
      <w:r w:rsidR="003942B5">
        <w:rPr>
          <w:rFonts w:ascii="Arial"/>
        </w:rPr>
        <w:t>1</w:t>
      </w:r>
      <w:r w:rsidR="003942B5" w:rsidRPr="003942B5">
        <w:rPr>
          <w:rFonts w:ascii="Arial"/>
          <w:vertAlign w:val="superscript"/>
        </w:rPr>
        <w:t>st</w:t>
      </w:r>
      <w:r w:rsidR="003942B5">
        <w:rPr>
          <w:rFonts w:ascii="Arial"/>
        </w:rPr>
        <w:t xml:space="preserve"> July</w:t>
      </w:r>
      <w:r w:rsidR="00595F7B" w:rsidRPr="00E87A1F">
        <w:rPr>
          <w:rFonts w:ascii="Arial"/>
        </w:rPr>
        <w:t xml:space="preserve"> 2022</w:t>
      </w:r>
      <w:r w:rsidRPr="00E87A1F">
        <w:rPr>
          <w:rFonts w:ascii="Arial"/>
        </w:rPr>
        <w:t xml:space="preserve">, please </w:t>
      </w:r>
      <w:r>
        <w:rPr>
          <w:rFonts w:ascii="Arial"/>
        </w:rPr>
        <w:t>note that this is</w:t>
      </w:r>
      <w:r>
        <w:rPr>
          <w:rFonts w:ascii="Arial"/>
          <w:spacing w:val="-30"/>
        </w:rPr>
        <w:t xml:space="preserve"> </w:t>
      </w:r>
      <w:r>
        <w:rPr>
          <w:rFonts w:ascii="Arial"/>
          <w:spacing w:val="-3"/>
        </w:rPr>
        <w:t xml:space="preserve">an </w:t>
      </w:r>
      <w:r>
        <w:rPr>
          <w:rFonts w:ascii="Arial"/>
        </w:rPr>
        <w:t>indicative date and may</w:t>
      </w:r>
      <w:r>
        <w:rPr>
          <w:rFonts w:ascii="Arial"/>
          <w:spacing w:val="-4"/>
        </w:rPr>
        <w:t xml:space="preserve"> </w:t>
      </w:r>
      <w:r>
        <w:rPr>
          <w:rFonts w:ascii="Arial"/>
        </w:rPr>
        <w:t>change.</w:t>
      </w:r>
    </w:p>
    <w:p w14:paraId="3C12415D" w14:textId="77777777" w:rsidR="00C973CA" w:rsidRDefault="00C973CA">
      <w:pPr>
        <w:spacing w:before="9"/>
        <w:rPr>
          <w:rFonts w:ascii="Arial" w:eastAsia="Arial" w:hAnsi="Arial" w:cs="Arial"/>
          <w:sz w:val="20"/>
          <w:szCs w:val="20"/>
        </w:rPr>
      </w:pPr>
    </w:p>
    <w:p w14:paraId="23625C10" w14:textId="2173E026" w:rsidR="00C973CA" w:rsidRPr="003942B5" w:rsidRDefault="000537B8">
      <w:pPr>
        <w:pStyle w:val="ListParagraph"/>
        <w:numPr>
          <w:ilvl w:val="0"/>
          <w:numId w:val="10"/>
        </w:numPr>
        <w:tabs>
          <w:tab w:val="left" w:pos="656"/>
        </w:tabs>
        <w:ind w:left="115" w:right="352" w:firstLine="0"/>
        <w:rPr>
          <w:rFonts w:ascii="Arial" w:eastAsia="Arial" w:hAnsi="Arial" w:cs="Arial"/>
        </w:rPr>
      </w:pPr>
      <w:r>
        <w:rPr>
          <w:rFonts w:ascii="Arial"/>
        </w:rPr>
        <w:t xml:space="preserve">You must submit your Tender </w:t>
      </w:r>
      <w:r w:rsidR="00AD46A5">
        <w:rPr>
          <w:rFonts w:ascii="Arial"/>
        </w:rPr>
        <w:t>in accordance with the instructions in Section E by</w:t>
      </w:r>
      <w:r w:rsidR="009A62DA">
        <w:rPr>
          <w:rFonts w:ascii="Arial"/>
        </w:rPr>
        <w:t xml:space="preserve"> no later</w:t>
      </w:r>
      <w:r w:rsidR="003E68CD">
        <w:rPr>
          <w:rFonts w:ascii="Arial"/>
        </w:rPr>
        <w:t xml:space="preserve"> 14:</w:t>
      </w:r>
      <w:r w:rsidR="003E68CD" w:rsidRPr="003942B5">
        <w:rPr>
          <w:rFonts w:ascii="Arial"/>
        </w:rPr>
        <w:t>00hrs</w:t>
      </w:r>
      <w:r w:rsidR="00C263E8" w:rsidRPr="003942B5">
        <w:rPr>
          <w:rFonts w:ascii="Arial"/>
        </w:rPr>
        <w:t xml:space="preserve"> on</w:t>
      </w:r>
      <w:r w:rsidR="003E68CD" w:rsidRPr="003942B5">
        <w:rPr>
          <w:rFonts w:ascii="Arial"/>
        </w:rPr>
        <w:t xml:space="preserve"> </w:t>
      </w:r>
      <w:r w:rsidR="003942B5" w:rsidRPr="003942B5">
        <w:rPr>
          <w:rFonts w:ascii="Arial"/>
        </w:rPr>
        <w:t>25th</w:t>
      </w:r>
      <w:r w:rsidR="00595F7B" w:rsidRPr="003942B5">
        <w:rPr>
          <w:rFonts w:ascii="Arial"/>
        </w:rPr>
        <w:t xml:space="preserve"> </w:t>
      </w:r>
      <w:r w:rsidR="003942B5" w:rsidRPr="003942B5">
        <w:rPr>
          <w:rFonts w:ascii="Arial"/>
        </w:rPr>
        <w:t>May</w:t>
      </w:r>
      <w:r w:rsidR="00595F7B" w:rsidRPr="003942B5">
        <w:rPr>
          <w:rFonts w:ascii="Arial"/>
        </w:rPr>
        <w:t xml:space="preserve"> 2022</w:t>
      </w:r>
      <w:r w:rsidRPr="003942B5">
        <w:rPr>
          <w:rFonts w:ascii="Arial"/>
        </w:rPr>
        <w:t xml:space="preserve">. </w:t>
      </w:r>
    </w:p>
    <w:p w14:paraId="0F728C09" w14:textId="77777777" w:rsidR="00F47CB4" w:rsidRPr="00F47CB4" w:rsidRDefault="00F47CB4" w:rsidP="00F47CB4">
      <w:pPr>
        <w:pStyle w:val="ListParagraph"/>
        <w:tabs>
          <w:tab w:val="left" w:pos="656"/>
        </w:tabs>
        <w:ind w:left="115" w:right="352"/>
        <w:rPr>
          <w:rFonts w:ascii="Arial" w:eastAsia="Arial" w:hAnsi="Arial" w:cs="Arial"/>
        </w:rPr>
      </w:pPr>
    </w:p>
    <w:p w14:paraId="3872EDEB" w14:textId="77777777" w:rsidR="00F47CB4" w:rsidRDefault="00F47CB4">
      <w:pPr>
        <w:pStyle w:val="ListParagraph"/>
        <w:numPr>
          <w:ilvl w:val="0"/>
          <w:numId w:val="10"/>
        </w:numPr>
        <w:tabs>
          <w:tab w:val="left" w:pos="656"/>
        </w:tabs>
        <w:ind w:left="115" w:right="352" w:firstLine="0"/>
        <w:rPr>
          <w:rFonts w:ascii="Arial" w:eastAsia="Arial" w:hAnsi="Arial" w:cs="Arial"/>
        </w:rPr>
      </w:pPr>
      <w:r>
        <w:rPr>
          <w:rFonts w:ascii="Arial" w:eastAsia="Arial" w:hAnsi="Arial" w:cs="Arial"/>
        </w:rPr>
        <w:t xml:space="preserve">You are requested to note that Negotiations are not permitted under the Open or Restricted procedures. </w:t>
      </w:r>
    </w:p>
    <w:p w14:paraId="2C1E1023" w14:textId="77777777" w:rsidR="00C973CA" w:rsidRDefault="00C973CA">
      <w:pPr>
        <w:spacing w:before="11"/>
        <w:rPr>
          <w:rFonts w:ascii="Arial" w:eastAsia="Arial" w:hAnsi="Arial" w:cs="Arial"/>
          <w:sz w:val="20"/>
          <w:szCs w:val="20"/>
        </w:rPr>
      </w:pPr>
    </w:p>
    <w:p w14:paraId="185DD84C" w14:textId="522481DD" w:rsidR="00C973CA" w:rsidRDefault="000537B8">
      <w:pPr>
        <w:pStyle w:val="ListParagraph"/>
        <w:numPr>
          <w:ilvl w:val="0"/>
          <w:numId w:val="10"/>
        </w:numPr>
        <w:tabs>
          <w:tab w:val="left" w:pos="656"/>
        </w:tabs>
        <w:spacing w:line="465" w:lineRule="auto"/>
        <w:ind w:left="115" w:right="323" w:firstLine="0"/>
        <w:rPr>
          <w:rFonts w:ascii="Arial" w:eastAsia="Arial" w:hAnsi="Arial" w:cs="Arial"/>
        </w:rPr>
      </w:pPr>
      <w:r>
        <w:rPr>
          <w:rFonts w:ascii="Arial"/>
        </w:rPr>
        <w:t>Please confirm receipt of this tender to the Commercial Officer stated in the above</w:t>
      </w:r>
      <w:r>
        <w:rPr>
          <w:rFonts w:ascii="Arial"/>
          <w:spacing w:val="-37"/>
        </w:rPr>
        <w:t xml:space="preserve"> </w:t>
      </w:r>
      <w:r>
        <w:rPr>
          <w:rFonts w:ascii="Arial"/>
        </w:rPr>
        <w:t>address. Yours</w:t>
      </w:r>
      <w:r>
        <w:rPr>
          <w:rFonts w:ascii="Arial"/>
          <w:spacing w:val="-3"/>
        </w:rPr>
        <w:t xml:space="preserve"> </w:t>
      </w:r>
      <w:r>
        <w:rPr>
          <w:rFonts w:ascii="Arial"/>
        </w:rPr>
        <w:t>faithfully</w:t>
      </w:r>
    </w:p>
    <w:p w14:paraId="633F9D52" w14:textId="5D96DBDE" w:rsidR="00C973CA" w:rsidRDefault="003942B5">
      <w:pPr>
        <w:spacing w:line="465" w:lineRule="auto"/>
        <w:rPr>
          <w:rFonts w:ascii="Arial" w:eastAsia="Arial" w:hAnsi="Arial" w:cs="Arial"/>
        </w:rPr>
      </w:pPr>
      <w:r w:rsidRPr="00B4311F">
        <w:rPr>
          <w:noProof/>
          <w:lang w:eastAsia="en-GB"/>
        </w:rPr>
        <w:drawing>
          <wp:anchor distT="0" distB="0" distL="114300" distR="114300" simplePos="0" relativeHeight="251660800" behindDoc="0" locked="0" layoutInCell="1" allowOverlap="1" wp14:anchorId="5C48762F" wp14:editId="7229C35B">
            <wp:simplePos x="0" y="0"/>
            <wp:positionH relativeFrom="margin">
              <wp:align>left</wp:align>
            </wp:positionH>
            <wp:positionV relativeFrom="paragraph">
              <wp:posOffset>97790</wp:posOffset>
            </wp:positionV>
            <wp:extent cx="760317" cy="256431"/>
            <wp:effectExtent l="0" t="0" r="1905" b="0"/>
            <wp:wrapNone/>
            <wp:docPr id="2" name="Picture 2" descr="\\blue01.babcockgroup.co.uk\homeshare$\BHXO\davi0969\Documents\My Pictures\Saved Pictures\Louise Da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01.babcockgroup.co.uk\homeshare$\BHXO\davi0969\Documents\My Pictures\Saved Pictures\Louise Davi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317" cy="256431"/>
                    </a:xfrm>
                    <a:prstGeom prst="rect">
                      <a:avLst/>
                    </a:prstGeom>
                    <a:noFill/>
                    <a:ln>
                      <a:noFill/>
                    </a:ln>
                  </pic:spPr>
                </pic:pic>
              </a:graphicData>
            </a:graphic>
          </wp:anchor>
        </w:drawing>
      </w:r>
    </w:p>
    <w:p w14:paraId="5451280F" w14:textId="77777777" w:rsidR="003942B5" w:rsidRDefault="003942B5">
      <w:pPr>
        <w:spacing w:line="465" w:lineRule="auto"/>
        <w:rPr>
          <w:rFonts w:ascii="Arial" w:eastAsia="Arial" w:hAnsi="Arial" w:cs="Arial"/>
        </w:rPr>
      </w:pPr>
    </w:p>
    <w:p w14:paraId="6B42B45A" w14:textId="3B7AF9EB" w:rsidR="00EE2D85" w:rsidRDefault="00EE2D85" w:rsidP="00EE2D85">
      <w:pPr>
        <w:rPr>
          <w:rFonts w:ascii="Arial" w:eastAsia="Arial" w:hAnsi="Arial" w:cs="Arial"/>
        </w:rPr>
      </w:pPr>
      <w:r>
        <w:rPr>
          <w:rFonts w:ascii="Arial" w:eastAsia="Arial" w:hAnsi="Arial" w:cs="Arial"/>
        </w:rPr>
        <w:t xml:space="preserve">Babcock Land </w:t>
      </w:r>
      <w:proofErr w:type="spellStart"/>
      <w:r>
        <w:rPr>
          <w:rFonts w:ascii="Arial" w:eastAsia="Arial" w:hAnsi="Arial" w:cs="Arial"/>
        </w:rPr>
        <w:t>Defence</w:t>
      </w:r>
      <w:proofErr w:type="spellEnd"/>
      <w:r>
        <w:rPr>
          <w:rFonts w:ascii="Arial" w:eastAsia="Arial" w:hAnsi="Arial" w:cs="Arial"/>
        </w:rPr>
        <w:t xml:space="preserve"> Limited</w:t>
      </w:r>
    </w:p>
    <w:p w14:paraId="666B1F14" w14:textId="4894E972" w:rsidR="00EE2D85" w:rsidRDefault="00EE2D85" w:rsidP="00EE2D85">
      <w:pPr>
        <w:rPr>
          <w:rFonts w:ascii="Arial" w:eastAsia="Arial" w:hAnsi="Arial" w:cs="Arial"/>
        </w:rPr>
        <w:sectPr w:rsidR="00EE2D85" w:rsidSect="009A62DA">
          <w:headerReference w:type="even" r:id="rId14"/>
          <w:headerReference w:type="default" r:id="rId15"/>
          <w:footerReference w:type="even" r:id="rId16"/>
          <w:footerReference w:type="default" r:id="rId17"/>
          <w:headerReference w:type="first" r:id="rId18"/>
          <w:footerReference w:type="first" r:id="rId19"/>
          <w:type w:val="continuous"/>
          <w:pgSz w:w="11910" w:h="16850"/>
          <w:pgMar w:top="800" w:right="1020" w:bottom="280" w:left="1020" w:header="302" w:footer="720" w:gutter="0"/>
          <w:cols w:space="720"/>
          <w:titlePg/>
          <w:docGrid w:linePitch="299"/>
        </w:sectPr>
      </w:pPr>
      <w:r>
        <w:rPr>
          <w:rFonts w:ascii="Arial" w:eastAsia="Arial" w:hAnsi="Arial" w:cs="Arial"/>
        </w:rPr>
        <w:t>Acting as agent to the Authority</w:t>
      </w:r>
    </w:p>
    <w:p w14:paraId="1A833818" w14:textId="77777777" w:rsidR="00C973CA" w:rsidRDefault="00C973CA">
      <w:pPr>
        <w:spacing w:before="9"/>
        <w:rPr>
          <w:rFonts w:ascii="Arial" w:eastAsia="Arial" w:hAnsi="Arial" w:cs="Arial"/>
          <w:sz w:val="16"/>
          <w:szCs w:val="16"/>
        </w:rPr>
      </w:pPr>
    </w:p>
    <w:p w14:paraId="48F66EA3" w14:textId="77777777" w:rsidR="00C973CA" w:rsidRDefault="00C973CA">
      <w:pPr>
        <w:rPr>
          <w:rFonts w:ascii="Arial" w:eastAsia="Arial" w:hAnsi="Arial" w:cs="Arial"/>
          <w:sz w:val="20"/>
          <w:szCs w:val="20"/>
        </w:rPr>
      </w:pPr>
      <w:bookmarkStart w:id="0" w:name="List_of_Suppliers_Invited_to_Submit_a_Te"/>
      <w:bookmarkEnd w:id="0"/>
    </w:p>
    <w:p w14:paraId="0B9ADFDC" w14:textId="3C14A2AD" w:rsidR="009A62DA" w:rsidRPr="00EC71C4" w:rsidRDefault="009A62DA" w:rsidP="009A62DA">
      <w:pPr>
        <w:spacing w:before="65" w:line="242" w:lineRule="auto"/>
        <w:ind w:left="3961" w:right="734" w:hanging="3010"/>
        <w:rPr>
          <w:rFonts w:ascii="Arial" w:eastAsia="Arial" w:hAnsi="Arial" w:cs="Arial"/>
          <w:sz w:val="28"/>
          <w:szCs w:val="28"/>
        </w:rPr>
      </w:pPr>
      <w:r>
        <w:rPr>
          <w:rFonts w:ascii="Arial"/>
          <w:b/>
          <w:sz w:val="28"/>
        </w:rPr>
        <w:t xml:space="preserve">List of Suppliers Invited to Submit a </w:t>
      </w:r>
      <w:r>
        <w:rPr>
          <w:rFonts w:ascii="Arial"/>
          <w:b/>
          <w:spacing w:val="-5"/>
          <w:sz w:val="28"/>
        </w:rPr>
        <w:t xml:space="preserve">Tender </w:t>
      </w:r>
      <w:r>
        <w:rPr>
          <w:rFonts w:ascii="Arial"/>
          <w:b/>
          <w:sz w:val="28"/>
        </w:rPr>
        <w:t xml:space="preserve">for ITT No. </w:t>
      </w:r>
      <w:r w:rsidRPr="00EC71C4">
        <w:rPr>
          <w:rFonts w:ascii="Arial"/>
          <w:b/>
          <w:sz w:val="28"/>
        </w:rPr>
        <w:t>IRM2</w:t>
      </w:r>
      <w:r>
        <w:rPr>
          <w:rFonts w:ascii="Arial"/>
          <w:b/>
          <w:sz w:val="28"/>
        </w:rPr>
        <w:t>1</w:t>
      </w:r>
      <w:r w:rsidRPr="00EC71C4">
        <w:rPr>
          <w:rFonts w:ascii="Arial"/>
          <w:b/>
          <w:sz w:val="28"/>
        </w:rPr>
        <w:t>/7</w:t>
      </w:r>
      <w:r>
        <w:rPr>
          <w:rFonts w:ascii="Arial"/>
          <w:b/>
          <w:sz w:val="28"/>
        </w:rPr>
        <w:t>566</w:t>
      </w:r>
      <w:r w:rsidRPr="00EC71C4">
        <w:rPr>
          <w:rFonts w:ascii="Arial"/>
          <w:b/>
          <w:spacing w:val="-9"/>
          <w:sz w:val="28"/>
        </w:rPr>
        <w:t xml:space="preserve"> </w:t>
      </w:r>
    </w:p>
    <w:p w14:paraId="4F8AABD9" w14:textId="77777777" w:rsidR="009A62DA" w:rsidRDefault="009A62DA" w:rsidP="009A62DA">
      <w:pPr>
        <w:spacing w:before="2"/>
        <w:rPr>
          <w:rFonts w:ascii="Arial" w:eastAsia="Arial" w:hAnsi="Arial" w:cs="Arial"/>
          <w:sz w:val="26"/>
          <w:szCs w:val="26"/>
        </w:rPr>
      </w:pPr>
    </w:p>
    <w:tbl>
      <w:tblPr>
        <w:tblW w:w="11853" w:type="dxa"/>
        <w:tblInd w:w="102" w:type="dxa"/>
        <w:tblLayout w:type="fixed"/>
        <w:tblCellMar>
          <w:left w:w="0" w:type="dxa"/>
          <w:right w:w="0" w:type="dxa"/>
        </w:tblCellMar>
        <w:tblLook w:val="01E0" w:firstRow="1" w:lastRow="1" w:firstColumn="1" w:lastColumn="1" w:noHBand="0" w:noVBand="0"/>
      </w:tblPr>
      <w:tblGrid>
        <w:gridCol w:w="4293"/>
        <w:gridCol w:w="4219"/>
        <w:gridCol w:w="3341"/>
      </w:tblGrid>
      <w:tr w:rsidR="009A62DA" w14:paraId="0B1B1F6E" w14:textId="77777777" w:rsidTr="00D168C0">
        <w:trPr>
          <w:trHeight w:hRule="exact" w:val="341"/>
        </w:trPr>
        <w:tc>
          <w:tcPr>
            <w:tcW w:w="4293" w:type="dxa"/>
            <w:tcBorders>
              <w:top w:val="nil"/>
              <w:left w:val="nil"/>
              <w:bottom w:val="nil"/>
              <w:right w:val="nil"/>
            </w:tcBorders>
          </w:tcPr>
          <w:p w14:paraId="15EF9520" w14:textId="77777777" w:rsidR="009A62DA" w:rsidRDefault="009A62DA" w:rsidP="009A62DA">
            <w:pPr>
              <w:pStyle w:val="TableParagraph"/>
              <w:spacing w:before="32"/>
              <w:ind w:left="230"/>
              <w:rPr>
                <w:rFonts w:ascii="Arial" w:eastAsia="Arial" w:hAnsi="Arial" w:cs="Arial"/>
              </w:rPr>
            </w:pPr>
            <w:r>
              <w:rPr>
                <w:rFonts w:ascii="Arial"/>
                <w:b/>
                <w:spacing w:val="-4"/>
              </w:rPr>
              <w:t>Supplier</w:t>
            </w:r>
            <w:r>
              <w:rPr>
                <w:rFonts w:ascii="Arial"/>
                <w:b/>
                <w:spacing w:val="6"/>
              </w:rPr>
              <w:t xml:space="preserve"> </w:t>
            </w:r>
            <w:r>
              <w:rPr>
                <w:rFonts w:ascii="Arial"/>
                <w:b/>
                <w:spacing w:val="-3"/>
              </w:rPr>
              <w:t>Name</w:t>
            </w:r>
          </w:p>
        </w:tc>
        <w:tc>
          <w:tcPr>
            <w:tcW w:w="4219" w:type="dxa"/>
            <w:tcBorders>
              <w:top w:val="nil"/>
              <w:left w:val="nil"/>
              <w:bottom w:val="nil"/>
              <w:right w:val="nil"/>
            </w:tcBorders>
          </w:tcPr>
          <w:p w14:paraId="2338B8AE" w14:textId="5BE1E520" w:rsidR="009A62DA" w:rsidRDefault="009A62DA" w:rsidP="009A62DA">
            <w:pPr>
              <w:pStyle w:val="TableParagraph"/>
              <w:spacing w:before="32"/>
              <w:ind w:left="320"/>
              <w:rPr>
                <w:rFonts w:ascii="Arial" w:eastAsia="Arial" w:hAnsi="Arial" w:cs="Arial"/>
              </w:rPr>
            </w:pPr>
            <w:r>
              <w:rPr>
                <w:rFonts w:ascii="Arial"/>
                <w:b/>
                <w:spacing w:val="-4"/>
              </w:rPr>
              <w:t xml:space="preserve">Supplier Address </w:t>
            </w:r>
          </w:p>
        </w:tc>
        <w:tc>
          <w:tcPr>
            <w:tcW w:w="3341" w:type="dxa"/>
            <w:tcBorders>
              <w:top w:val="nil"/>
              <w:left w:val="nil"/>
              <w:bottom w:val="nil"/>
              <w:right w:val="nil"/>
            </w:tcBorders>
          </w:tcPr>
          <w:p w14:paraId="5211ACB3" w14:textId="041FEDC5" w:rsidR="009A62DA" w:rsidRDefault="009A62DA" w:rsidP="009A62DA">
            <w:pPr>
              <w:pStyle w:val="TableParagraph"/>
              <w:spacing w:before="32"/>
              <w:ind w:left="579"/>
              <w:rPr>
                <w:rFonts w:ascii="Arial" w:eastAsia="Arial" w:hAnsi="Arial" w:cs="Arial"/>
              </w:rPr>
            </w:pPr>
          </w:p>
        </w:tc>
      </w:tr>
    </w:tbl>
    <w:p w14:paraId="30FF3C4E" w14:textId="77777777" w:rsidR="00C973CA" w:rsidRDefault="00C973CA">
      <w:pPr>
        <w:rPr>
          <w:rFonts w:ascii="Arial" w:eastAsia="Arial" w:hAnsi="Arial" w:cs="Arial"/>
          <w:sz w:val="20"/>
          <w:szCs w:val="20"/>
        </w:rPr>
      </w:pPr>
    </w:p>
    <w:tbl>
      <w:tblPr>
        <w:tblW w:w="8620" w:type="dxa"/>
        <w:tblLook w:val="04A0" w:firstRow="1" w:lastRow="0" w:firstColumn="1" w:lastColumn="0" w:noHBand="0" w:noVBand="1"/>
      </w:tblPr>
      <w:tblGrid>
        <w:gridCol w:w="4840"/>
        <w:gridCol w:w="3780"/>
      </w:tblGrid>
      <w:tr w:rsidR="00D168C0" w:rsidRPr="00D168C0" w14:paraId="47FFFEAB" w14:textId="77777777" w:rsidTr="00D168C0">
        <w:trPr>
          <w:trHeight w:val="1519"/>
        </w:trPr>
        <w:tc>
          <w:tcPr>
            <w:tcW w:w="4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F2CEB"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AB Turnkey Solutions Ltd</w:t>
            </w:r>
          </w:p>
        </w:tc>
        <w:tc>
          <w:tcPr>
            <w:tcW w:w="3780" w:type="dxa"/>
            <w:tcBorders>
              <w:top w:val="single" w:sz="4" w:space="0" w:color="auto"/>
              <w:left w:val="nil"/>
              <w:bottom w:val="single" w:sz="4" w:space="0" w:color="auto"/>
              <w:right w:val="single" w:sz="4" w:space="0" w:color="auto"/>
            </w:tcBorders>
            <w:shd w:val="clear" w:color="000000" w:fill="FFFFFF"/>
            <w:vAlign w:val="center"/>
            <w:hideMark/>
          </w:tcPr>
          <w:p w14:paraId="2B6B21E4" w14:textId="03D7E29C"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AB Turnkey Solutions Ltd</w:t>
            </w:r>
            <w:r w:rsidRPr="00B3065F">
              <w:rPr>
                <w:rFonts w:ascii="Arial" w:eastAsia="Times New Roman" w:hAnsi="Arial" w:cs="Arial"/>
                <w:color w:val="000000"/>
                <w:lang w:val="en-GB" w:eastAsia="en-GB"/>
              </w:rPr>
              <w:br/>
            </w:r>
            <w:r w:rsidR="00B3065F">
              <w:rPr>
                <w:rFonts w:ascii="Arial" w:eastAsia="Times New Roman" w:hAnsi="Arial" w:cs="Arial"/>
                <w:color w:val="000000"/>
                <w:lang w:val="en-GB" w:eastAsia="en-GB"/>
              </w:rPr>
              <w:t>S</w:t>
            </w:r>
            <w:r w:rsidRPr="00B3065F">
              <w:rPr>
                <w:rFonts w:ascii="Arial" w:eastAsia="Times New Roman" w:hAnsi="Arial" w:cs="Arial"/>
                <w:color w:val="000000"/>
                <w:lang w:val="en-GB" w:eastAsia="en-GB"/>
              </w:rPr>
              <w:t xml:space="preserve">outham </w:t>
            </w:r>
            <w:r w:rsidR="00B3065F">
              <w:rPr>
                <w:rFonts w:ascii="Arial" w:eastAsia="Times New Roman" w:hAnsi="Arial" w:cs="Arial"/>
                <w:color w:val="000000"/>
                <w:lang w:val="en-GB" w:eastAsia="en-GB"/>
              </w:rPr>
              <w:t>R</w:t>
            </w:r>
            <w:r w:rsidRPr="00B3065F">
              <w:rPr>
                <w:rFonts w:ascii="Arial" w:eastAsia="Times New Roman" w:hAnsi="Arial" w:cs="Arial"/>
                <w:color w:val="000000"/>
                <w:lang w:val="en-GB" w:eastAsia="en-GB"/>
              </w:rPr>
              <w:t>oad</w:t>
            </w:r>
            <w:r w:rsidRPr="00B3065F">
              <w:rPr>
                <w:rFonts w:ascii="Arial" w:eastAsia="Times New Roman" w:hAnsi="Arial" w:cs="Arial"/>
                <w:color w:val="000000"/>
                <w:lang w:val="en-GB" w:eastAsia="en-GB"/>
              </w:rPr>
              <w:br/>
            </w:r>
            <w:r w:rsidR="00B3065F">
              <w:rPr>
                <w:rFonts w:ascii="Arial" w:eastAsia="Times New Roman" w:hAnsi="Arial" w:cs="Arial"/>
                <w:color w:val="000000"/>
                <w:lang w:val="en-GB" w:eastAsia="en-GB"/>
              </w:rPr>
              <w:t>R</w:t>
            </w:r>
            <w:r w:rsidRPr="00B3065F">
              <w:rPr>
                <w:rFonts w:ascii="Arial" w:eastAsia="Times New Roman" w:hAnsi="Arial" w:cs="Arial"/>
                <w:color w:val="000000"/>
                <w:lang w:val="en-GB" w:eastAsia="en-GB"/>
              </w:rPr>
              <w:t xml:space="preserve">adford </w:t>
            </w:r>
            <w:r w:rsidR="00B3065F">
              <w:rPr>
                <w:rFonts w:ascii="Arial" w:eastAsia="Times New Roman" w:hAnsi="Arial" w:cs="Arial"/>
                <w:color w:val="000000"/>
                <w:lang w:val="en-GB" w:eastAsia="en-GB"/>
              </w:rPr>
              <w:t>S</w:t>
            </w:r>
            <w:r w:rsidRPr="00B3065F">
              <w:rPr>
                <w:rFonts w:ascii="Arial" w:eastAsia="Times New Roman" w:hAnsi="Arial" w:cs="Arial"/>
                <w:color w:val="000000"/>
                <w:lang w:val="en-GB" w:eastAsia="en-GB"/>
              </w:rPr>
              <w:t>emele</w:t>
            </w:r>
            <w:r w:rsidRPr="00B3065F">
              <w:rPr>
                <w:rFonts w:ascii="Arial" w:eastAsia="Times New Roman" w:hAnsi="Arial" w:cs="Arial"/>
                <w:color w:val="000000"/>
                <w:lang w:val="en-GB" w:eastAsia="en-GB"/>
              </w:rPr>
              <w:br/>
            </w:r>
            <w:proofErr w:type="spellStart"/>
            <w:r w:rsidRPr="00B3065F">
              <w:rPr>
                <w:rFonts w:ascii="Arial" w:eastAsia="Times New Roman" w:hAnsi="Arial" w:cs="Arial"/>
                <w:color w:val="000000"/>
                <w:lang w:val="en-GB" w:eastAsia="en-GB"/>
              </w:rPr>
              <w:t>Leamigton</w:t>
            </w:r>
            <w:proofErr w:type="spellEnd"/>
            <w:r w:rsidRPr="00B3065F">
              <w:rPr>
                <w:rFonts w:ascii="Arial" w:eastAsia="Times New Roman" w:hAnsi="Arial" w:cs="Arial"/>
                <w:color w:val="000000"/>
                <w:lang w:val="en-GB" w:eastAsia="en-GB"/>
              </w:rPr>
              <w:t xml:space="preserve"> Spa</w:t>
            </w:r>
            <w:r w:rsidRPr="00B3065F">
              <w:rPr>
                <w:rFonts w:ascii="Arial" w:eastAsia="Times New Roman" w:hAnsi="Arial" w:cs="Arial"/>
                <w:color w:val="000000"/>
                <w:lang w:val="en-GB" w:eastAsia="en-GB"/>
              </w:rPr>
              <w:br/>
              <w:t>CV31 1FQ</w:t>
            </w:r>
          </w:p>
        </w:tc>
      </w:tr>
      <w:tr w:rsidR="00B3065F" w:rsidRPr="00D168C0" w14:paraId="7F8862EC" w14:textId="77777777" w:rsidTr="00D168C0">
        <w:trPr>
          <w:trHeight w:val="1530"/>
        </w:trPr>
        <w:tc>
          <w:tcPr>
            <w:tcW w:w="4840" w:type="dxa"/>
            <w:tcBorders>
              <w:top w:val="nil"/>
              <w:left w:val="single" w:sz="4" w:space="0" w:color="auto"/>
              <w:bottom w:val="single" w:sz="4" w:space="0" w:color="auto"/>
              <w:right w:val="single" w:sz="4" w:space="0" w:color="auto"/>
            </w:tcBorders>
            <w:shd w:val="clear" w:color="auto" w:fill="auto"/>
            <w:noWrap/>
            <w:vAlign w:val="center"/>
          </w:tcPr>
          <w:p w14:paraId="667D916B" w14:textId="77777777" w:rsidR="00B3065F" w:rsidRPr="00B3065F" w:rsidRDefault="00B3065F" w:rsidP="00B3065F">
            <w:pPr>
              <w:rPr>
                <w:rFonts w:ascii="Arial" w:hAnsi="Arial" w:cs="Arial"/>
                <w:color w:val="000000"/>
              </w:rPr>
            </w:pPr>
            <w:proofErr w:type="spellStart"/>
            <w:r w:rsidRPr="00B3065F">
              <w:rPr>
                <w:rFonts w:ascii="Arial" w:hAnsi="Arial" w:cs="Arial"/>
                <w:color w:val="000000"/>
              </w:rPr>
              <w:t>AMEAuto</w:t>
            </w:r>
            <w:proofErr w:type="spellEnd"/>
            <w:r w:rsidRPr="00B3065F">
              <w:rPr>
                <w:rFonts w:ascii="Arial" w:hAnsi="Arial" w:cs="Arial"/>
                <w:color w:val="000000"/>
              </w:rPr>
              <w:t xml:space="preserve"> Ltd</w:t>
            </w:r>
          </w:p>
          <w:p w14:paraId="6CFCDA21" w14:textId="77777777" w:rsidR="00B3065F" w:rsidRPr="00B3065F" w:rsidRDefault="00B3065F" w:rsidP="00D168C0">
            <w:pPr>
              <w:widowControl/>
              <w:rPr>
                <w:rFonts w:ascii="Arial" w:eastAsia="Times New Roman" w:hAnsi="Arial" w:cs="Arial"/>
                <w:color w:val="000000"/>
                <w:lang w:val="en-GB" w:eastAsia="en-GB"/>
              </w:rPr>
            </w:pPr>
          </w:p>
        </w:tc>
        <w:tc>
          <w:tcPr>
            <w:tcW w:w="3780" w:type="dxa"/>
            <w:tcBorders>
              <w:top w:val="nil"/>
              <w:left w:val="nil"/>
              <w:bottom w:val="single" w:sz="4" w:space="0" w:color="auto"/>
              <w:right w:val="single" w:sz="4" w:space="0" w:color="auto"/>
            </w:tcBorders>
            <w:shd w:val="clear" w:color="auto" w:fill="auto"/>
            <w:vAlign w:val="center"/>
          </w:tcPr>
          <w:p w14:paraId="3B49211F" w14:textId="0059A345" w:rsidR="00B3065F" w:rsidRPr="00B3065F" w:rsidRDefault="00B3065F" w:rsidP="00B3065F">
            <w:pPr>
              <w:rPr>
                <w:rFonts w:ascii="Arial" w:hAnsi="Arial" w:cs="Arial"/>
                <w:color w:val="000000"/>
              </w:rPr>
            </w:pPr>
            <w:proofErr w:type="spellStart"/>
            <w:r w:rsidRPr="00B3065F">
              <w:rPr>
                <w:rFonts w:ascii="Arial" w:hAnsi="Arial" w:cs="Arial"/>
                <w:color w:val="000000"/>
              </w:rPr>
              <w:t>AMEAuto</w:t>
            </w:r>
            <w:proofErr w:type="spellEnd"/>
            <w:r w:rsidRPr="00B3065F">
              <w:rPr>
                <w:rFonts w:ascii="Arial" w:hAnsi="Arial" w:cs="Arial"/>
                <w:color w:val="000000"/>
              </w:rPr>
              <w:t xml:space="preserve"> Ltd</w:t>
            </w:r>
            <w:r w:rsidRPr="00B3065F">
              <w:rPr>
                <w:rFonts w:ascii="Arial" w:hAnsi="Arial" w:cs="Arial"/>
                <w:color w:val="000000"/>
              </w:rPr>
              <w:br/>
              <w:t>Unit 12</w:t>
            </w:r>
            <w:r w:rsidRPr="00B3065F">
              <w:rPr>
                <w:rFonts w:ascii="Arial" w:hAnsi="Arial" w:cs="Arial"/>
                <w:color w:val="000000"/>
              </w:rPr>
              <w:br/>
              <w:t>Wheelbarrow Park</w:t>
            </w:r>
            <w:r w:rsidRPr="00B3065F">
              <w:rPr>
                <w:rFonts w:ascii="Arial" w:hAnsi="Arial" w:cs="Arial"/>
                <w:color w:val="000000"/>
              </w:rPr>
              <w:br/>
              <w:t>Marden</w:t>
            </w:r>
            <w:r w:rsidRPr="00B3065F">
              <w:rPr>
                <w:rFonts w:ascii="Arial" w:hAnsi="Arial" w:cs="Arial"/>
                <w:color w:val="000000"/>
              </w:rPr>
              <w:br/>
              <w:t>Kent</w:t>
            </w:r>
            <w:r w:rsidRPr="00B3065F">
              <w:rPr>
                <w:rFonts w:ascii="Arial" w:hAnsi="Arial" w:cs="Arial"/>
                <w:color w:val="000000"/>
              </w:rPr>
              <w:br/>
              <w:t>TN12 9QJ</w:t>
            </w:r>
          </w:p>
        </w:tc>
      </w:tr>
      <w:tr w:rsidR="00D168C0" w:rsidRPr="00D168C0" w14:paraId="1BC71BEB" w14:textId="77777777" w:rsidTr="00D168C0">
        <w:trPr>
          <w:trHeight w:val="153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72BFD18A"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Aviation Jersey Ltd</w:t>
            </w:r>
          </w:p>
        </w:tc>
        <w:tc>
          <w:tcPr>
            <w:tcW w:w="3780" w:type="dxa"/>
            <w:tcBorders>
              <w:top w:val="nil"/>
              <w:left w:val="nil"/>
              <w:bottom w:val="single" w:sz="4" w:space="0" w:color="auto"/>
              <w:right w:val="single" w:sz="4" w:space="0" w:color="auto"/>
            </w:tcBorders>
            <w:shd w:val="clear" w:color="auto" w:fill="auto"/>
            <w:vAlign w:val="center"/>
            <w:hideMark/>
          </w:tcPr>
          <w:p w14:paraId="43D6A00E"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Aviation Jersey Ltd</w:t>
            </w:r>
            <w:r w:rsidRPr="00B3065F">
              <w:rPr>
                <w:rFonts w:ascii="Arial" w:eastAsia="Times New Roman" w:hAnsi="Arial" w:cs="Arial"/>
                <w:color w:val="000000"/>
                <w:lang w:val="en-GB" w:eastAsia="en-GB"/>
              </w:rPr>
              <w:br/>
              <w:t>2 Seacroft Stores</w:t>
            </w:r>
            <w:r w:rsidRPr="00B3065F">
              <w:rPr>
                <w:rFonts w:ascii="Arial" w:eastAsia="Times New Roman" w:hAnsi="Arial" w:cs="Arial"/>
                <w:color w:val="000000"/>
                <w:lang w:val="en-GB" w:eastAsia="en-GB"/>
              </w:rPr>
              <w:br/>
              <w:t xml:space="preserve">La Grande Route De </w:t>
            </w:r>
            <w:r w:rsidRPr="00B3065F">
              <w:rPr>
                <w:rFonts w:ascii="Arial" w:eastAsia="Times New Roman" w:hAnsi="Arial" w:cs="Arial"/>
                <w:color w:val="000000"/>
                <w:lang w:val="en-GB" w:eastAsia="en-GB"/>
              </w:rPr>
              <w:br/>
              <w:t>St Clement</w:t>
            </w:r>
            <w:r w:rsidRPr="00B3065F">
              <w:rPr>
                <w:rFonts w:ascii="Arial" w:eastAsia="Times New Roman" w:hAnsi="Arial" w:cs="Arial"/>
                <w:color w:val="000000"/>
                <w:lang w:val="en-GB" w:eastAsia="en-GB"/>
              </w:rPr>
              <w:br/>
              <w:t>Jersey</w:t>
            </w:r>
            <w:r w:rsidRPr="00B3065F">
              <w:rPr>
                <w:rFonts w:ascii="Arial" w:eastAsia="Times New Roman" w:hAnsi="Arial" w:cs="Arial"/>
                <w:color w:val="000000"/>
                <w:lang w:val="en-GB" w:eastAsia="en-GB"/>
              </w:rPr>
              <w:br/>
              <w:t>JE26SB</w:t>
            </w:r>
          </w:p>
        </w:tc>
      </w:tr>
      <w:tr w:rsidR="00D168C0" w:rsidRPr="00D168C0" w14:paraId="28F65A90" w14:textId="77777777" w:rsidTr="00D168C0">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4086D040"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Bache Pallets Limited</w:t>
            </w:r>
          </w:p>
        </w:tc>
        <w:tc>
          <w:tcPr>
            <w:tcW w:w="3780" w:type="dxa"/>
            <w:tcBorders>
              <w:top w:val="nil"/>
              <w:left w:val="nil"/>
              <w:bottom w:val="single" w:sz="4" w:space="0" w:color="auto"/>
              <w:right w:val="single" w:sz="4" w:space="0" w:color="auto"/>
            </w:tcBorders>
            <w:shd w:val="clear" w:color="auto" w:fill="auto"/>
            <w:vAlign w:val="center"/>
            <w:hideMark/>
          </w:tcPr>
          <w:p w14:paraId="0EF004D7"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Bache Pallets Limited</w:t>
            </w:r>
            <w:r w:rsidRPr="00B3065F">
              <w:rPr>
                <w:rFonts w:ascii="Arial" w:eastAsia="Times New Roman" w:hAnsi="Arial" w:cs="Arial"/>
                <w:color w:val="000000"/>
                <w:lang w:val="en-GB" w:eastAsia="en-GB"/>
              </w:rPr>
              <w:br/>
              <w:t>Bromley Street</w:t>
            </w:r>
            <w:r w:rsidRPr="00B3065F">
              <w:rPr>
                <w:rFonts w:ascii="Arial" w:eastAsia="Times New Roman" w:hAnsi="Arial" w:cs="Arial"/>
                <w:color w:val="000000"/>
                <w:lang w:val="en-GB" w:eastAsia="en-GB"/>
              </w:rPr>
              <w:br/>
              <w:t>Lye</w:t>
            </w:r>
            <w:r w:rsidRPr="00B3065F">
              <w:rPr>
                <w:rFonts w:ascii="Arial" w:eastAsia="Times New Roman" w:hAnsi="Arial" w:cs="Arial"/>
                <w:color w:val="000000"/>
                <w:lang w:val="en-GB" w:eastAsia="en-GB"/>
              </w:rPr>
              <w:br/>
              <w:t xml:space="preserve">Stourbridge </w:t>
            </w:r>
            <w:r w:rsidRPr="00B3065F">
              <w:rPr>
                <w:rFonts w:ascii="Arial" w:eastAsia="Times New Roman" w:hAnsi="Arial" w:cs="Arial"/>
                <w:color w:val="000000"/>
                <w:lang w:val="en-GB" w:eastAsia="en-GB"/>
              </w:rPr>
              <w:br/>
              <w:t>DY9 8HU</w:t>
            </w:r>
          </w:p>
        </w:tc>
      </w:tr>
      <w:tr w:rsidR="00D168C0" w:rsidRPr="00D168C0" w14:paraId="047F83EE" w14:textId="77777777" w:rsidTr="00D168C0">
        <w:trPr>
          <w:trHeight w:val="153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0DFD1178" w14:textId="77777777" w:rsidR="00D168C0" w:rsidRPr="00B3065F" w:rsidRDefault="00D168C0" w:rsidP="00D168C0">
            <w:pPr>
              <w:widowControl/>
              <w:rPr>
                <w:rFonts w:ascii="Arial" w:eastAsia="Times New Roman" w:hAnsi="Arial" w:cs="Arial"/>
                <w:color w:val="000000"/>
                <w:lang w:val="en-GB" w:eastAsia="en-GB"/>
              </w:rPr>
            </w:pPr>
            <w:proofErr w:type="spellStart"/>
            <w:r w:rsidRPr="00B3065F">
              <w:rPr>
                <w:rFonts w:ascii="Arial" w:eastAsia="Times New Roman" w:hAnsi="Arial" w:cs="Arial"/>
                <w:color w:val="000000"/>
                <w:lang w:val="en-GB" w:eastAsia="en-GB"/>
              </w:rPr>
              <w:t>Bendalls</w:t>
            </w:r>
            <w:proofErr w:type="spellEnd"/>
            <w:r w:rsidRPr="00B3065F">
              <w:rPr>
                <w:rFonts w:ascii="Arial" w:eastAsia="Times New Roman" w:hAnsi="Arial" w:cs="Arial"/>
                <w:color w:val="000000"/>
                <w:lang w:val="en-GB" w:eastAsia="en-GB"/>
              </w:rPr>
              <w:t xml:space="preserve"> Engineering</w:t>
            </w:r>
          </w:p>
        </w:tc>
        <w:tc>
          <w:tcPr>
            <w:tcW w:w="3780" w:type="dxa"/>
            <w:tcBorders>
              <w:top w:val="nil"/>
              <w:left w:val="nil"/>
              <w:bottom w:val="single" w:sz="4" w:space="0" w:color="auto"/>
              <w:right w:val="single" w:sz="4" w:space="0" w:color="auto"/>
            </w:tcBorders>
            <w:shd w:val="clear" w:color="auto" w:fill="auto"/>
            <w:vAlign w:val="center"/>
            <w:hideMark/>
          </w:tcPr>
          <w:p w14:paraId="4093E330" w14:textId="77777777" w:rsidR="00D168C0" w:rsidRPr="00B3065F" w:rsidRDefault="00D168C0" w:rsidP="00D168C0">
            <w:pPr>
              <w:widowControl/>
              <w:rPr>
                <w:rFonts w:ascii="Arial" w:eastAsia="Times New Roman" w:hAnsi="Arial" w:cs="Arial"/>
                <w:color w:val="000000"/>
                <w:lang w:val="en-GB" w:eastAsia="en-GB"/>
              </w:rPr>
            </w:pPr>
            <w:proofErr w:type="spellStart"/>
            <w:r w:rsidRPr="00B3065F">
              <w:rPr>
                <w:rFonts w:ascii="Arial" w:eastAsia="Times New Roman" w:hAnsi="Arial" w:cs="Arial"/>
                <w:color w:val="000000"/>
                <w:lang w:val="en-GB" w:eastAsia="en-GB"/>
              </w:rPr>
              <w:t>Bendalls</w:t>
            </w:r>
            <w:proofErr w:type="spellEnd"/>
            <w:r w:rsidRPr="00B3065F">
              <w:rPr>
                <w:rFonts w:ascii="Arial" w:eastAsia="Times New Roman" w:hAnsi="Arial" w:cs="Arial"/>
                <w:color w:val="000000"/>
                <w:lang w:val="en-GB" w:eastAsia="en-GB"/>
              </w:rPr>
              <w:t xml:space="preserve"> Engineering</w:t>
            </w:r>
            <w:r w:rsidRPr="00B3065F">
              <w:rPr>
                <w:rFonts w:ascii="Arial" w:eastAsia="Times New Roman" w:hAnsi="Arial" w:cs="Arial"/>
                <w:color w:val="000000"/>
                <w:lang w:val="en-GB" w:eastAsia="en-GB"/>
              </w:rPr>
              <w:br/>
              <w:t xml:space="preserve">Unit 46 </w:t>
            </w:r>
            <w:proofErr w:type="spellStart"/>
            <w:r w:rsidRPr="00B3065F">
              <w:rPr>
                <w:rFonts w:ascii="Arial" w:eastAsia="Times New Roman" w:hAnsi="Arial" w:cs="Arial"/>
                <w:color w:val="000000"/>
                <w:lang w:val="en-GB" w:eastAsia="en-GB"/>
              </w:rPr>
              <w:t>Brunthill</w:t>
            </w:r>
            <w:proofErr w:type="spellEnd"/>
            <w:r w:rsidRPr="00B3065F">
              <w:rPr>
                <w:rFonts w:ascii="Arial" w:eastAsia="Times New Roman" w:hAnsi="Arial" w:cs="Arial"/>
                <w:color w:val="000000"/>
                <w:lang w:val="en-GB" w:eastAsia="en-GB"/>
              </w:rPr>
              <w:t xml:space="preserve"> Road</w:t>
            </w:r>
            <w:r w:rsidRPr="00B3065F">
              <w:rPr>
                <w:rFonts w:ascii="Arial" w:eastAsia="Times New Roman" w:hAnsi="Arial" w:cs="Arial"/>
                <w:color w:val="000000"/>
                <w:lang w:val="en-GB" w:eastAsia="en-GB"/>
              </w:rPr>
              <w:br/>
              <w:t>Kingstown Industrial Estate</w:t>
            </w:r>
            <w:r w:rsidRPr="00B3065F">
              <w:rPr>
                <w:rFonts w:ascii="Arial" w:eastAsia="Times New Roman" w:hAnsi="Arial" w:cs="Arial"/>
                <w:color w:val="000000"/>
                <w:lang w:val="en-GB" w:eastAsia="en-GB"/>
              </w:rPr>
              <w:br/>
              <w:t>Carlisle</w:t>
            </w:r>
            <w:r w:rsidRPr="00B3065F">
              <w:rPr>
                <w:rFonts w:ascii="Arial" w:eastAsia="Times New Roman" w:hAnsi="Arial" w:cs="Arial"/>
                <w:color w:val="000000"/>
                <w:lang w:val="en-GB" w:eastAsia="en-GB"/>
              </w:rPr>
              <w:br/>
              <w:t>Cumbria</w:t>
            </w:r>
            <w:r w:rsidRPr="00B3065F">
              <w:rPr>
                <w:rFonts w:ascii="Arial" w:eastAsia="Times New Roman" w:hAnsi="Arial" w:cs="Arial"/>
                <w:color w:val="000000"/>
                <w:lang w:val="en-GB" w:eastAsia="en-GB"/>
              </w:rPr>
              <w:br/>
              <w:t>CA3 0EH</w:t>
            </w:r>
          </w:p>
        </w:tc>
      </w:tr>
      <w:tr w:rsidR="00D168C0" w:rsidRPr="00D168C0" w14:paraId="07862374" w14:textId="77777777" w:rsidTr="00D168C0">
        <w:trPr>
          <w:trHeight w:val="153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2AF4EC9F" w14:textId="77777777" w:rsidR="00D168C0" w:rsidRPr="00B3065F" w:rsidRDefault="00D168C0" w:rsidP="00D168C0">
            <w:pPr>
              <w:widowControl/>
              <w:rPr>
                <w:rFonts w:ascii="Arial" w:eastAsia="Times New Roman" w:hAnsi="Arial" w:cs="Arial"/>
                <w:color w:val="000000"/>
                <w:lang w:val="en-GB" w:eastAsia="en-GB"/>
              </w:rPr>
            </w:pPr>
            <w:proofErr w:type="spellStart"/>
            <w:r w:rsidRPr="00B3065F">
              <w:rPr>
                <w:rFonts w:ascii="Arial" w:eastAsia="Times New Roman" w:hAnsi="Arial" w:cs="Arial"/>
                <w:color w:val="000000"/>
                <w:lang w:val="en-GB" w:eastAsia="en-GB"/>
              </w:rPr>
              <w:t>Bozeat</w:t>
            </w:r>
            <w:proofErr w:type="spellEnd"/>
            <w:r w:rsidRPr="00B3065F">
              <w:rPr>
                <w:rFonts w:ascii="Arial" w:eastAsia="Times New Roman" w:hAnsi="Arial" w:cs="Arial"/>
                <w:color w:val="000000"/>
                <w:lang w:val="en-GB" w:eastAsia="en-GB"/>
              </w:rPr>
              <w:t xml:space="preserve"> Industrial Limited t/a B. I. Engineering</w:t>
            </w:r>
          </w:p>
        </w:tc>
        <w:tc>
          <w:tcPr>
            <w:tcW w:w="3780" w:type="dxa"/>
            <w:tcBorders>
              <w:top w:val="nil"/>
              <w:left w:val="nil"/>
              <w:bottom w:val="single" w:sz="4" w:space="0" w:color="auto"/>
              <w:right w:val="single" w:sz="4" w:space="0" w:color="auto"/>
            </w:tcBorders>
            <w:shd w:val="clear" w:color="auto" w:fill="auto"/>
            <w:vAlign w:val="center"/>
            <w:hideMark/>
          </w:tcPr>
          <w:p w14:paraId="11265B38" w14:textId="77777777" w:rsidR="00D168C0" w:rsidRPr="00B3065F" w:rsidRDefault="00D168C0" w:rsidP="00D168C0">
            <w:pPr>
              <w:widowControl/>
              <w:rPr>
                <w:rFonts w:ascii="Arial" w:eastAsia="Times New Roman" w:hAnsi="Arial" w:cs="Arial"/>
                <w:color w:val="000000"/>
                <w:lang w:val="en-GB" w:eastAsia="en-GB"/>
              </w:rPr>
            </w:pPr>
            <w:proofErr w:type="spellStart"/>
            <w:r w:rsidRPr="00B3065F">
              <w:rPr>
                <w:rFonts w:ascii="Arial" w:eastAsia="Times New Roman" w:hAnsi="Arial" w:cs="Arial"/>
                <w:color w:val="000000"/>
                <w:lang w:val="en-GB" w:eastAsia="en-GB"/>
              </w:rPr>
              <w:t>Bozeat</w:t>
            </w:r>
            <w:proofErr w:type="spellEnd"/>
            <w:r w:rsidRPr="00B3065F">
              <w:rPr>
                <w:rFonts w:ascii="Arial" w:eastAsia="Times New Roman" w:hAnsi="Arial" w:cs="Arial"/>
                <w:color w:val="000000"/>
                <w:lang w:val="en-GB" w:eastAsia="en-GB"/>
              </w:rPr>
              <w:t xml:space="preserve"> Industrial Limited t/a B. I. Engineering</w:t>
            </w:r>
            <w:r w:rsidRPr="00B3065F">
              <w:rPr>
                <w:rFonts w:ascii="Arial" w:eastAsia="Times New Roman" w:hAnsi="Arial" w:cs="Arial"/>
                <w:color w:val="000000"/>
                <w:lang w:val="en-GB" w:eastAsia="en-GB"/>
              </w:rPr>
              <w:br/>
              <w:t>Crane Close</w:t>
            </w:r>
            <w:r w:rsidRPr="00B3065F">
              <w:rPr>
                <w:rFonts w:ascii="Arial" w:eastAsia="Times New Roman" w:hAnsi="Arial" w:cs="Arial"/>
                <w:color w:val="000000"/>
                <w:lang w:val="en-GB" w:eastAsia="en-GB"/>
              </w:rPr>
              <w:br/>
            </w:r>
            <w:proofErr w:type="spellStart"/>
            <w:r w:rsidRPr="00B3065F">
              <w:rPr>
                <w:rFonts w:ascii="Arial" w:eastAsia="Times New Roman" w:hAnsi="Arial" w:cs="Arial"/>
                <w:color w:val="000000"/>
                <w:lang w:val="en-GB" w:eastAsia="en-GB"/>
              </w:rPr>
              <w:t>Denington</w:t>
            </w:r>
            <w:proofErr w:type="spellEnd"/>
            <w:r w:rsidRPr="00B3065F">
              <w:rPr>
                <w:rFonts w:ascii="Arial" w:eastAsia="Times New Roman" w:hAnsi="Arial" w:cs="Arial"/>
                <w:color w:val="000000"/>
                <w:lang w:val="en-GB" w:eastAsia="en-GB"/>
              </w:rPr>
              <w:t xml:space="preserve"> Ind Estate</w:t>
            </w:r>
            <w:r w:rsidRPr="00B3065F">
              <w:rPr>
                <w:rFonts w:ascii="Arial" w:eastAsia="Times New Roman" w:hAnsi="Arial" w:cs="Arial"/>
                <w:color w:val="000000"/>
                <w:lang w:val="en-GB" w:eastAsia="en-GB"/>
              </w:rPr>
              <w:br/>
              <w:t>Wellingborough</w:t>
            </w:r>
            <w:r w:rsidRPr="00B3065F">
              <w:rPr>
                <w:rFonts w:ascii="Arial" w:eastAsia="Times New Roman" w:hAnsi="Arial" w:cs="Arial"/>
                <w:color w:val="000000"/>
                <w:lang w:val="en-GB" w:eastAsia="en-GB"/>
              </w:rPr>
              <w:br/>
              <w:t>NN8 2QG</w:t>
            </w:r>
          </w:p>
        </w:tc>
      </w:tr>
      <w:tr w:rsidR="00D168C0" w:rsidRPr="00D168C0" w14:paraId="0CCBF495" w14:textId="77777777" w:rsidTr="00D168C0">
        <w:trPr>
          <w:trHeight w:val="153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400ABDC8"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Carwood Motor Unit Ltd</w:t>
            </w:r>
          </w:p>
        </w:tc>
        <w:tc>
          <w:tcPr>
            <w:tcW w:w="3780" w:type="dxa"/>
            <w:tcBorders>
              <w:top w:val="nil"/>
              <w:left w:val="nil"/>
              <w:bottom w:val="single" w:sz="4" w:space="0" w:color="auto"/>
              <w:right w:val="single" w:sz="4" w:space="0" w:color="auto"/>
            </w:tcBorders>
            <w:shd w:val="clear" w:color="auto" w:fill="auto"/>
            <w:vAlign w:val="center"/>
            <w:hideMark/>
          </w:tcPr>
          <w:p w14:paraId="771F74AC"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Carwood Motor Units Ltd</w:t>
            </w:r>
            <w:r w:rsidRPr="00B3065F">
              <w:rPr>
                <w:rFonts w:ascii="Arial" w:eastAsia="Times New Roman" w:hAnsi="Arial" w:cs="Arial"/>
                <w:color w:val="000000"/>
                <w:lang w:val="en-GB" w:eastAsia="en-GB"/>
              </w:rPr>
              <w:br/>
              <w:t>Herald Way</w:t>
            </w:r>
            <w:r w:rsidRPr="00B3065F">
              <w:rPr>
                <w:rFonts w:ascii="Arial" w:eastAsia="Times New Roman" w:hAnsi="Arial" w:cs="Arial"/>
                <w:color w:val="000000"/>
                <w:lang w:val="en-GB" w:eastAsia="en-GB"/>
              </w:rPr>
              <w:br/>
              <w:t>Binley</w:t>
            </w:r>
            <w:r w:rsidRPr="00B3065F">
              <w:rPr>
                <w:rFonts w:ascii="Arial" w:eastAsia="Times New Roman" w:hAnsi="Arial" w:cs="Arial"/>
                <w:color w:val="000000"/>
                <w:lang w:val="en-GB" w:eastAsia="en-GB"/>
              </w:rPr>
              <w:br/>
              <w:t>Coventry</w:t>
            </w:r>
            <w:r w:rsidRPr="00B3065F">
              <w:rPr>
                <w:rFonts w:ascii="Arial" w:eastAsia="Times New Roman" w:hAnsi="Arial" w:cs="Arial"/>
                <w:color w:val="000000"/>
                <w:lang w:val="en-GB" w:eastAsia="en-GB"/>
              </w:rPr>
              <w:br/>
              <w:t>Warwickshire</w:t>
            </w:r>
            <w:r w:rsidRPr="00B3065F">
              <w:rPr>
                <w:rFonts w:ascii="Arial" w:eastAsia="Times New Roman" w:hAnsi="Arial" w:cs="Arial"/>
                <w:color w:val="000000"/>
                <w:lang w:val="en-GB" w:eastAsia="en-GB"/>
              </w:rPr>
              <w:br/>
              <w:t>CV3 2R</w:t>
            </w:r>
          </w:p>
        </w:tc>
      </w:tr>
      <w:tr w:rsidR="00D168C0" w:rsidRPr="00D168C0" w14:paraId="363215B2" w14:textId="77777777" w:rsidTr="00D168C0">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0772A29E"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Central Management Catalogue Agency (UK) Limited</w:t>
            </w:r>
          </w:p>
        </w:tc>
        <w:tc>
          <w:tcPr>
            <w:tcW w:w="3780" w:type="dxa"/>
            <w:tcBorders>
              <w:top w:val="nil"/>
              <w:left w:val="nil"/>
              <w:bottom w:val="single" w:sz="4" w:space="0" w:color="auto"/>
              <w:right w:val="single" w:sz="4" w:space="0" w:color="auto"/>
            </w:tcBorders>
            <w:shd w:val="clear" w:color="auto" w:fill="auto"/>
            <w:vAlign w:val="center"/>
            <w:hideMark/>
          </w:tcPr>
          <w:p w14:paraId="53D53A80"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CMCA(UK)</w:t>
            </w:r>
            <w:r w:rsidRPr="00B3065F">
              <w:rPr>
                <w:rFonts w:ascii="Arial" w:eastAsia="Times New Roman" w:hAnsi="Arial" w:cs="Arial"/>
                <w:color w:val="000000"/>
                <w:lang w:val="en-GB" w:eastAsia="en-GB"/>
              </w:rPr>
              <w:br/>
              <w:t>Brindley Court</w:t>
            </w:r>
            <w:r w:rsidRPr="00B3065F">
              <w:rPr>
                <w:rFonts w:ascii="Arial" w:eastAsia="Times New Roman" w:hAnsi="Arial" w:cs="Arial"/>
                <w:color w:val="000000"/>
                <w:lang w:val="en-GB" w:eastAsia="en-GB"/>
              </w:rPr>
              <w:br/>
              <w:t>Gresley Road</w:t>
            </w:r>
            <w:r w:rsidRPr="00B3065F">
              <w:rPr>
                <w:rFonts w:ascii="Arial" w:eastAsia="Times New Roman" w:hAnsi="Arial" w:cs="Arial"/>
                <w:color w:val="000000"/>
                <w:lang w:val="en-GB" w:eastAsia="en-GB"/>
              </w:rPr>
              <w:br/>
              <w:t>Worcester</w:t>
            </w:r>
            <w:r w:rsidRPr="00B3065F">
              <w:rPr>
                <w:rFonts w:ascii="Arial" w:eastAsia="Times New Roman" w:hAnsi="Arial" w:cs="Arial"/>
                <w:color w:val="000000"/>
                <w:lang w:val="en-GB" w:eastAsia="en-GB"/>
              </w:rPr>
              <w:br/>
              <w:t>WR4 9FD</w:t>
            </w:r>
          </w:p>
        </w:tc>
      </w:tr>
      <w:tr w:rsidR="00D168C0" w:rsidRPr="00D168C0" w14:paraId="06F54ABB" w14:textId="77777777" w:rsidTr="00D168C0">
        <w:trPr>
          <w:trHeight w:val="129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3A77154C"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lastRenderedPageBreak/>
              <w:t>Engineered Fabrication Solutions Ltd</w:t>
            </w:r>
          </w:p>
        </w:tc>
        <w:tc>
          <w:tcPr>
            <w:tcW w:w="3780" w:type="dxa"/>
            <w:tcBorders>
              <w:top w:val="nil"/>
              <w:left w:val="nil"/>
              <w:bottom w:val="single" w:sz="4" w:space="0" w:color="auto"/>
              <w:right w:val="single" w:sz="4" w:space="0" w:color="auto"/>
            </w:tcBorders>
            <w:shd w:val="clear" w:color="000000" w:fill="FFFFFF"/>
            <w:vAlign w:val="center"/>
            <w:hideMark/>
          </w:tcPr>
          <w:p w14:paraId="0578D0F7"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Engineered Fabrication Solutions Ltd</w:t>
            </w:r>
            <w:r w:rsidRPr="00B3065F">
              <w:rPr>
                <w:rFonts w:ascii="Arial" w:eastAsia="Times New Roman" w:hAnsi="Arial" w:cs="Arial"/>
                <w:color w:val="000000"/>
                <w:lang w:val="en-GB" w:eastAsia="en-GB"/>
              </w:rPr>
              <w:br/>
              <w:t>Brue Way</w:t>
            </w:r>
            <w:r w:rsidRPr="00B3065F">
              <w:rPr>
                <w:rFonts w:ascii="Arial" w:eastAsia="Times New Roman" w:hAnsi="Arial" w:cs="Arial"/>
                <w:color w:val="000000"/>
                <w:lang w:val="en-GB" w:eastAsia="en-GB"/>
              </w:rPr>
              <w:br/>
              <w:t>Highbridge</w:t>
            </w:r>
            <w:r w:rsidRPr="00B3065F">
              <w:rPr>
                <w:rFonts w:ascii="Arial" w:eastAsia="Times New Roman" w:hAnsi="Arial" w:cs="Arial"/>
                <w:color w:val="000000"/>
                <w:lang w:val="en-GB" w:eastAsia="en-GB"/>
              </w:rPr>
              <w:br/>
              <w:t>Somerset</w:t>
            </w:r>
            <w:r w:rsidRPr="00B3065F">
              <w:rPr>
                <w:rFonts w:ascii="Arial" w:eastAsia="Times New Roman" w:hAnsi="Arial" w:cs="Arial"/>
                <w:color w:val="000000"/>
                <w:lang w:val="en-GB" w:eastAsia="en-GB"/>
              </w:rPr>
              <w:br/>
              <w:t>TA9 4AW</w:t>
            </w:r>
          </w:p>
        </w:tc>
      </w:tr>
      <w:tr w:rsidR="00D168C0" w:rsidRPr="00D168C0" w14:paraId="604AC12A" w14:textId="77777777" w:rsidTr="00D168C0">
        <w:trPr>
          <w:trHeight w:val="171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0B40A7DA"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General Dynamics Land Systems UK</w:t>
            </w:r>
          </w:p>
        </w:tc>
        <w:tc>
          <w:tcPr>
            <w:tcW w:w="3780" w:type="dxa"/>
            <w:tcBorders>
              <w:top w:val="nil"/>
              <w:left w:val="nil"/>
              <w:bottom w:val="single" w:sz="4" w:space="0" w:color="auto"/>
              <w:right w:val="single" w:sz="4" w:space="0" w:color="auto"/>
            </w:tcBorders>
            <w:shd w:val="clear" w:color="000000" w:fill="FFFFFF"/>
            <w:vAlign w:val="center"/>
            <w:hideMark/>
          </w:tcPr>
          <w:p w14:paraId="4A740759"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 xml:space="preserve">General Dynamics Land Systems United </w:t>
            </w:r>
            <w:proofErr w:type="spellStart"/>
            <w:r w:rsidRPr="00B3065F">
              <w:rPr>
                <w:rFonts w:ascii="Arial" w:eastAsia="Times New Roman" w:hAnsi="Arial" w:cs="Arial"/>
                <w:color w:val="000000"/>
                <w:lang w:val="en-GB" w:eastAsia="en-GB"/>
              </w:rPr>
              <w:t>KIngdom</w:t>
            </w:r>
            <w:proofErr w:type="spellEnd"/>
            <w:r w:rsidRPr="00B3065F">
              <w:rPr>
                <w:rFonts w:ascii="Arial" w:eastAsia="Times New Roman" w:hAnsi="Arial" w:cs="Arial"/>
                <w:color w:val="000000"/>
                <w:lang w:val="en-GB" w:eastAsia="en-GB"/>
              </w:rPr>
              <w:br/>
              <w:t>Merthyr Road</w:t>
            </w:r>
            <w:r w:rsidRPr="00B3065F">
              <w:rPr>
                <w:rFonts w:ascii="Arial" w:eastAsia="Times New Roman" w:hAnsi="Arial" w:cs="Arial"/>
                <w:color w:val="000000"/>
                <w:lang w:val="en-GB" w:eastAsia="en-GB"/>
              </w:rPr>
              <w:br/>
            </w:r>
            <w:proofErr w:type="spellStart"/>
            <w:r w:rsidRPr="00B3065F">
              <w:rPr>
                <w:rFonts w:ascii="Arial" w:eastAsia="Times New Roman" w:hAnsi="Arial" w:cs="Arial"/>
                <w:color w:val="000000"/>
                <w:lang w:val="en-GB" w:eastAsia="en-GB"/>
              </w:rPr>
              <w:t>Pentrebach</w:t>
            </w:r>
            <w:proofErr w:type="spellEnd"/>
            <w:r w:rsidRPr="00B3065F">
              <w:rPr>
                <w:rFonts w:ascii="Arial" w:eastAsia="Times New Roman" w:hAnsi="Arial" w:cs="Arial"/>
                <w:color w:val="000000"/>
                <w:lang w:val="en-GB" w:eastAsia="en-GB"/>
              </w:rPr>
              <w:br/>
              <w:t>Merthyr Tydfil</w:t>
            </w:r>
            <w:r w:rsidRPr="00B3065F">
              <w:rPr>
                <w:rFonts w:ascii="Arial" w:eastAsia="Times New Roman" w:hAnsi="Arial" w:cs="Arial"/>
                <w:color w:val="000000"/>
                <w:lang w:val="en-GB" w:eastAsia="en-GB"/>
              </w:rPr>
              <w:br/>
              <w:t xml:space="preserve">CF48 4LA </w:t>
            </w:r>
          </w:p>
        </w:tc>
      </w:tr>
      <w:tr w:rsidR="00D168C0" w:rsidRPr="00D168C0" w14:paraId="76FA53AE" w14:textId="77777777" w:rsidTr="00D168C0">
        <w:trPr>
          <w:trHeight w:val="102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2EE14E50"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K R G Specialist Engineering Services Ltd</w:t>
            </w:r>
          </w:p>
        </w:tc>
        <w:tc>
          <w:tcPr>
            <w:tcW w:w="3780" w:type="dxa"/>
            <w:tcBorders>
              <w:top w:val="nil"/>
              <w:left w:val="nil"/>
              <w:bottom w:val="single" w:sz="4" w:space="0" w:color="auto"/>
              <w:right w:val="single" w:sz="4" w:space="0" w:color="auto"/>
            </w:tcBorders>
            <w:shd w:val="clear" w:color="auto" w:fill="auto"/>
            <w:vAlign w:val="center"/>
            <w:hideMark/>
          </w:tcPr>
          <w:p w14:paraId="148615AD"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 xml:space="preserve">KRG </w:t>
            </w:r>
            <w:proofErr w:type="spellStart"/>
            <w:r w:rsidRPr="00B3065F">
              <w:rPr>
                <w:rFonts w:ascii="Arial" w:eastAsia="Times New Roman" w:hAnsi="Arial" w:cs="Arial"/>
                <w:color w:val="000000"/>
                <w:lang w:val="en-GB" w:eastAsia="en-GB"/>
              </w:rPr>
              <w:t>Speciailist</w:t>
            </w:r>
            <w:proofErr w:type="spellEnd"/>
            <w:r w:rsidRPr="00B3065F">
              <w:rPr>
                <w:rFonts w:ascii="Arial" w:eastAsia="Times New Roman" w:hAnsi="Arial" w:cs="Arial"/>
                <w:color w:val="000000"/>
                <w:lang w:val="en-GB" w:eastAsia="en-GB"/>
              </w:rPr>
              <w:t xml:space="preserve"> Engineering Services</w:t>
            </w:r>
            <w:r w:rsidRPr="00B3065F">
              <w:rPr>
                <w:rFonts w:ascii="Arial" w:eastAsia="Times New Roman" w:hAnsi="Arial" w:cs="Arial"/>
                <w:color w:val="000000"/>
                <w:lang w:val="en-GB" w:eastAsia="en-GB"/>
              </w:rPr>
              <w:br/>
              <w:t>Russell Colt Street</w:t>
            </w:r>
            <w:r w:rsidRPr="00B3065F">
              <w:rPr>
                <w:rFonts w:ascii="Arial" w:eastAsia="Times New Roman" w:hAnsi="Arial" w:cs="Arial"/>
                <w:color w:val="000000"/>
                <w:lang w:val="en-GB" w:eastAsia="en-GB"/>
              </w:rPr>
              <w:br/>
              <w:t>Coatbridge</w:t>
            </w:r>
            <w:r w:rsidRPr="00B3065F">
              <w:rPr>
                <w:rFonts w:ascii="Arial" w:eastAsia="Times New Roman" w:hAnsi="Arial" w:cs="Arial"/>
                <w:color w:val="000000"/>
                <w:lang w:val="en-GB" w:eastAsia="en-GB"/>
              </w:rPr>
              <w:br/>
              <w:t>ML5 2BN</w:t>
            </w:r>
          </w:p>
        </w:tc>
      </w:tr>
      <w:tr w:rsidR="00D168C0" w:rsidRPr="00D168C0" w14:paraId="0F8DFBD9" w14:textId="77777777" w:rsidTr="00D168C0">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7C691F23" w14:textId="77777777" w:rsidR="00D168C0" w:rsidRPr="00B3065F" w:rsidRDefault="00D168C0" w:rsidP="00D168C0">
            <w:pPr>
              <w:widowControl/>
              <w:rPr>
                <w:rFonts w:ascii="Arial" w:eastAsia="Times New Roman" w:hAnsi="Arial" w:cs="Arial"/>
                <w:color w:val="000000"/>
                <w:lang w:val="en-GB" w:eastAsia="en-GB"/>
              </w:rPr>
            </w:pPr>
            <w:proofErr w:type="spellStart"/>
            <w:r w:rsidRPr="00B3065F">
              <w:rPr>
                <w:rFonts w:ascii="Arial" w:eastAsia="Times New Roman" w:hAnsi="Arial" w:cs="Arial"/>
                <w:color w:val="000000"/>
                <w:lang w:val="en-GB" w:eastAsia="en-GB"/>
              </w:rPr>
              <w:t>Llanelec</w:t>
            </w:r>
            <w:proofErr w:type="spellEnd"/>
            <w:r w:rsidRPr="00B3065F">
              <w:rPr>
                <w:rFonts w:ascii="Arial" w:eastAsia="Times New Roman" w:hAnsi="Arial" w:cs="Arial"/>
                <w:color w:val="000000"/>
                <w:lang w:val="en-GB" w:eastAsia="en-GB"/>
              </w:rPr>
              <w:t xml:space="preserve"> Precision Engineering Co Ltd</w:t>
            </w:r>
          </w:p>
        </w:tc>
        <w:tc>
          <w:tcPr>
            <w:tcW w:w="3780" w:type="dxa"/>
            <w:tcBorders>
              <w:top w:val="nil"/>
              <w:left w:val="nil"/>
              <w:bottom w:val="single" w:sz="4" w:space="0" w:color="auto"/>
              <w:right w:val="single" w:sz="4" w:space="0" w:color="auto"/>
            </w:tcBorders>
            <w:shd w:val="clear" w:color="auto" w:fill="auto"/>
            <w:vAlign w:val="center"/>
            <w:hideMark/>
          </w:tcPr>
          <w:p w14:paraId="67DC7554" w14:textId="77777777" w:rsidR="00D168C0" w:rsidRPr="00B3065F" w:rsidRDefault="00D168C0" w:rsidP="00D168C0">
            <w:pPr>
              <w:widowControl/>
              <w:rPr>
                <w:rFonts w:ascii="Arial" w:eastAsia="Times New Roman" w:hAnsi="Arial" w:cs="Arial"/>
                <w:color w:val="000000"/>
                <w:lang w:val="en-GB" w:eastAsia="en-GB"/>
              </w:rPr>
            </w:pPr>
            <w:proofErr w:type="spellStart"/>
            <w:r w:rsidRPr="00B3065F">
              <w:rPr>
                <w:rFonts w:ascii="Arial" w:eastAsia="Times New Roman" w:hAnsi="Arial" w:cs="Arial"/>
                <w:color w:val="000000"/>
                <w:lang w:val="en-GB" w:eastAsia="en-GB"/>
              </w:rPr>
              <w:t>Llanelec</w:t>
            </w:r>
            <w:proofErr w:type="spellEnd"/>
            <w:r w:rsidRPr="00B3065F">
              <w:rPr>
                <w:rFonts w:ascii="Arial" w:eastAsia="Times New Roman" w:hAnsi="Arial" w:cs="Arial"/>
                <w:color w:val="000000"/>
                <w:lang w:val="en-GB" w:eastAsia="en-GB"/>
              </w:rPr>
              <w:t xml:space="preserve"> Precision Engineering Co Ltd</w:t>
            </w:r>
            <w:r w:rsidRPr="00B3065F">
              <w:rPr>
                <w:rFonts w:ascii="Arial" w:eastAsia="Times New Roman" w:hAnsi="Arial" w:cs="Arial"/>
                <w:color w:val="000000"/>
                <w:lang w:val="en-GB" w:eastAsia="en-GB"/>
              </w:rPr>
              <w:br/>
              <w:t>Jenkins Road</w:t>
            </w:r>
            <w:r w:rsidRPr="00B3065F">
              <w:rPr>
                <w:rFonts w:ascii="Arial" w:eastAsia="Times New Roman" w:hAnsi="Arial" w:cs="Arial"/>
                <w:color w:val="000000"/>
                <w:lang w:val="en-GB" w:eastAsia="en-GB"/>
              </w:rPr>
              <w:br/>
            </w:r>
            <w:proofErr w:type="spellStart"/>
            <w:r w:rsidRPr="00B3065F">
              <w:rPr>
                <w:rFonts w:ascii="Arial" w:eastAsia="Times New Roman" w:hAnsi="Arial" w:cs="Arial"/>
                <w:color w:val="000000"/>
                <w:lang w:val="en-GB" w:eastAsia="en-GB"/>
              </w:rPr>
              <w:t>Skewen</w:t>
            </w:r>
            <w:proofErr w:type="spellEnd"/>
            <w:r w:rsidRPr="00B3065F">
              <w:rPr>
                <w:rFonts w:ascii="Arial" w:eastAsia="Times New Roman" w:hAnsi="Arial" w:cs="Arial"/>
                <w:color w:val="000000"/>
                <w:lang w:val="en-GB" w:eastAsia="en-GB"/>
              </w:rPr>
              <w:br/>
              <w:t xml:space="preserve">Neath </w:t>
            </w:r>
            <w:r w:rsidRPr="00B3065F">
              <w:rPr>
                <w:rFonts w:ascii="Arial" w:eastAsia="Times New Roman" w:hAnsi="Arial" w:cs="Arial"/>
                <w:color w:val="000000"/>
                <w:lang w:val="en-GB" w:eastAsia="en-GB"/>
              </w:rPr>
              <w:br/>
              <w:t>SA10 7GA</w:t>
            </w:r>
          </w:p>
        </w:tc>
      </w:tr>
      <w:tr w:rsidR="00D168C0" w:rsidRPr="00D168C0" w14:paraId="083EE6C5" w14:textId="77777777" w:rsidTr="00D168C0">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55036FA0"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Mayflower Engineering Ltd</w:t>
            </w:r>
          </w:p>
        </w:tc>
        <w:tc>
          <w:tcPr>
            <w:tcW w:w="3780" w:type="dxa"/>
            <w:tcBorders>
              <w:top w:val="nil"/>
              <w:left w:val="nil"/>
              <w:bottom w:val="single" w:sz="4" w:space="0" w:color="auto"/>
              <w:right w:val="single" w:sz="4" w:space="0" w:color="auto"/>
            </w:tcBorders>
            <w:shd w:val="clear" w:color="auto" w:fill="auto"/>
            <w:vAlign w:val="center"/>
            <w:hideMark/>
          </w:tcPr>
          <w:p w14:paraId="7FDE2503"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Mayflower Engineering Ltd</w:t>
            </w:r>
            <w:r w:rsidRPr="00B3065F">
              <w:rPr>
                <w:rFonts w:ascii="Arial" w:eastAsia="Times New Roman" w:hAnsi="Arial" w:cs="Arial"/>
                <w:color w:val="000000"/>
                <w:lang w:val="en-GB" w:eastAsia="en-GB"/>
              </w:rPr>
              <w:br/>
              <w:t>Coleridge Road</w:t>
            </w:r>
            <w:r w:rsidRPr="00B3065F">
              <w:rPr>
                <w:rFonts w:ascii="Arial" w:eastAsia="Times New Roman" w:hAnsi="Arial" w:cs="Arial"/>
                <w:color w:val="000000"/>
                <w:lang w:val="en-GB" w:eastAsia="en-GB"/>
              </w:rPr>
              <w:br/>
              <w:t>Sheffield</w:t>
            </w:r>
            <w:r w:rsidRPr="00B3065F">
              <w:rPr>
                <w:rFonts w:ascii="Arial" w:eastAsia="Times New Roman" w:hAnsi="Arial" w:cs="Arial"/>
                <w:color w:val="000000"/>
                <w:lang w:val="en-GB" w:eastAsia="en-GB"/>
              </w:rPr>
              <w:br/>
              <w:t>South Yorkshire</w:t>
            </w:r>
            <w:r w:rsidRPr="00B3065F">
              <w:rPr>
                <w:rFonts w:ascii="Arial" w:eastAsia="Times New Roman" w:hAnsi="Arial" w:cs="Arial"/>
                <w:color w:val="000000"/>
                <w:lang w:val="en-GB" w:eastAsia="en-GB"/>
              </w:rPr>
              <w:br/>
              <w:t>S9 5DA</w:t>
            </w:r>
          </w:p>
        </w:tc>
      </w:tr>
      <w:tr w:rsidR="00D168C0" w:rsidRPr="00D168C0" w14:paraId="3C699FE8" w14:textId="77777777" w:rsidTr="00D168C0">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7027BEA6"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M E L Aviation Ltd</w:t>
            </w:r>
          </w:p>
        </w:tc>
        <w:tc>
          <w:tcPr>
            <w:tcW w:w="3780" w:type="dxa"/>
            <w:tcBorders>
              <w:top w:val="nil"/>
              <w:left w:val="nil"/>
              <w:bottom w:val="single" w:sz="4" w:space="0" w:color="auto"/>
              <w:right w:val="single" w:sz="4" w:space="0" w:color="auto"/>
            </w:tcBorders>
            <w:shd w:val="clear" w:color="auto" w:fill="auto"/>
            <w:vAlign w:val="center"/>
            <w:hideMark/>
          </w:tcPr>
          <w:p w14:paraId="3FC9D127"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MEL Aviation Ltd</w:t>
            </w:r>
            <w:r w:rsidRPr="00B3065F">
              <w:rPr>
                <w:rFonts w:ascii="Arial" w:eastAsia="Times New Roman" w:hAnsi="Arial" w:cs="Arial"/>
                <w:color w:val="000000"/>
                <w:lang w:val="en-GB" w:eastAsia="en-GB"/>
              </w:rPr>
              <w:br/>
              <w:t>Addison Road</w:t>
            </w:r>
            <w:r w:rsidRPr="00B3065F">
              <w:rPr>
                <w:rFonts w:ascii="Arial" w:eastAsia="Times New Roman" w:hAnsi="Arial" w:cs="Arial"/>
                <w:color w:val="000000"/>
                <w:lang w:val="en-GB" w:eastAsia="en-GB"/>
              </w:rPr>
              <w:br/>
              <w:t>Sudbury</w:t>
            </w:r>
            <w:r w:rsidRPr="00B3065F">
              <w:rPr>
                <w:rFonts w:ascii="Arial" w:eastAsia="Times New Roman" w:hAnsi="Arial" w:cs="Arial"/>
                <w:color w:val="000000"/>
                <w:lang w:val="en-GB" w:eastAsia="en-GB"/>
              </w:rPr>
              <w:br/>
              <w:t xml:space="preserve">Suffolk </w:t>
            </w:r>
            <w:r w:rsidRPr="00B3065F">
              <w:rPr>
                <w:rFonts w:ascii="Arial" w:eastAsia="Times New Roman" w:hAnsi="Arial" w:cs="Arial"/>
                <w:color w:val="000000"/>
                <w:lang w:val="en-GB" w:eastAsia="en-GB"/>
              </w:rPr>
              <w:br/>
              <w:t>CO10 2YW</w:t>
            </w:r>
          </w:p>
        </w:tc>
      </w:tr>
      <w:tr w:rsidR="00D168C0" w:rsidRPr="00D168C0" w14:paraId="56B0A912" w14:textId="77777777" w:rsidTr="00D168C0">
        <w:trPr>
          <w:trHeight w:val="159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3B285FD9"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Millstream (PS) Limited</w:t>
            </w:r>
          </w:p>
        </w:tc>
        <w:tc>
          <w:tcPr>
            <w:tcW w:w="3780" w:type="dxa"/>
            <w:tcBorders>
              <w:top w:val="nil"/>
              <w:left w:val="nil"/>
              <w:bottom w:val="single" w:sz="4" w:space="0" w:color="auto"/>
              <w:right w:val="single" w:sz="4" w:space="0" w:color="auto"/>
            </w:tcBorders>
            <w:shd w:val="clear" w:color="000000" w:fill="FFFFFF"/>
            <w:vAlign w:val="center"/>
            <w:hideMark/>
          </w:tcPr>
          <w:p w14:paraId="16F1D623"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Millstream (PS) Limited</w:t>
            </w:r>
            <w:r w:rsidRPr="00B3065F">
              <w:rPr>
                <w:rFonts w:ascii="Arial" w:eastAsia="Times New Roman" w:hAnsi="Arial" w:cs="Arial"/>
                <w:color w:val="000000"/>
                <w:lang w:val="en-GB" w:eastAsia="en-GB"/>
              </w:rPr>
              <w:br/>
              <w:t>Unit 6 Beverley Trading Estate</w:t>
            </w:r>
            <w:r w:rsidRPr="00B3065F">
              <w:rPr>
                <w:rFonts w:ascii="Arial" w:eastAsia="Times New Roman" w:hAnsi="Arial" w:cs="Arial"/>
                <w:color w:val="000000"/>
                <w:lang w:val="en-GB" w:eastAsia="en-GB"/>
              </w:rPr>
              <w:br/>
              <w:t>190 Garth Road</w:t>
            </w:r>
            <w:r w:rsidRPr="00B3065F">
              <w:rPr>
                <w:rFonts w:ascii="Arial" w:eastAsia="Times New Roman" w:hAnsi="Arial" w:cs="Arial"/>
                <w:color w:val="000000"/>
                <w:lang w:val="en-GB" w:eastAsia="en-GB"/>
              </w:rPr>
              <w:br/>
              <w:t>Morden</w:t>
            </w:r>
            <w:r w:rsidRPr="00B3065F">
              <w:rPr>
                <w:rFonts w:ascii="Arial" w:eastAsia="Times New Roman" w:hAnsi="Arial" w:cs="Arial"/>
                <w:color w:val="000000"/>
                <w:lang w:val="en-GB" w:eastAsia="en-GB"/>
              </w:rPr>
              <w:br/>
              <w:t>Surrey</w:t>
            </w:r>
            <w:r w:rsidRPr="00B3065F">
              <w:rPr>
                <w:rFonts w:ascii="Arial" w:eastAsia="Times New Roman" w:hAnsi="Arial" w:cs="Arial"/>
                <w:color w:val="000000"/>
                <w:lang w:val="en-GB" w:eastAsia="en-GB"/>
              </w:rPr>
              <w:br/>
              <w:t>SM4 4LU</w:t>
            </w:r>
          </w:p>
        </w:tc>
      </w:tr>
      <w:tr w:rsidR="00D168C0" w:rsidRPr="00D168C0" w14:paraId="5C58314B" w14:textId="77777777" w:rsidTr="00D168C0">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525305C2"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Portsmouth Aviation Limited</w:t>
            </w:r>
          </w:p>
        </w:tc>
        <w:tc>
          <w:tcPr>
            <w:tcW w:w="3780" w:type="dxa"/>
            <w:tcBorders>
              <w:top w:val="nil"/>
              <w:left w:val="nil"/>
              <w:bottom w:val="single" w:sz="4" w:space="0" w:color="auto"/>
              <w:right w:val="single" w:sz="4" w:space="0" w:color="auto"/>
            </w:tcBorders>
            <w:shd w:val="clear" w:color="auto" w:fill="auto"/>
            <w:vAlign w:val="center"/>
            <w:hideMark/>
          </w:tcPr>
          <w:p w14:paraId="5610C4BC"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Portsmouth Aviation Limited</w:t>
            </w:r>
            <w:r w:rsidRPr="00B3065F">
              <w:rPr>
                <w:rFonts w:ascii="Arial" w:eastAsia="Times New Roman" w:hAnsi="Arial" w:cs="Arial"/>
                <w:color w:val="000000"/>
                <w:lang w:val="en-GB" w:eastAsia="en-GB"/>
              </w:rPr>
              <w:br/>
              <w:t>Airport Service Road</w:t>
            </w:r>
            <w:r w:rsidRPr="00B3065F">
              <w:rPr>
                <w:rFonts w:ascii="Arial" w:eastAsia="Times New Roman" w:hAnsi="Arial" w:cs="Arial"/>
                <w:color w:val="000000"/>
                <w:lang w:val="en-GB" w:eastAsia="en-GB"/>
              </w:rPr>
              <w:br/>
              <w:t>Portsmouth</w:t>
            </w:r>
            <w:r w:rsidRPr="00B3065F">
              <w:rPr>
                <w:rFonts w:ascii="Arial" w:eastAsia="Times New Roman" w:hAnsi="Arial" w:cs="Arial"/>
                <w:color w:val="000000"/>
                <w:lang w:val="en-GB" w:eastAsia="en-GB"/>
              </w:rPr>
              <w:br/>
            </w:r>
            <w:proofErr w:type="spellStart"/>
            <w:r w:rsidRPr="00B3065F">
              <w:rPr>
                <w:rFonts w:ascii="Arial" w:eastAsia="Times New Roman" w:hAnsi="Arial" w:cs="Arial"/>
                <w:color w:val="000000"/>
                <w:lang w:val="en-GB" w:eastAsia="en-GB"/>
              </w:rPr>
              <w:t>Hamsphsire</w:t>
            </w:r>
            <w:proofErr w:type="spellEnd"/>
            <w:r w:rsidRPr="00B3065F">
              <w:rPr>
                <w:rFonts w:ascii="Arial" w:eastAsia="Times New Roman" w:hAnsi="Arial" w:cs="Arial"/>
                <w:color w:val="000000"/>
                <w:lang w:val="en-GB" w:eastAsia="en-GB"/>
              </w:rPr>
              <w:t xml:space="preserve"> </w:t>
            </w:r>
            <w:r w:rsidRPr="00B3065F">
              <w:rPr>
                <w:rFonts w:ascii="Arial" w:eastAsia="Times New Roman" w:hAnsi="Arial" w:cs="Arial"/>
                <w:color w:val="000000"/>
                <w:lang w:val="en-GB" w:eastAsia="en-GB"/>
              </w:rPr>
              <w:br/>
              <w:t>PO3 5PF</w:t>
            </w:r>
          </w:p>
        </w:tc>
      </w:tr>
      <w:tr w:rsidR="00D168C0" w:rsidRPr="00D168C0" w14:paraId="1AFDBE5C" w14:textId="77777777" w:rsidTr="00D168C0">
        <w:trPr>
          <w:trHeight w:val="1092"/>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3E67F1A6" w14:textId="77777777" w:rsidR="00D168C0" w:rsidRPr="00B3065F" w:rsidRDefault="00D168C0" w:rsidP="00D168C0">
            <w:pPr>
              <w:widowControl/>
              <w:rPr>
                <w:rFonts w:ascii="Arial" w:eastAsia="Times New Roman" w:hAnsi="Arial" w:cs="Arial"/>
                <w:color w:val="000000"/>
                <w:lang w:val="en-GB" w:eastAsia="en-GB"/>
              </w:rPr>
            </w:pPr>
            <w:proofErr w:type="spellStart"/>
            <w:r w:rsidRPr="00B3065F">
              <w:rPr>
                <w:rFonts w:ascii="Arial" w:eastAsia="Times New Roman" w:hAnsi="Arial" w:cs="Arial"/>
                <w:color w:val="000000"/>
                <w:lang w:val="en-GB" w:eastAsia="en-GB"/>
              </w:rPr>
              <w:t>Qualter</w:t>
            </w:r>
            <w:proofErr w:type="spellEnd"/>
            <w:r w:rsidRPr="00B3065F">
              <w:rPr>
                <w:rFonts w:ascii="Arial" w:eastAsia="Times New Roman" w:hAnsi="Arial" w:cs="Arial"/>
                <w:color w:val="000000"/>
                <w:lang w:val="en-GB" w:eastAsia="en-GB"/>
              </w:rPr>
              <w:t xml:space="preserve"> Hall &amp; Company Ltd</w:t>
            </w:r>
          </w:p>
        </w:tc>
        <w:tc>
          <w:tcPr>
            <w:tcW w:w="3780" w:type="dxa"/>
            <w:tcBorders>
              <w:top w:val="nil"/>
              <w:left w:val="nil"/>
              <w:bottom w:val="single" w:sz="4" w:space="0" w:color="auto"/>
              <w:right w:val="single" w:sz="4" w:space="0" w:color="auto"/>
            </w:tcBorders>
            <w:shd w:val="clear" w:color="000000" w:fill="FFFFFF"/>
            <w:vAlign w:val="center"/>
            <w:hideMark/>
          </w:tcPr>
          <w:p w14:paraId="34AE3A42" w14:textId="77777777" w:rsidR="00D168C0" w:rsidRPr="00B3065F" w:rsidRDefault="00D168C0" w:rsidP="00D168C0">
            <w:pPr>
              <w:widowControl/>
              <w:rPr>
                <w:rFonts w:ascii="Arial" w:eastAsia="Times New Roman" w:hAnsi="Arial" w:cs="Arial"/>
                <w:color w:val="000000"/>
                <w:lang w:val="en-GB" w:eastAsia="en-GB"/>
              </w:rPr>
            </w:pPr>
            <w:proofErr w:type="spellStart"/>
            <w:r w:rsidRPr="00B3065F">
              <w:rPr>
                <w:rFonts w:ascii="Arial" w:eastAsia="Times New Roman" w:hAnsi="Arial" w:cs="Arial"/>
                <w:color w:val="000000"/>
                <w:lang w:val="en-GB" w:eastAsia="en-GB"/>
              </w:rPr>
              <w:t>Qualter</w:t>
            </w:r>
            <w:proofErr w:type="spellEnd"/>
            <w:r w:rsidRPr="00B3065F">
              <w:rPr>
                <w:rFonts w:ascii="Arial" w:eastAsia="Times New Roman" w:hAnsi="Arial" w:cs="Arial"/>
                <w:color w:val="000000"/>
                <w:lang w:val="en-GB" w:eastAsia="en-GB"/>
              </w:rPr>
              <w:t xml:space="preserve"> Hall &amp; Company Ltd</w:t>
            </w:r>
            <w:r w:rsidRPr="00B3065F">
              <w:rPr>
                <w:rFonts w:ascii="Arial" w:eastAsia="Times New Roman" w:hAnsi="Arial" w:cs="Arial"/>
                <w:color w:val="000000"/>
                <w:lang w:val="en-GB" w:eastAsia="en-GB"/>
              </w:rPr>
              <w:br/>
              <w:t>Johnson Street</w:t>
            </w:r>
            <w:r w:rsidRPr="00B3065F">
              <w:rPr>
                <w:rFonts w:ascii="Arial" w:eastAsia="Times New Roman" w:hAnsi="Arial" w:cs="Arial"/>
                <w:color w:val="000000"/>
                <w:lang w:val="en-GB" w:eastAsia="en-GB"/>
              </w:rPr>
              <w:br/>
              <w:t>Barnsley</w:t>
            </w:r>
            <w:r w:rsidRPr="00B3065F">
              <w:rPr>
                <w:rFonts w:ascii="Arial" w:eastAsia="Times New Roman" w:hAnsi="Arial" w:cs="Arial"/>
                <w:color w:val="000000"/>
                <w:lang w:val="en-GB" w:eastAsia="en-GB"/>
              </w:rPr>
              <w:br/>
              <w:t>S75 2BY</w:t>
            </w:r>
          </w:p>
        </w:tc>
      </w:tr>
      <w:tr w:rsidR="00D168C0" w:rsidRPr="00D168C0" w14:paraId="3C4B9370" w14:textId="77777777" w:rsidTr="00D168C0">
        <w:trPr>
          <w:trHeight w:val="1399"/>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137C94BC"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Repaircraft PLC</w:t>
            </w:r>
          </w:p>
        </w:tc>
        <w:tc>
          <w:tcPr>
            <w:tcW w:w="3780" w:type="dxa"/>
            <w:tcBorders>
              <w:top w:val="nil"/>
              <w:left w:val="nil"/>
              <w:bottom w:val="single" w:sz="4" w:space="0" w:color="auto"/>
              <w:right w:val="single" w:sz="4" w:space="0" w:color="auto"/>
            </w:tcBorders>
            <w:shd w:val="clear" w:color="auto" w:fill="auto"/>
            <w:vAlign w:val="center"/>
            <w:hideMark/>
          </w:tcPr>
          <w:p w14:paraId="2D62A473"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Repaircraft PLC</w:t>
            </w:r>
            <w:r w:rsidRPr="00B3065F">
              <w:rPr>
                <w:rFonts w:ascii="Arial" w:eastAsia="Times New Roman" w:hAnsi="Arial" w:cs="Arial"/>
                <w:color w:val="000000"/>
                <w:lang w:val="en-GB" w:eastAsia="en-GB"/>
              </w:rPr>
              <w:br/>
              <w:t>The Common</w:t>
            </w:r>
            <w:r w:rsidRPr="00B3065F">
              <w:rPr>
                <w:rFonts w:ascii="Arial" w:eastAsia="Times New Roman" w:hAnsi="Arial" w:cs="Arial"/>
                <w:color w:val="000000"/>
                <w:lang w:val="en-GB" w:eastAsia="en-GB"/>
              </w:rPr>
              <w:br/>
              <w:t>Cranleigh</w:t>
            </w:r>
            <w:r w:rsidRPr="00B3065F">
              <w:rPr>
                <w:rFonts w:ascii="Arial" w:eastAsia="Times New Roman" w:hAnsi="Arial" w:cs="Arial"/>
                <w:color w:val="000000"/>
                <w:lang w:val="en-GB" w:eastAsia="en-GB"/>
              </w:rPr>
              <w:br/>
              <w:t>Surrey</w:t>
            </w:r>
            <w:r w:rsidRPr="00B3065F">
              <w:rPr>
                <w:rFonts w:ascii="Arial" w:eastAsia="Times New Roman" w:hAnsi="Arial" w:cs="Arial"/>
                <w:color w:val="000000"/>
                <w:lang w:val="en-GB" w:eastAsia="en-GB"/>
              </w:rPr>
              <w:br/>
              <w:t>GU6 8LU</w:t>
            </w:r>
          </w:p>
        </w:tc>
      </w:tr>
      <w:tr w:rsidR="00D168C0" w:rsidRPr="00D168C0" w14:paraId="05283FAC" w14:textId="77777777" w:rsidTr="00D168C0">
        <w:trPr>
          <w:trHeight w:val="1275"/>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3A640A5A"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lastRenderedPageBreak/>
              <w:t>Responsive Engineering Limited</w:t>
            </w:r>
          </w:p>
        </w:tc>
        <w:tc>
          <w:tcPr>
            <w:tcW w:w="3780" w:type="dxa"/>
            <w:tcBorders>
              <w:top w:val="nil"/>
              <w:left w:val="nil"/>
              <w:bottom w:val="single" w:sz="4" w:space="0" w:color="auto"/>
              <w:right w:val="single" w:sz="4" w:space="0" w:color="auto"/>
            </w:tcBorders>
            <w:shd w:val="clear" w:color="auto" w:fill="auto"/>
            <w:vAlign w:val="center"/>
            <w:hideMark/>
          </w:tcPr>
          <w:p w14:paraId="2AEDF04B"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Responsive Engineering Limited</w:t>
            </w:r>
            <w:r w:rsidRPr="00B3065F">
              <w:rPr>
                <w:rFonts w:ascii="Arial" w:eastAsia="Times New Roman" w:hAnsi="Arial" w:cs="Arial"/>
                <w:color w:val="000000"/>
                <w:lang w:val="en-GB" w:eastAsia="en-GB"/>
              </w:rPr>
              <w:br/>
              <w:t>Armstrong Works</w:t>
            </w:r>
            <w:r w:rsidRPr="00B3065F">
              <w:rPr>
                <w:rFonts w:ascii="Arial" w:eastAsia="Times New Roman" w:hAnsi="Arial" w:cs="Arial"/>
                <w:color w:val="000000"/>
                <w:lang w:val="en-GB" w:eastAsia="en-GB"/>
              </w:rPr>
              <w:br/>
              <w:t>Scotswood Road</w:t>
            </w:r>
            <w:r w:rsidRPr="00B3065F">
              <w:rPr>
                <w:rFonts w:ascii="Arial" w:eastAsia="Times New Roman" w:hAnsi="Arial" w:cs="Arial"/>
                <w:color w:val="000000"/>
                <w:lang w:val="en-GB" w:eastAsia="en-GB"/>
              </w:rPr>
              <w:br/>
              <w:t>Newcastle-Upon-Tyne</w:t>
            </w:r>
            <w:r w:rsidRPr="00B3065F">
              <w:rPr>
                <w:rFonts w:ascii="Arial" w:eastAsia="Times New Roman" w:hAnsi="Arial" w:cs="Arial"/>
                <w:color w:val="000000"/>
                <w:lang w:val="en-GB" w:eastAsia="en-GB"/>
              </w:rPr>
              <w:br/>
              <w:t xml:space="preserve">NE15 6UX  </w:t>
            </w:r>
          </w:p>
        </w:tc>
      </w:tr>
      <w:tr w:rsidR="00D168C0" w:rsidRPr="00D168C0" w14:paraId="401ECB1B" w14:textId="77777777" w:rsidTr="00D168C0">
        <w:trPr>
          <w:trHeight w:val="1362"/>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741F5577"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Ricardo Performance Products</w:t>
            </w:r>
          </w:p>
        </w:tc>
        <w:tc>
          <w:tcPr>
            <w:tcW w:w="3780" w:type="dxa"/>
            <w:tcBorders>
              <w:top w:val="nil"/>
              <w:left w:val="nil"/>
              <w:bottom w:val="single" w:sz="4" w:space="0" w:color="auto"/>
              <w:right w:val="single" w:sz="4" w:space="0" w:color="auto"/>
            </w:tcBorders>
            <w:shd w:val="clear" w:color="000000" w:fill="FFFFFF"/>
            <w:vAlign w:val="center"/>
            <w:hideMark/>
          </w:tcPr>
          <w:p w14:paraId="711EA7F8"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Ricardo Performance Products</w:t>
            </w:r>
            <w:r w:rsidRPr="00B3065F">
              <w:rPr>
                <w:rFonts w:ascii="Arial" w:eastAsia="Times New Roman" w:hAnsi="Arial" w:cs="Arial"/>
                <w:color w:val="000000"/>
                <w:lang w:val="en-GB" w:eastAsia="en-GB"/>
              </w:rPr>
              <w:br/>
              <w:t>Southam road</w:t>
            </w:r>
            <w:r w:rsidRPr="00B3065F">
              <w:rPr>
                <w:rFonts w:ascii="Arial" w:eastAsia="Times New Roman" w:hAnsi="Arial" w:cs="Arial"/>
                <w:color w:val="000000"/>
                <w:lang w:val="en-GB" w:eastAsia="en-GB"/>
              </w:rPr>
              <w:br/>
              <w:t xml:space="preserve">Radford </w:t>
            </w:r>
            <w:proofErr w:type="spellStart"/>
            <w:r w:rsidRPr="00B3065F">
              <w:rPr>
                <w:rFonts w:ascii="Arial" w:eastAsia="Times New Roman" w:hAnsi="Arial" w:cs="Arial"/>
                <w:color w:val="000000"/>
                <w:lang w:val="en-GB" w:eastAsia="en-GB"/>
              </w:rPr>
              <w:t>semele</w:t>
            </w:r>
            <w:proofErr w:type="spellEnd"/>
            <w:r w:rsidRPr="00B3065F">
              <w:rPr>
                <w:rFonts w:ascii="Arial" w:eastAsia="Times New Roman" w:hAnsi="Arial" w:cs="Arial"/>
                <w:color w:val="000000"/>
                <w:lang w:val="en-GB" w:eastAsia="en-GB"/>
              </w:rPr>
              <w:br/>
            </w:r>
            <w:proofErr w:type="spellStart"/>
            <w:r w:rsidRPr="00B3065F">
              <w:rPr>
                <w:rFonts w:ascii="Arial" w:eastAsia="Times New Roman" w:hAnsi="Arial" w:cs="Arial"/>
                <w:color w:val="000000"/>
                <w:lang w:val="en-GB" w:eastAsia="en-GB"/>
              </w:rPr>
              <w:t>Leamigton</w:t>
            </w:r>
            <w:proofErr w:type="spellEnd"/>
            <w:r w:rsidRPr="00B3065F">
              <w:rPr>
                <w:rFonts w:ascii="Arial" w:eastAsia="Times New Roman" w:hAnsi="Arial" w:cs="Arial"/>
                <w:color w:val="000000"/>
                <w:lang w:val="en-GB" w:eastAsia="en-GB"/>
              </w:rPr>
              <w:t xml:space="preserve"> Spa </w:t>
            </w:r>
            <w:r w:rsidRPr="00B3065F">
              <w:rPr>
                <w:rFonts w:ascii="Arial" w:eastAsia="Times New Roman" w:hAnsi="Arial" w:cs="Arial"/>
                <w:color w:val="000000"/>
                <w:lang w:val="en-GB" w:eastAsia="en-GB"/>
              </w:rPr>
              <w:br/>
              <w:t>CV31 1FQ</w:t>
            </w:r>
          </w:p>
        </w:tc>
      </w:tr>
      <w:tr w:rsidR="00D168C0" w:rsidRPr="00D168C0" w14:paraId="38CA948D" w14:textId="77777777" w:rsidTr="00D168C0">
        <w:trPr>
          <w:trHeight w:val="1680"/>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7862A7F1"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Scott Aerospace</w:t>
            </w:r>
          </w:p>
        </w:tc>
        <w:tc>
          <w:tcPr>
            <w:tcW w:w="3780" w:type="dxa"/>
            <w:tcBorders>
              <w:top w:val="nil"/>
              <w:left w:val="nil"/>
              <w:bottom w:val="single" w:sz="4" w:space="0" w:color="auto"/>
              <w:right w:val="single" w:sz="4" w:space="0" w:color="auto"/>
            </w:tcBorders>
            <w:shd w:val="clear" w:color="000000" w:fill="FFFFFF"/>
            <w:vAlign w:val="center"/>
            <w:hideMark/>
          </w:tcPr>
          <w:p w14:paraId="7BD1C048"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Scott Aerospace Ltd</w:t>
            </w:r>
            <w:r w:rsidRPr="00B3065F">
              <w:rPr>
                <w:rFonts w:ascii="Arial" w:eastAsia="Times New Roman" w:hAnsi="Arial" w:cs="Arial"/>
                <w:color w:val="000000"/>
                <w:lang w:val="en-GB" w:eastAsia="en-GB"/>
              </w:rPr>
              <w:br/>
              <w:t>Woodward Avenue</w:t>
            </w:r>
            <w:r w:rsidRPr="00B3065F">
              <w:rPr>
                <w:rFonts w:ascii="Arial" w:eastAsia="Times New Roman" w:hAnsi="Arial" w:cs="Arial"/>
                <w:color w:val="000000"/>
                <w:lang w:val="en-GB" w:eastAsia="en-GB"/>
              </w:rPr>
              <w:br/>
            </w:r>
            <w:proofErr w:type="spellStart"/>
            <w:r w:rsidRPr="00B3065F">
              <w:rPr>
                <w:rFonts w:ascii="Arial" w:eastAsia="Times New Roman" w:hAnsi="Arial" w:cs="Arial"/>
                <w:color w:val="000000"/>
                <w:lang w:val="en-GB" w:eastAsia="en-GB"/>
              </w:rPr>
              <w:t>Westerleigh</w:t>
            </w:r>
            <w:proofErr w:type="spellEnd"/>
            <w:r w:rsidRPr="00B3065F">
              <w:rPr>
                <w:rFonts w:ascii="Arial" w:eastAsia="Times New Roman" w:hAnsi="Arial" w:cs="Arial"/>
                <w:color w:val="000000"/>
                <w:lang w:val="en-GB" w:eastAsia="en-GB"/>
              </w:rPr>
              <w:t xml:space="preserve"> Business Park</w:t>
            </w:r>
            <w:r w:rsidRPr="00B3065F">
              <w:rPr>
                <w:rFonts w:ascii="Arial" w:eastAsia="Times New Roman" w:hAnsi="Arial" w:cs="Arial"/>
                <w:color w:val="000000"/>
                <w:lang w:val="en-GB" w:eastAsia="en-GB"/>
              </w:rPr>
              <w:br/>
              <w:t>Yate</w:t>
            </w:r>
            <w:r w:rsidRPr="00B3065F">
              <w:rPr>
                <w:rFonts w:ascii="Arial" w:eastAsia="Times New Roman" w:hAnsi="Arial" w:cs="Arial"/>
                <w:color w:val="000000"/>
                <w:lang w:val="en-GB" w:eastAsia="en-GB"/>
              </w:rPr>
              <w:br/>
              <w:t xml:space="preserve">Bristol </w:t>
            </w:r>
            <w:r w:rsidRPr="00B3065F">
              <w:rPr>
                <w:rFonts w:ascii="Arial" w:eastAsia="Times New Roman" w:hAnsi="Arial" w:cs="Arial"/>
                <w:color w:val="000000"/>
                <w:lang w:val="en-GB" w:eastAsia="en-GB"/>
              </w:rPr>
              <w:br/>
              <w:t>BS37 5YS</w:t>
            </w:r>
          </w:p>
        </w:tc>
      </w:tr>
      <w:tr w:rsidR="00D168C0" w:rsidRPr="00D168C0" w14:paraId="36DED4DD" w14:textId="77777777" w:rsidTr="00D168C0">
        <w:trPr>
          <w:trHeight w:val="2052"/>
        </w:trPr>
        <w:tc>
          <w:tcPr>
            <w:tcW w:w="4840" w:type="dxa"/>
            <w:tcBorders>
              <w:top w:val="nil"/>
              <w:left w:val="single" w:sz="4" w:space="0" w:color="auto"/>
              <w:bottom w:val="single" w:sz="4" w:space="0" w:color="auto"/>
              <w:right w:val="single" w:sz="4" w:space="0" w:color="auto"/>
            </w:tcBorders>
            <w:shd w:val="clear" w:color="auto" w:fill="auto"/>
            <w:noWrap/>
            <w:vAlign w:val="center"/>
            <w:hideMark/>
          </w:tcPr>
          <w:p w14:paraId="4EB1AB94"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TVS Supply Chain Solutions</w:t>
            </w:r>
          </w:p>
        </w:tc>
        <w:tc>
          <w:tcPr>
            <w:tcW w:w="3780" w:type="dxa"/>
            <w:tcBorders>
              <w:top w:val="nil"/>
              <w:left w:val="nil"/>
              <w:bottom w:val="single" w:sz="4" w:space="0" w:color="auto"/>
              <w:right w:val="single" w:sz="4" w:space="0" w:color="auto"/>
            </w:tcBorders>
            <w:shd w:val="clear" w:color="000000" w:fill="FFFFFF"/>
            <w:vAlign w:val="center"/>
            <w:hideMark/>
          </w:tcPr>
          <w:p w14:paraId="11103C1D" w14:textId="77777777" w:rsidR="00D168C0" w:rsidRPr="00B3065F" w:rsidRDefault="00D168C0" w:rsidP="00D168C0">
            <w:pPr>
              <w:widowControl/>
              <w:rPr>
                <w:rFonts w:ascii="Arial" w:eastAsia="Times New Roman" w:hAnsi="Arial" w:cs="Arial"/>
                <w:color w:val="000000"/>
                <w:lang w:val="en-GB" w:eastAsia="en-GB"/>
              </w:rPr>
            </w:pPr>
            <w:r w:rsidRPr="00B3065F">
              <w:rPr>
                <w:rFonts w:ascii="Arial" w:eastAsia="Times New Roman" w:hAnsi="Arial" w:cs="Arial"/>
                <w:color w:val="000000"/>
                <w:lang w:val="en-GB" w:eastAsia="en-GB"/>
              </w:rPr>
              <w:t>TVS Supply Chain Solutions</w:t>
            </w:r>
            <w:r w:rsidRPr="00B3065F">
              <w:rPr>
                <w:rFonts w:ascii="Arial" w:eastAsia="Times New Roman" w:hAnsi="Arial" w:cs="Arial"/>
                <w:color w:val="000000"/>
                <w:lang w:val="en-GB" w:eastAsia="en-GB"/>
              </w:rPr>
              <w:br/>
              <w:t>Logistics House</w:t>
            </w:r>
            <w:r w:rsidRPr="00B3065F">
              <w:rPr>
                <w:rFonts w:ascii="Arial" w:eastAsia="Times New Roman" w:hAnsi="Arial" w:cs="Arial"/>
                <w:color w:val="000000"/>
                <w:lang w:val="en-GB" w:eastAsia="en-GB"/>
              </w:rPr>
              <w:br/>
              <w:t>Buckshaw Avenue</w:t>
            </w:r>
            <w:r w:rsidRPr="00B3065F">
              <w:rPr>
                <w:rFonts w:ascii="Arial" w:eastAsia="Times New Roman" w:hAnsi="Arial" w:cs="Arial"/>
                <w:color w:val="000000"/>
                <w:lang w:val="en-GB" w:eastAsia="en-GB"/>
              </w:rPr>
              <w:br/>
              <w:t>Chorley</w:t>
            </w:r>
            <w:r w:rsidRPr="00B3065F">
              <w:rPr>
                <w:rFonts w:ascii="Arial" w:eastAsia="Times New Roman" w:hAnsi="Arial" w:cs="Arial"/>
                <w:color w:val="000000"/>
                <w:lang w:val="en-GB" w:eastAsia="en-GB"/>
              </w:rPr>
              <w:br/>
              <w:t>Lancashire</w:t>
            </w:r>
            <w:r w:rsidRPr="00B3065F">
              <w:rPr>
                <w:rFonts w:ascii="Arial" w:eastAsia="Times New Roman" w:hAnsi="Arial" w:cs="Arial"/>
                <w:color w:val="000000"/>
                <w:lang w:val="en-GB" w:eastAsia="en-GB"/>
              </w:rPr>
              <w:br/>
              <w:t>PR6 7AJ</w:t>
            </w:r>
          </w:p>
        </w:tc>
      </w:tr>
    </w:tbl>
    <w:p w14:paraId="4AB9550D" w14:textId="77777777" w:rsidR="00C973CA" w:rsidRDefault="00C973CA">
      <w:pPr>
        <w:rPr>
          <w:rFonts w:ascii="Arial" w:eastAsia="Arial" w:hAnsi="Arial" w:cs="Arial"/>
          <w:sz w:val="20"/>
          <w:szCs w:val="20"/>
        </w:rPr>
      </w:pPr>
    </w:p>
    <w:p w14:paraId="4300AFF6" w14:textId="77777777" w:rsidR="00C973CA" w:rsidRDefault="00C973CA">
      <w:pPr>
        <w:rPr>
          <w:rFonts w:ascii="Arial" w:eastAsia="Arial" w:hAnsi="Arial" w:cs="Arial"/>
          <w:sz w:val="20"/>
          <w:szCs w:val="20"/>
        </w:rPr>
      </w:pPr>
    </w:p>
    <w:p w14:paraId="0C6B3AD9" w14:textId="77777777" w:rsidR="00C973CA" w:rsidRDefault="00C973CA">
      <w:pPr>
        <w:rPr>
          <w:rFonts w:ascii="Arial" w:eastAsia="Arial" w:hAnsi="Arial" w:cs="Arial"/>
          <w:sz w:val="20"/>
          <w:szCs w:val="20"/>
        </w:rPr>
      </w:pPr>
    </w:p>
    <w:p w14:paraId="08BD5F71" w14:textId="77777777" w:rsidR="00C973CA" w:rsidRDefault="00C973CA">
      <w:pPr>
        <w:rPr>
          <w:rFonts w:ascii="Arial" w:eastAsia="Arial" w:hAnsi="Arial" w:cs="Arial"/>
          <w:sz w:val="20"/>
          <w:szCs w:val="20"/>
        </w:rPr>
      </w:pPr>
    </w:p>
    <w:p w14:paraId="640325E6" w14:textId="77777777" w:rsidR="00C973CA" w:rsidRDefault="00C973CA">
      <w:pPr>
        <w:rPr>
          <w:rFonts w:ascii="Arial" w:eastAsia="Arial" w:hAnsi="Arial" w:cs="Arial"/>
          <w:sz w:val="20"/>
          <w:szCs w:val="20"/>
        </w:rPr>
      </w:pPr>
    </w:p>
    <w:p w14:paraId="67D1DD11" w14:textId="77777777" w:rsidR="00C973CA" w:rsidRDefault="00C973CA">
      <w:pPr>
        <w:rPr>
          <w:rFonts w:ascii="Arial" w:eastAsia="Arial" w:hAnsi="Arial" w:cs="Arial"/>
          <w:sz w:val="20"/>
          <w:szCs w:val="20"/>
        </w:rPr>
      </w:pPr>
    </w:p>
    <w:p w14:paraId="791AC052" w14:textId="77777777" w:rsidR="00C973CA" w:rsidRDefault="00C973CA">
      <w:pPr>
        <w:rPr>
          <w:rFonts w:ascii="Arial" w:eastAsia="Arial" w:hAnsi="Arial" w:cs="Arial"/>
          <w:sz w:val="20"/>
          <w:szCs w:val="20"/>
        </w:rPr>
      </w:pPr>
    </w:p>
    <w:p w14:paraId="12510041" w14:textId="77777777" w:rsidR="00C973CA" w:rsidRDefault="00C973CA">
      <w:pPr>
        <w:rPr>
          <w:rFonts w:ascii="Arial" w:eastAsia="Arial" w:hAnsi="Arial" w:cs="Arial"/>
          <w:sz w:val="20"/>
          <w:szCs w:val="20"/>
        </w:rPr>
      </w:pPr>
    </w:p>
    <w:p w14:paraId="488377D5" w14:textId="77777777" w:rsidR="00C973CA" w:rsidRDefault="00C973CA">
      <w:pPr>
        <w:rPr>
          <w:rFonts w:ascii="Arial" w:eastAsia="Arial" w:hAnsi="Arial" w:cs="Arial"/>
          <w:sz w:val="20"/>
          <w:szCs w:val="20"/>
        </w:rPr>
      </w:pPr>
    </w:p>
    <w:p w14:paraId="76990563" w14:textId="77777777" w:rsidR="00C973CA" w:rsidRDefault="00C973CA">
      <w:pPr>
        <w:rPr>
          <w:rFonts w:ascii="Arial" w:eastAsia="Arial" w:hAnsi="Arial" w:cs="Arial"/>
          <w:sz w:val="20"/>
          <w:szCs w:val="20"/>
        </w:rPr>
      </w:pPr>
    </w:p>
    <w:p w14:paraId="67708D17" w14:textId="77777777" w:rsidR="00C973CA" w:rsidRDefault="00C973CA">
      <w:pPr>
        <w:rPr>
          <w:rFonts w:ascii="Arial" w:eastAsia="Arial" w:hAnsi="Arial" w:cs="Arial"/>
          <w:sz w:val="20"/>
          <w:szCs w:val="20"/>
        </w:rPr>
      </w:pPr>
    </w:p>
    <w:p w14:paraId="63E19B5F" w14:textId="77777777" w:rsidR="00C973CA" w:rsidRDefault="00C973CA">
      <w:pPr>
        <w:rPr>
          <w:rFonts w:ascii="Arial" w:eastAsia="Arial" w:hAnsi="Arial" w:cs="Arial"/>
          <w:sz w:val="20"/>
          <w:szCs w:val="20"/>
        </w:rPr>
      </w:pPr>
    </w:p>
    <w:p w14:paraId="61127A8E" w14:textId="77777777" w:rsidR="00C973CA" w:rsidRDefault="00C973CA">
      <w:pPr>
        <w:rPr>
          <w:rFonts w:ascii="Arial" w:eastAsia="Arial" w:hAnsi="Arial" w:cs="Arial"/>
          <w:sz w:val="20"/>
          <w:szCs w:val="20"/>
        </w:rPr>
      </w:pPr>
    </w:p>
    <w:p w14:paraId="1CF47AC5" w14:textId="77777777" w:rsidR="00C973CA" w:rsidRDefault="00C973CA">
      <w:pPr>
        <w:rPr>
          <w:rFonts w:ascii="Arial" w:eastAsia="Arial" w:hAnsi="Arial" w:cs="Arial"/>
          <w:sz w:val="20"/>
          <w:szCs w:val="20"/>
        </w:rPr>
      </w:pPr>
    </w:p>
    <w:p w14:paraId="6A16A198" w14:textId="344B2A32" w:rsidR="00C973CA" w:rsidRDefault="00C973CA">
      <w:pPr>
        <w:rPr>
          <w:rFonts w:ascii="Arial" w:eastAsia="Arial" w:hAnsi="Arial" w:cs="Arial"/>
          <w:sz w:val="20"/>
          <w:szCs w:val="20"/>
        </w:rPr>
      </w:pPr>
    </w:p>
    <w:p w14:paraId="429EA026" w14:textId="21BE7201" w:rsidR="009A62DA" w:rsidRDefault="009A62DA">
      <w:pPr>
        <w:rPr>
          <w:rFonts w:ascii="Arial" w:eastAsia="Arial" w:hAnsi="Arial" w:cs="Arial"/>
          <w:sz w:val="20"/>
          <w:szCs w:val="20"/>
        </w:rPr>
      </w:pPr>
    </w:p>
    <w:p w14:paraId="222842CB" w14:textId="3A456840" w:rsidR="009A62DA" w:rsidRDefault="009A62DA">
      <w:pPr>
        <w:rPr>
          <w:rFonts w:ascii="Arial" w:eastAsia="Arial" w:hAnsi="Arial" w:cs="Arial"/>
          <w:sz w:val="20"/>
          <w:szCs w:val="20"/>
        </w:rPr>
      </w:pPr>
    </w:p>
    <w:p w14:paraId="13BD2649" w14:textId="19067A9B" w:rsidR="009A62DA" w:rsidRDefault="009A62DA">
      <w:pPr>
        <w:rPr>
          <w:rFonts w:ascii="Arial" w:eastAsia="Arial" w:hAnsi="Arial" w:cs="Arial"/>
          <w:sz w:val="20"/>
          <w:szCs w:val="20"/>
        </w:rPr>
      </w:pPr>
    </w:p>
    <w:p w14:paraId="289A5810" w14:textId="400B4BC6" w:rsidR="009A62DA" w:rsidRDefault="009A62DA">
      <w:pPr>
        <w:rPr>
          <w:rFonts w:ascii="Arial" w:eastAsia="Arial" w:hAnsi="Arial" w:cs="Arial"/>
          <w:sz w:val="20"/>
          <w:szCs w:val="20"/>
        </w:rPr>
      </w:pPr>
    </w:p>
    <w:p w14:paraId="0C66C512" w14:textId="357FD703" w:rsidR="009A62DA" w:rsidRDefault="009A62DA">
      <w:pPr>
        <w:rPr>
          <w:rFonts w:ascii="Arial" w:eastAsia="Arial" w:hAnsi="Arial" w:cs="Arial"/>
          <w:sz w:val="20"/>
          <w:szCs w:val="20"/>
        </w:rPr>
      </w:pPr>
    </w:p>
    <w:p w14:paraId="0468501B" w14:textId="4113D818" w:rsidR="009A62DA" w:rsidRDefault="009A62DA">
      <w:pPr>
        <w:rPr>
          <w:rFonts w:ascii="Arial" w:eastAsia="Arial" w:hAnsi="Arial" w:cs="Arial"/>
          <w:sz w:val="20"/>
          <w:szCs w:val="20"/>
        </w:rPr>
      </w:pPr>
    </w:p>
    <w:p w14:paraId="3155DD5F" w14:textId="180B1FDC" w:rsidR="009A62DA" w:rsidRDefault="009A62DA">
      <w:pPr>
        <w:rPr>
          <w:rFonts w:ascii="Arial" w:eastAsia="Arial" w:hAnsi="Arial" w:cs="Arial"/>
          <w:sz w:val="20"/>
          <w:szCs w:val="20"/>
        </w:rPr>
      </w:pPr>
    </w:p>
    <w:p w14:paraId="7DD2052C" w14:textId="616DEF3B" w:rsidR="009A62DA" w:rsidRDefault="009A62DA">
      <w:pPr>
        <w:rPr>
          <w:rFonts w:ascii="Arial" w:eastAsia="Arial" w:hAnsi="Arial" w:cs="Arial"/>
          <w:sz w:val="20"/>
          <w:szCs w:val="20"/>
        </w:rPr>
      </w:pPr>
    </w:p>
    <w:p w14:paraId="517FA7DD" w14:textId="78DEF684" w:rsidR="009A62DA" w:rsidRDefault="009A62DA">
      <w:pPr>
        <w:rPr>
          <w:rFonts w:ascii="Arial" w:eastAsia="Arial" w:hAnsi="Arial" w:cs="Arial"/>
          <w:sz w:val="20"/>
          <w:szCs w:val="20"/>
        </w:rPr>
      </w:pPr>
    </w:p>
    <w:p w14:paraId="1CA41C44" w14:textId="30CD7F20" w:rsidR="009A62DA" w:rsidRDefault="009A62DA">
      <w:pPr>
        <w:rPr>
          <w:rFonts w:ascii="Arial" w:eastAsia="Arial" w:hAnsi="Arial" w:cs="Arial"/>
          <w:sz w:val="20"/>
          <w:szCs w:val="20"/>
        </w:rPr>
      </w:pPr>
    </w:p>
    <w:p w14:paraId="5692C7DD" w14:textId="3E86EEDA" w:rsidR="009A62DA" w:rsidRDefault="009A62DA">
      <w:pPr>
        <w:rPr>
          <w:rFonts w:ascii="Arial" w:eastAsia="Arial" w:hAnsi="Arial" w:cs="Arial"/>
          <w:sz w:val="20"/>
          <w:szCs w:val="20"/>
        </w:rPr>
      </w:pPr>
    </w:p>
    <w:p w14:paraId="5985F32A" w14:textId="2AFBCD78" w:rsidR="009A62DA" w:rsidRDefault="009A62DA">
      <w:pPr>
        <w:rPr>
          <w:rFonts w:ascii="Arial" w:eastAsia="Arial" w:hAnsi="Arial" w:cs="Arial"/>
          <w:sz w:val="20"/>
          <w:szCs w:val="20"/>
        </w:rPr>
      </w:pPr>
    </w:p>
    <w:p w14:paraId="19064299" w14:textId="047C23BD" w:rsidR="009A62DA" w:rsidRDefault="009A62DA">
      <w:pPr>
        <w:rPr>
          <w:rFonts w:ascii="Arial" w:eastAsia="Arial" w:hAnsi="Arial" w:cs="Arial"/>
          <w:sz w:val="20"/>
          <w:szCs w:val="20"/>
        </w:rPr>
      </w:pPr>
    </w:p>
    <w:p w14:paraId="2973CC20" w14:textId="488B96E6" w:rsidR="009A62DA" w:rsidRDefault="009A62DA">
      <w:pPr>
        <w:rPr>
          <w:rFonts w:ascii="Arial" w:eastAsia="Arial" w:hAnsi="Arial" w:cs="Arial"/>
          <w:sz w:val="20"/>
          <w:szCs w:val="20"/>
        </w:rPr>
      </w:pPr>
    </w:p>
    <w:p w14:paraId="2E28C701" w14:textId="4A916B9E" w:rsidR="009A62DA" w:rsidRDefault="009A62DA">
      <w:pPr>
        <w:rPr>
          <w:rFonts w:ascii="Arial" w:eastAsia="Arial" w:hAnsi="Arial" w:cs="Arial"/>
          <w:sz w:val="20"/>
          <w:szCs w:val="20"/>
        </w:rPr>
      </w:pPr>
    </w:p>
    <w:p w14:paraId="47DA6E41" w14:textId="6774AA2F" w:rsidR="009A62DA" w:rsidRDefault="009A62DA">
      <w:pPr>
        <w:rPr>
          <w:rFonts w:ascii="Arial" w:eastAsia="Arial" w:hAnsi="Arial" w:cs="Arial"/>
          <w:sz w:val="20"/>
          <w:szCs w:val="20"/>
        </w:rPr>
      </w:pPr>
    </w:p>
    <w:p w14:paraId="01B1AC2A" w14:textId="3830A380" w:rsidR="009A62DA" w:rsidRDefault="009A62DA">
      <w:pPr>
        <w:rPr>
          <w:rFonts w:ascii="Arial" w:eastAsia="Arial" w:hAnsi="Arial" w:cs="Arial"/>
          <w:sz w:val="20"/>
          <w:szCs w:val="20"/>
        </w:rPr>
      </w:pPr>
    </w:p>
    <w:p w14:paraId="3CFD3FCA" w14:textId="5E204614" w:rsidR="009A62DA" w:rsidRDefault="009A62DA">
      <w:pPr>
        <w:rPr>
          <w:rFonts w:ascii="Arial" w:eastAsia="Arial" w:hAnsi="Arial" w:cs="Arial"/>
          <w:sz w:val="20"/>
          <w:szCs w:val="20"/>
        </w:rPr>
      </w:pPr>
    </w:p>
    <w:p w14:paraId="172D64EE" w14:textId="69A5EEA2" w:rsidR="009A62DA" w:rsidRDefault="009A62DA">
      <w:pPr>
        <w:rPr>
          <w:rFonts w:ascii="Arial" w:eastAsia="Arial" w:hAnsi="Arial" w:cs="Arial"/>
          <w:sz w:val="20"/>
          <w:szCs w:val="20"/>
        </w:rPr>
      </w:pPr>
    </w:p>
    <w:p w14:paraId="1DC0BEB4" w14:textId="7D6FE953" w:rsidR="009A62DA" w:rsidRDefault="009A62DA">
      <w:pPr>
        <w:rPr>
          <w:rFonts w:ascii="Arial" w:eastAsia="Arial" w:hAnsi="Arial" w:cs="Arial"/>
          <w:sz w:val="20"/>
          <w:szCs w:val="20"/>
        </w:rPr>
      </w:pPr>
    </w:p>
    <w:p w14:paraId="495705FE" w14:textId="58C809F1" w:rsidR="009A62DA" w:rsidRDefault="009A62DA">
      <w:pPr>
        <w:rPr>
          <w:rFonts w:ascii="Arial" w:eastAsia="Arial" w:hAnsi="Arial" w:cs="Arial"/>
          <w:sz w:val="20"/>
          <w:szCs w:val="20"/>
        </w:rPr>
      </w:pPr>
    </w:p>
    <w:p w14:paraId="0D324FF3" w14:textId="2CB02A69" w:rsidR="009A62DA" w:rsidRDefault="009A62DA">
      <w:pPr>
        <w:rPr>
          <w:rFonts w:ascii="Arial" w:eastAsia="Arial" w:hAnsi="Arial" w:cs="Arial"/>
          <w:sz w:val="20"/>
          <w:szCs w:val="20"/>
        </w:rPr>
      </w:pPr>
    </w:p>
    <w:p w14:paraId="7D57D26F" w14:textId="6543ACC4" w:rsidR="009A62DA" w:rsidRDefault="009A62DA">
      <w:pPr>
        <w:rPr>
          <w:rFonts w:ascii="Arial" w:eastAsia="Arial" w:hAnsi="Arial" w:cs="Arial"/>
          <w:sz w:val="20"/>
          <w:szCs w:val="20"/>
        </w:rPr>
      </w:pPr>
    </w:p>
    <w:p w14:paraId="7047CCDE" w14:textId="36A939DB" w:rsidR="009A62DA" w:rsidRDefault="009A62DA">
      <w:pPr>
        <w:rPr>
          <w:rFonts w:ascii="Arial" w:eastAsia="Arial" w:hAnsi="Arial" w:cs="Arial"/>
          <w:sz w:val="20"/>
          <w:szCs w:val="20"/>
        </w:rPr>
      </w:pPr>
    </w:p>
    <w:p w14:paraId="151D5C0E" w14:textId="2D8B623C" w:rsidR="009A62DA" w:rsidRDefault="009A62DA">
      <w:pPr>
        <w:rPr>
          <w:rFonts w:ascii="Arial" w:eastAsia="Arial" w:hAnsi="Arial" w:cs="Arial"/>
          <w:sz w:val="20"/>
          <w:szCs w:val="20"/>
        </w:rPr>
      </w:pPr>
    </w:p>
    <w:p w14:paraId="57446FCD" w14:textId="7AEB9EB4" w:rsidR="009A62DA" w:rsidRDefault="009A62DA">
      <w:pPr>
        <w:rPr>
          <w:rFonts w:ascii="Arial" w:eastAsia="Arial" w:hAnsi="Arial" w:cs="Arial"/>
          <w:sz w:val="20"/>
          <w:szCs w:val="20"/>
        </w:rPr>
      </w:pPr>
    </w:p>
    <w:p w14:paraId="3C3465E3" w14:textId="6D7AD46C" w:rsidR="009A62DA" w:rsidRDefault="009A62DA">
      <w:pPr>
        <w:rPr>
          <w:rFonts w:ascii="Arial" w:eastAsia="Arial" w:hAnsi="Arial" w:cs="Arial"/>
          <w:sz w:val="20"/>
          <w:szCs w:val="20"/>
        </w:rPr>
      </w:pPr>
    </w:p>
    <w:p w14:paraId="1C342581" w14:textId="22402757" w:rsidR="009A62DA" w:rsidRDefault="009A62DA">
      <w:pPr>
        <w:rPr>
          <w:rFonts w:ascii="Arial" w:eastAsia="Arial" w:hAnsi="Arial" w:cs="Arial"/>
          <w:sz w:val="20"/>
          <w:szCs w:val="20"/>
        </w:rPr>
      </w:pPr>
    </w:p>
    <w:p w14:paraId="123203BC" w14:textId="12D43513" w:rsidR="009A62DA" w:rsidRDefault="009A62DA">
      <w:pPr>
        <w:rPr>
          <w:rFonts w:ascii="Arial" w:eastAsia="Arial" w:hAnsi="Arial" w:cs="Arial"/>
          <w:sz w:val="20"/>
          <w:szCs w:val="20"/>
        </w:rPr>
      </w:pPr>
    </w:p>
    <w:p w14:paraId="7204DF35" w14:textId="46F9419A" w:rsidR="009A62DA" w:rsidRDefault="009A62DA">
      <w:pPr>
        <w:rPr>
          <w:rFonts w:ascii="Arial" w:eastAsia="Arial" w:hAnsi="Arial" w:cs="Arial"/>
          <w:sz w:val="20"/>
          <w:szCs w:val="20"/>
        </w:rPr>
      </w:pPr>
    </w:p>
    <w:p w14:paraId="635691AD" w14:textId="43FFD2D3" w:rsidR="009A62DA" w:rsidRDefault="009A62DA">
      <w:pPr>
        <w:rPr>
          <w:rFonts w:ascii="Arial" w:eastAsia="Arial" w:hAnsi="Arial" w:cs="Arial"/>
          <w:sz w:val="20"/>
          <w:szCs w:val="20"/>
        </w:rPr>
      </w:pPr>
    </w:p>
    <w:p w14:paraId="4847B288" w14:textId="142FCB7D" w:rsidR="009A62DA" w:rsidRDefault="009A62DA">
      <w:pPr>
        <w:rPr>
          <w:rFonts w:ascii="Arial" w:eastAsia="Arial" w:hAnsi="Arial" w:cs="Arial"/>
          <w:sz w:val="20"/>
          <w:szCs w:val="20"/>
        </w:rPr>
      </w:pPr>
    </w:p>
    <w:p w14:paraId="089E4977" w14:textId="121B91BB" w:rsidR="009A62DA" w:rsidRDefault="009A62DA">
      <w:pPr>
        <w:rPr>
          <w:rFonts w:ascii="Arial" w:eastAsia="Arial" w:hAnsi="Arial" w:cs="Arial"/>
          <w:sz w:val="20"/>
          <w:szCs w:val="20"/>
        </w:rPr>
      </w:pPr>
    </w:p>
    <w:p w14:paraId="46B27DC9" w14:textId="230E24EC" w:rsidR="009A62DA" w:rsidRDefault="009A62DA">
      <w:pPr>
        <w:rPr>
          <w:rFonts w:ascii="Arial" w:eastAsia="Arial" w:hAnsi="Arial" w:cs="Arial"/>
          <w:sz w:val="20"/>
          <w:szCs w:val="20"/>
        </w:rPr>
      </w:pPr>
    </w:p>
    <w:p w14:paraId="70AB2595" w14:textId="61A8767B" w:rsidR="009A62DA" w:rsidRDefault="009A62DA">
      <w:pPr>
        <w:rPr>
          <w:rFonts w:ascii="Arial" w:eastAsia="Arial" w:hAnsi="Arial" w:cs="Arial"/>
          <w:sz w:val="20"/>
          <w:szCs w:val="20"/>
        </w:rPr>
      </w:pPr>
    </w:p>
    <w:p w14:paraId="16D64492" w14:textId="37313C54" w:rsidR="009A62DA" w:rsidRDefault="009A62DA">
      <w:pPr>
        <w:rPr>
          <w:rFonts w:ascii="Arial" w:eastAsia="Arial" w:hAnsi="Arial" w:cs="Arial"/>
          <w:sz w:val="20"/>
          <w:szCs w:val="20"/>
        </w:rPr>
      </w:pPr>
    </w:p>
    <w:p w14:paraId="76E4232D" w14:textId="3A6B1D44" w:rsidR="009A62DA" w:rsidRDefault="009A62DA">
      <w:pPr>
        <w:rPr>
          <w:rFonts w:ascii="Arial" w:eastAsia="Arial" w:hAnsi="Arial" w:cs="Arial"/>
          <w:sz w:val="20"/>
          <w:szCs w:val="20"/>
        </w:rPr>
      </w:pPr>
    </w:p>
    <w:p w14:paraId="3A4E9C16" w14:textId="7F970106" w:rsidR="009A62DA" w:rsidRDefault="009A62DA">
      <w:pPr>
        <w:rPr>
          <w:rFonts w:ascii="Arial" w:eastAsia="Arial" w:hAnsi="Arial" w:cs="Arial"/>
          <w:sz w:val="20"/>
          <w:szCs w:val="20"/>
        </w:rPr>
      </w:pPr>
    </w:p>
    <w:p w14:paraId="5F0F32AC" w14:textId="5F62A46D" w:rsidR="009A62DA" w:rsidRDefault="009A62DA">
      <w:pPr>
        <w:rPr>
          <w:rFonts w:ascii="Arial" w:eastAsia="Arial" w:hAnsi="Arial" w:cs="Arial"/>
          <w:sz w:val="20"/>
          <w:szCs w:val="20"/>
        </w:rPr>
      </w:pPr>
    </w:p>
    <w:p w14:paraId="664AC742" w14:textId="671A1B35" w:rsidR="009A62DA" w:rsidRDefault="009A62DA">
      <w:pPr>
        <w:rPr>
          <w:rFonts w:ascii="Arial" w:eastAsia="Arial" w:hAnsi="Arial" w:cs="Arial"/>
          <w:sz w:val="20"/>
          <w:szCs w:val="20"/>
        </w:rPr>
      </w:pPr>
    </w:p>
    <w:p w14:paraId="6F92A99A" w14:textId="69B25040" w:rsidR="009A62DA" w:rsidRDefault="009A62DA">
      <w:pPr>
        <w:rPr>
          <w:rFonts w:ascii="Arial" w:eastAsia="Arial" w:hAnsi="Arial" w:cs="Arial"/>
          <w:sz w:val="20"/>
          <w:szCs w:val="20"/>
        </w:rPr>
      </w:pPr>
    </w:p>
    <w:p w14:paraId="78BDA427" w14:textId="2562E90C" w:rsidR="009A62DA" w:rsidRDefault="009A62DA">
      <w:pPr>
        <w:rPr>
          <w:rFonts w:ascii="Arial" w:eastAsia="Arial" w:hAnsi="Arial" w:cs="Arial"/>
          <w:sz w:val="20"/>
          <w:szCs w:val="20"/>
        </w:rPr>
      </w:pPr>
    </w:p>
    <w:p w14:paraId="5E9324D5" w14:textId="4CFF64CF" w:rsidR="009A62DA" w:rsidRDefault="009A62DA">
      <w:pPr>
        <w:rPr>
          <w:rFonts w:ascii="Arial" w:eastAsia="Arial" w:hAnsi="Arial" w:cs="Arial"/>
          <w:sz w:val="20"/>
          <w:szCs w:val="20"/>
        </w:rPr>
      </w:pPr>
    </w:p>
    <w:p w14:paraId="7CCB483D" w14:textId="3CBB85B0" w:rsidR="009A62DA" w:rsidRDefault="009A62DA">
      <w:pPr>
        <w:rPr>
          <w:rFonts w:ascii="Arial" w:eastAsia="Arial" w:hAnsi="Arial" w:cs="Arial"/>
          <w:sz w:val="20"/>
          <w:szCs w:val="20"/>
        </w:rPr>
      </w:pPr>
    </w:p>
    <w:p w14:paraId="01047A12" w14:textId="402FCDF2" w:rsidR="009A62DA" w:rsidRDefault="009A62DA">
      <w:pPr>
        <w:rPr>
          <w:rFonts w:ascii="Arial" w:eastAsia="Arial" w:hAnsi="Arial" w:cs="Arial"/>
          <w:sz w:val="20"/>
          <w:szCs w:val="20"/>
        </w:rPr>
      </w:pPr>
    </w:p>
    <w:p w14:paraId="04FC8214" w14:textId="61CB5E79" w:rsidR="009A62DA" w:rsidRDefault="009A62DA">
      <w:pPr>
        <w:rPr>
          <w:rFonts w:ascii="Arial" w:eastAsia="Arial" w:hAnsi="Arial" w:cs="Arial"/>
          <w:sz w:val="20"/>
          <w:szCs w:val="20"/>
        </w:rPr>
      </w:pPr>
    </w:p>
    <w:p w14:paraId="51F42D42" w14:textId="50233FD3" w:rsidR="009A62DA" w:rsidRDefault="009A62DA">
      <w:pPr>
        <w:rPr>
          <w:rFonts w:ascii="Arial" w:eastAsia="Arial" w:hAnsi="Arial" w:cs="Arial"/>
          <w:sz w:val="20"/>
          <w:szCs w:val="20"/>
        </w:rPr>
      </w:pPr>
    </w:p>
    <w:p w14:paraId="735458CB" w14:textId="10A1A081" w:rsidR="009A62DA" w:rsidRDefault="009A62DA">
      <w:pPr>
        <w:rPr>
          <w:rFonts w:ascii="Arial" w:eastAsia="Arial" w:hAnsi="Arial" w:cs="Arial"/>
          <w:sz w:val="20"/>
          <w:szCs w:val="20"/>
        </w:rPr>
      </w:pPr>
    </w:p>
    <w:p w14:paraId="239730BC" w14:textId="4DDC4A4B" w:rsidR="009A62DA" w:rsidRDefault="009A62DA">
      <w:pPr>
        <w:rPr>
          <w:rFonts w:ascii="Arial" w:eastAsia="Arial" w:hAnsi="Arial" w:cs="Arial"/>
          <w:sz w:val="20"/>
          <w:szCs w:val="20"/>
        </w:rPr>
      </w:pPr>
    </w:p>
    <w:p w14:paraId="171B07C6" w14:textId="3A07B71C" w:rsidR="009A62DA" w:rsidRDefault="009A62DA">
      <w:pPr>
        <w:rPr>
          <w:rFonts w:ascii="Arial" w:eastAsia="Arial" w:hAnsi="Arial" w:cs="Arial"/>
          <w:sz w:val="20"/>
          <w:szCs w:val="20"/>
        </w:rPr>
      </w:pPr>
    </w:p>
    <w:p w14:paraId="55087673" w14:textId="25F71F68" w:rsidR="009A62DA" w:rsidRDefault="009A62DA">
      <w:pPr>
        <w:rPr>
          <w:rFonts w:ascii="Arial" w:eastAsia="Arial" w:hAnsi="Arial" w:cs="Arial"/>
          <w:sz w:val="20"/>
          <w:szCs w:val="20"/>
        </w:rPr>
      </w:pPr>
    </w:p>
    <w:p w14:paraId="147C9BFF" w14:textId="65D9D3AB" w:rsidR="009A62DA" w:rsidRDefault="009A62DA">
      <w:pPr>
        <w:rPr>
          <w:rFonts w:ascii="Arial" w:eastAsia="Arial" w:hAnsi="Arial" w:cs="Arial"/>
          <w:sz w:val="20"/>
          <w:szCs w:val="20"/>
        </w:rPr>
      </w:pPr>
    </w:p>
    <w:p w14:paraId="709A3A5C" w14:textId="314039C0" w:rsidR="009A62DA" w:rsidRDefault="009A62DA">
      <w:pPr>
        <w:rPr>
          <w:rFonts w:ascii="Arial" w:eastAsia="Arial" w:hAnsi="Arial" w:cs="Arial"/>
          <w:sz w:val="20"/>
          <w:szCs w:val="20"/>
        </w:rPr>
      </w:pPr>
    </w:p>
    <w:p w14:paraId="07F43D5D" w14:textId="33D731C8" w:rsidR="009A62DA" w:rsidRDefault="009A62DA">
      <w:pPr>
        <w:rPr>
          <w:rFonts w:ascii="Arial" w:eastAsia="Arial" w:hAnsi="Arial" w:cs="Arial"/>
          <w:sz w:val="20"/>
          <w:szCs w:val="20"/>
        </w:rPr>
      </w:pPr>
    </w:p>
    <w:p w14:paraId="619D8891" w14:textId="0BF4906C" w:rsidR="009A62DA" w:rsidRDefault="009A62DA">
      <w:pPr>
        <w:rPr>
          <w:rFonts w:ascii="Arial" w:eastAsia="Arial" w:hAnsi="Arial" w:cs="Arial"/>
          <w:sz w:val="20"/>
          <w:szCs w:val="20"/>
        </w:rPr>
      </w:pPr>
    </w:p>
    <w:p w14:paraId="4055454B" w14:textId="08941057" w:rsidR="009A62DA" w:rsidRDefault="009A62DA">
      <w:pPr>
        <w:rPr>
          <w:rFonts w:ascii="Arial" w:eastAsia="Arial" w:hAnsi="Arial" w:cs="Arial"/>
          <w:sz w:val="20"/>
          <w:szCs w:val="20"/>
        </w:rPr>
      </w:pPr>
    </w:p>
    <w:p w14:paraId="3343A090" w14:textId="6A91F3E3" w:rsidR="009A62DA" w:rsidRDefault="009A62DA">
      <w:pPr>
        <w:rPr>
          <w:rFonts w:ascii="Arial" w:eastAsia="Arial" w:hAnsi="Arial" w:cs="Arial"/>
          <w:sz w:val="20"/>
          <w:szCs w:val="20"/>
        </w:rPr>
      </w:pPr>
    </w:p>
    <w:p w14:paraId="7C46351C" w14:textId="77777777" w:rsidR="009A62DA" w:rsidRDefault="009A62DA">
      <w:pPr>
        <w:rPr>
          <w:rFonts w:ascii="Arial" w:eastAsia="Arial" w:hAnsi="Arial" w:cs="Arial"/>
          <w:sz w:val="20"/>
          <w:szCs w:val="20"/>
        </w:rPr>
      </w:pPr>
    </w:p>
    <w:p w14:paraId="01422FBF" w14:textId="77777777" w:rsidR="00C973CA" w:rsidRDefault="00C973CA">
      <w:pPr>
        <w:rPr>
          <w:rFonts w:ascii="Arial" w:eastAsia="Arial" w:hAnsi="Arial" w:cs="Arial"/>
          <w:sz w:val="20"/>
          <w:szCs w:val="20"/>
        </w:rPr>
      </w:pPr>
    </w:p>
    <w:p w14:paraId="632E5899" w14:textId="77777777" w:rsidR="00C973CA" w:rsidRDefault="00C973CA">
      <w:pPr>
        <w:rPr>
          <w:rFonts w:ascii="Arial" w:eastAsia="Arial" w:hAnsi="Arial" w:cs="Arial"/>
          <w:sz w:val="20"/>
          <w:szCs w:val="20"/>
        </w:rPr>
      </w:pPr>
    </w:p>
    <w:p w14:paraId="0409D7DA" w14:textId="77777777" w:rsidR="00C973CA" w:rsidRDefault="00C973CA">
      <w:pPr>
        <w:rPr>
          <w:rFonts w:ascii="Arial" w:eastAsia="Arial" w:hAnsi="Arial" w:cs="Arial"/>
          <w:sz w:val="20"/>
          <w:szCs w:val="20"/>
        </w:rPr>
      </w:pPr>
    </w:p>
    <w:p w14:paraId="08AA8537" w14:textId="77777777" w:rsidR="00C973CA" w:rsidRDefault="00C973CA">
      <w:pPr>
        <w:rPr>
          <w:rFonts w:ascii="Arial" w:eastAsia="Arial" w:hAnsi="Arial" w:cs="Arial"/>
          <w:sz w:val="20"/>
          <w:szCs w:val="20"/>
        </w:rPr>
      </w:pPr>
    </w:p>
    <w:p w14:paraId="10C5393E" w14:textId="77777777" w:rsidR="00C973CA" w:rsidRDefault="00C973CA">
      <w:pPr>
        <w:rPr>
          <w:rFonts w:ascii="Arial" w:eastAsia="Arial" w:hAnsi="Arial" w:cs="Arial"/>
          <w:sz w:val="20"/>
          <w:szCs w:val="20"/>
        </w:rPr>
      </w:pPr>
    </w:p>
    <w:p w14:paraId="7931C414" w14:textId="77777777" w:rsidR="00C973CA" w:rsidRDefault="00C973CA">
      <w:pPr>
        <w:rPr>
          <w:rFonts w:ascii="Arial" w:eastAsia="Arial" w:hAnsi="Arial" w:cs="Arial"/>
          <w:sz w:val="20"/>
          <w:szCs w:val="20"/>
        </w:rPr>
      </w:pPr>
    </w:p>
    <w:p w14:paraId="053C3B31" w14:textId="506804EE" w:rsidR="00C973CA" w:rsidRPr="00E87A1F" w:rsidRDefault="000537B8">
      <w:pPr>
        <w:pStyle w:val="Heading1"/>
        <w:spacing w:before="188"/>
        <w:ind w:left="101" w:right="581" w:hanging="5"/>
        <w:jc w:val="center"/>
        <w:rPr>
          <w:b w:val="0"/>
          <w:bCs w:val="0"/>
        </w:rPr>
      </w:pPr>
      <w:r>
        <w:t xml:space="preserve">Invitation To </w:t>
      </w:r>
      <w:r w:rsidR="00595F7B" w:rsidRPr="00E87A1F">
        <w:t>Tender</w:t>
      </w:r>
    </w:p>
    <w:p w14:paraId="72B76718" w14:textId="77777777" w:rsidR="00C973CA" w:rsidRPr="00E87A1F" w:rsidRDefault="000537B8">
      <w:pPr>
        <w:spacing w:line="413" w:lineRule="exact"/>
        <w:ind w:left="750" w:right="1128"/>
        <w:jc w:val="center"/>
        <w:rPr>
          <w:rFonts w:ascii="Arial" w:eastAsia="Arial" w:hAnsi="Arial" w:cs="Arial"/>
          <w:sz w:val="36"/>
          <w:szCs w:val="36"/>
        </w:rPr>
      </w:pPr>
      <w:r w:rsidRPr="00E87A1F">
        <w:rPr>
          <w:rFonts w:ascii="Arial"/>
          <w:b/>
          <w:sz w:val="36"/>
        </w:rPr>
        <w:t>for</w:t>
      </w:r>
    </w:p>
    <w:p w14:paraId="00FAE894" w14:textId="715F3D99" w:rsidR="00C973CA" w:rsidRPr="00E87A1F" w:rsidRDefault="00A772AC">
      <w:pPr>
        <w:spacing w:before="1"/>
        <w:ind w:left="750" w:right="1233"/>
        <w:jc w:val="center"/>
        <w:rPr>
          <w:rFonts w:ascii="Arial" w:eastAsia="Arial" w:hAnsi="Arial" w:cs="Arial"/>
          <w:sz w:val="36"/>
          <w:szCs w:val="36"/>
        </w:rPr>
      </w:pPr>
      <w:r w:rsidRPr="00E87A1F">
        <w:rPr>
          <w:rFonts w:ascii="Arial"/>
          <w:b/>
          <w:sz w:val="36"/>
        </w:rPr>
        <w:t>IRM21/7566</w:t>
      </w:r>
      <w:r w:rsidR="00595F7B" w:rsidRPr="00E87A1F">
        <w:rPr>
          <w:rFonts w:ascii="Arial"/>
          <w:b/>
          <w:sz w:val="36"/>
        </w:rPr>
        <w:t xml:space="preserve"> </w:t>
      </w:r>
      <w:r w:rsidRPr="00E87A1F">
        <w:rPr>
          <w:rFonts w:ascii="Arial"/>
          <w:b/>
          <w:sz w:val="36"/>
        </w:rPr>
        <w:t>The Supply of Assembled Fabricated Parts</w:t>
      </w:r>
    </w:p>
    <w:p w14:paraId="34B915C3" w14:textId="77777777" w:rsidR="00C973CA" w:rsidRDefault="00C973CA">
      <w:pPr>
        <w:jc w:val="center"/>
        <w:rPr>
          <w:rFonts w:ascii="Arial" w:eastAsia="Arial" w:hAnsi="Arial" w:cs="Arial"/>
          <w:sz w:val="36"/>
          <w:szCs w:val="36"/>
        </w:rPr>
        <w:sectPr w:rsidR="00C973CA" w:rsidSect="0057246D">
          <w:footerReference w:type="default" r:id="rId20"/>
          <w:pgSz w:w="11910" w:h="16850"/>
          <w:pgMar w:top="800" w:right="1020" w:bottom="500" w:left="1500" w:header="302" w:footer="1020" w:gutter="0"/>
          <w:pgNumType w:start="1"/>
          <w:cols w:space="720"/>
          <w:docGrid w:linePitch="299"/>
        </w:sectPr>
      </w:pPr>
    </w:p>
    <w:p w14:paraId="3B84A2D2" w14:textId="77777777" w:rsidR="00C973CA" w:rsidRDefault="00C973CA">
      <w:pPr>
        <w:rPr>
          <w:rFonts w:ascii="Arial" w:eastAsia="Arial" w:hAnsi="Arial" w:cs="Arial"/>
          <w:b/>
          <w:bCs/>
          <w:sz w:val="20"/>
          <w:szCs w:val="20"/>
        </w:rPr>
      </w:pPr>
    </w:p>
    <w:p w14:paraId="6A67347B" w14:textId="77777777" w:rsidR="00C973CA" w:rsidRDefault="00C973CA">
      <w:pPr>
        <w:spacing w:before="8"/>
        <w:rPr>
          <w:rFonts w:ascii="Arial" w:eastAsia="Arial" w:hAnsi="Arial" w:cs="Arial"/>
          <w:b/>
          <w:bCs/>
          <w:sz w:val="17"/>
          <w:szCs w:val="17"/>
        </w:rPr>
      </w:pPr>
    </w:p>
    <w:p w14:paraId="14554148" w14:textId="77777777" w:rsidR="00C973CA" w:rsidRDefault="000537B8">
      <w:pPr>
        <w:pStyle w:val="Heading2"/>
        <w:ind w:left="0" w:right="2"/>
        <w:jc w:val="center"/>
        <w:rPr>
          <w:b w:val="0"/>
          <w:bCs w:val="0"/>
        </w:rPr>
      </w:pPr>
      <w:bookmarkStart w:id="1" w:name="Contents"/>
      <w:bookmarkEnd w:id="1"/>
      <w:r>
        <w:t>Contents</w:t>
      </w:r>
    </w:p>
    <w:p w14:paraId="0005F2BA" w14:textId="37E40526" w:rsidR="0057246D" w:rsidRDefault="0057246D">
      <w:pPr>
        <w:pStyle w:val="BodyText"/>
        <w:spacing w:before="123"/>
        <w:ind w:right="233"/>
      </w:pPr>
      <w:r>
        <w:t>This Invitation to Tender set out the Requirements that Tenderers must meet to submit a valid Tender. It also contains the draft Contract, further related documents and forms and sets out the Authority’s position with respect to the competition.</w:t>
      </w:r>
    </w:p>
    <w:p w14:paraId="25B61E88" w14:textId="454B0D6E" w:rsidR="00C973CA" w:rsidRDefault="000537B8">
      <w:pPr>
        <w:pStyle w:val="BodyText"/>
        <w:spacing w:before="123"/>
        <w:ind w:right="233"/>
      </w:pPr>
      <w:r>
        <w:t>This invitation consists of the following documentatio</w:t>
      </w:r>
      <w:r w:rsidR="003520C9">
        <w:t>n:</w:t>
      </w:r>
    </w:p>
    <w:p w14:paraId="56BE03CC" w14:textId="401362BB" w:rsidR="00C973CA" w:rsidRDefault="000537B8">
      <w:pPr>
        <w:pStyle w:val="ListParagraph"/>
        <w:numPr>
          <w:ilvl w:val="1"/>
          <w:numId w:val="10"/>
        </w:numPr>
        <w:tabs>
          <w:tab w:val="left" w:pos="833"/>
        </w:tabs>
        <w:spacing w:before="118"/>
        <w:ind w:right="254" w:hanging="360"/>
        <w:rPr>
          <w:rFonts w:ascii="Arial" w:eastAsia="Arial" w:hAnsi="Arial" w:cs="Arial"/>
        </w:rPr>
      </w:pPr>
      <w:r>
        <w:rPr>
          <w:rFonts w:ascii="Arial" w:eastAsia="Arial" w:hAnsi="Arial" w:cs="Arial"/>
        </w:rPr>
        <w:t xml:space="preserve">DEFFORM 47 – Invitation </w:t>
      </w:r>
      <w:r w:rsidRPr="00E87A1F">
        <w:rPr>
          <w:rFonts w:ascii="Arial" w:eastAsia="Arial" w:hAnsi="Arial" w:cs="Arial"/>
        </w:rPr>
        <w:t xml:space="preserve">To </w:t>
      </w:r>
      <w:r w:rsidR="00595F7B" w:rsidRPr="00E87A1F">
        <w:rPr>
          <w:rFonts w:ascii="Arial" w:eastAsia="Arial" w:hAnsi="Arial" w:cs="Arial"/>
        </w:rPr>
        <w:t>T</w:t>
      </w:r>
      <w:r w:rsidRPr="00E87A1F">
        <w:rPr>
          <w:rFonts w:ascii="Arial" w:eastAsia="Arial" w:hAnsi="Arial" w:cs="Arial"/>
        </w:rPr>
        <w:t xml:space="preserve">ender </w:t>
      </w:r>
      <w:r>
        <w:rPr>
          <w:rFonts w:ascii="Arial" w:eastAsia="Arial" w:hAnsi="Arial" w:cs="Arial"/>
        </w:rPr>
        <w:t>The DEFFORM 47 sets out the</w:t>
      </w:r>
      <w:r>
        <w:rPr>
          <w:rFonts w:ascii="Arial" w:eastAsia="Arial" w:hAnsi="Arial" w:cs="Arial"/>
          <w:spacing w:val="-23"/>
        </w:rPr>
        <w:t xml:space="preserve"> </w:t>
      </w:r>
      <w:r>
        <w:rPr>
          <w:rFonts w:ascii="Arial" w:eastAsia="Arial" w:hAnsi="Arial" w:cs="Arial"/>
        </w:rPr>
        <w:t>key</w:t>
      </w:r>
      <w:r>
        <w:rPr>
          <w:rFonts w:ascii="Arial" w:eastAsia="Arial" w:hAnsi="Arial" w:cs="Arial"/>
          <w:spacing w:val="-1"/>
        </w:rPr>
        <w:t xml:space="preserve"> </w:t>
      </w:r>
      <w:r>
        <w:rPr>
          <w:rFonts w:ascii="Arial" w:eastAsia="Arial" w:hAnsi="Arial" w:cs="Arial"/>
        </w:rPr>
        <w:t xml:space="preserve">requirements that Tenderers need to meet </w:t>
      </w:r>
      <w:r w:rsidR="00BA15E2">
        <w:rPr>
          <w:rFonts w:ascii="Arial" w:eastAsia="Arial" w:hAnsi="Arial" w:cs="Arial"/>
        </w:rPr>
        <w:t>to submit</w:t>
      </w:r>
      <w:r>
        <w:rPr>
          <w:rFonts w:ascii="Arial" w:eastAsia="Arial" w:hAnsi="Arial" w:cs="Arial"/>
        </w:rPr>
        <w:t xml:space="preserve"> a valid Tender. It also sets out</w:t>
      </w:r>
      <w:r>
        <w:rPr>
          <w:rFonts w:ascii="Arial" w:eastAsia="Arial" w:hAnsi="Arial" w:cs="Arial"/>
          <w:spacing w:val="-33"/>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conditions relating to this competition. For ease it is broken</w:t>
      </w:r>
      <w:r>
        <w:rPr>
          <w:rFonts w:ascii="Arial" w:eastAsia="Arial" w:hAnsi="Arial" w:cs="Arial"/>
          <w:spacing w:val="-4"/>
        </w:rPr>
        <w:t xml:space="preserve"> </w:t>
      </w:r>
      <w:r>
        <w:rPr>
          <w:rFonts w:ascii="Arial" w:eastAsia="Arial" w:hAnsi="Arial" w:cs="Arial"/>
        </w:rPr>
        <w:t>into:</w:t>
      </w:r>
    </w:p>
    <w:p w14:paraId="52A49262" w14:textId="77777777" w:rsidR="00C973CA" w:rsidRPr="003520C9"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Pr>
          <w:rFonts w:ascii="Arial" w:eastAsia="Arial" w:hAnsi="Arial" w:cs="Arial"/>
        </w:rPr>
        <w:t>Section A –</w:t>
      </w:r>
      <w:r>
        <w:rPr>
          <w:rFonts w:ascii="Arial" w:eastAsia="Arial" w:hAnsi="Arial" w:cs="Arial"/>
          <w:spacing w:val="-8"/>
        </w:rPr>
        <w:t xml:space="preserve"> </w:t>
      </w:r>
      <w:r>
        <w:rPr>
          <w:rFonts w:ascii="Arial" w:eastAsia="Arial" w:hAnsi="Arial" w:cs="Arial"/>
        </w:rPr>
        <w:t>Introduction</w:t>
      </w:r>
      <w:r>
        <w:rPr>
          <w:rFonts w:ascii="Arial" w:eastAsia="Arial" w:hAnsi="Arial" w:cs="Arial"/>
        </w:rPr>
        <w:tab/>
      </w:r>
      <w:r w:rsidRPr="003520C9">
        <w:rPr>
          <w:rFonts w:ascii="Arial" w:eastAsia="Arial" w:hAnsi="Arial" w:cs="Arial"/>
        </w:rPr>
        <w:t>Page</w:t>
      </w:r>
      <w:r w:rsidRPr="003520C9">
        <w:rPr>
          <w:rFonts w:ascii="Arial" w:eastAsia="Arial" w:hAnsi="Arial" w:cs="Arial"/>
          <w:spacing w:val="1"/>
        </w:rPr>
        <w:t xml:space="preserve"> </w:t>
      </w:r>
      <w:r w:rsidRPr="003520C9">
        <w:rPr>
          <w:rFonts w:ascii="Arial" w:eastAsia="Arial" w:hAnsi="Arial" w:cs="Arial"/>
        </w:rPr>
        <w:t>3</w:t>
      </w:r>
    </w:p>
    <w:p w14:paraId="0962EEA3" w14:textId="4A771361" w:rsidR="00C973CA" w:rsidRPr="003520C9"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sidRPr="003520C9">
        <w:rPr>
          <w:rFonts w:ascii="Arial" w:eastAsia="Arial" w:hAnsi="Arial" w:cs="Arial"/>
        </w:rPr>
        <w:t>Section B – Key Tendering</w:t>
      </w:r>
      <w:r w:rsidRPr="003520C9">
        <w:rPr>
          <w:rFonts w:ascii="Arial" w:eastAsia="Arial" w:hAnsi="Arial" w:cs="Arial"/>
          <w:spacing w:val="-14"/>
        </w:rPr>
        <w:t xml:space="preserve"> </w:t>
      </w:r>
      <w:r w:rsidRPr="003520C9">
        <w:rPr>
          <w:rFonts w:ascii="Arial" w:eastAsia="Arial" w:hAnsi="Arial" w:cs="Arial"/>
        </w:rPr>
        <w:t>Activities</w:t>
      </w:r>
      <w:r w:rsidRPr="003520C9">
        <w:rPr>
          <w:rFonts w:ascii="Arial" w:eastAsia="Arial" w:hAnsi="Arial" w:cs="Arial"/>
        </w:rPr>
        <w:tab/>
        <w:t>Page</w:t>
      </w:r>
      <w:r w:rsidRPr="003520C9">
        <w:rPr>
          <w:rFonts w:ascii="Arial" w:eastAsia="Arial" w:hAnsi="Arial" w:cs="Arial"/>
          <w:spacing w:val="1"/>
        </w:rPr>
        <w:t xml:space="preserve"> </w:t>
      </w:r>
      <w:r w:rsidR="00795215" w:rsidRPr="003520C9">
        <w:rPr>
          <w:rFonts w:ascii="Arial" w:eastAsia="Arial" w:hAnsi="Arial" w:cs="Arial"/>
          <w:spacing w:val="1"/>
        </w:rPr>
        <w:t>8</w:t>
      </w:r>
    </w:p>
    <w:p w14:paraId="33698BAD" w14:textId="17504320" w:rsidR="00C973CA" w:rsidRPr="003520C9"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sidRPr="003520C9">
        <w:rPr>
          <w:rFonts w:ascii="Arial" w:eastAsia="Arial" w:hAnsi="Arial" w:cs="Arial"/>
        </w:rPr>
        <w:t>Section C – Instructions on Preparing</w:t>
      </w:r>
      <w:r w:rsidRPr="003520C9">
        <w:rPr>
          <w:rFonts w:ascii="Arial" w:eastAsia="Arial" w:hAnsi="Arial" w:cs="Arial"/>
          <w:spacing w:val="-14"/>
        </w:rPr>
        <w:t xml:space="preserve"> </w:t>
      </w:r>
      <w:r w:rsidRPr="003520C9">
        <w:rPr>
          <w:rFonts w:ascii="Arial" w:eastAsia="Arial" w:hAnsi="Arial" w:cs="Arial"/>
        </w:rPr>
        <w:t>Tenders</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9</w:t>
      </w:r>
    </w:p>
    <w:p w14:paraId="27E8DB8E" w14:textId="45010847" w:rsidR="00C973CA" w:rsidRPr="003520C9"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sidRPr="003520C9">
        <w:rPr>
          <w:rFonts w:ascii="Arial" w:eastAsia="Arial" w:hAnsi="Arial" w:cs="Arial"/>
        </w:rPr>
        <w:t>Section D – Tender</w:t>
      </w:r>
      <w:r w:rsidRPr="003520C9">
        <w:rPr>
          <w:rFonts w:ascii="Arial" w:eastAsia="Arial" w:hAnsi="Arial" w:cs="Arial"/>
          <w:spacing w:val="-9"/>
        </w:rPr>
        <w:t xml:space="preserve"> </w:t>
      </w:r>
      <w:r w:rsidRPr="003520C9">
        <w:rPr>
          <w:rFonts w:ascii="Arial" w:eastAsia="Arial" w:hAnsi="Arial" w:cs="Arial"/>
        </w:rPr>
        <w:t>Evaluation</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10</w:t>
      </w:r>
    </w:p>
    <w:p w14:paraId="2B3B98F9" w14:textId="4F88C582" w:rsidR="00C973CA" w:rsidRPr="003520C9"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sidRPr="003520C9">
        <w:rPr>
          <w:rFonts w:ascii="Arial" w:eastAsia="Arial" w:hAnsi="Arial" w:cs="Arial"/>
        </w:rPr>
        <w:t>Section E – Instructions on Submitting</w:t>
      </w:r>
      <w:r w:rsidRPr="003520C9">
        <w:rPr>
          <w:rFonts w:ascii="Arial" w:eastAsia="Arial" w:hAnsi="Arial" w:cs="Arial"/>
          <w:spacing w:val="-15"/>
        </w:rPr>
        <w:t xml:space="preserve"> </w:t>
      </w:r>
      <w:r w:rsidRPr="003520C9">
        <w:rPr>
          <w:rFonts w:ascii="Arial" w:eastAsia="Arial" w:hAnsi="Arial" w:cs="Arial"/>
        </w:rPr>
        <w:t>Tenders</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19</w:t>
      </w:r>
    </w:p>
    <w:p w14:paraId="4DB5C643" w14:textId="4E54E218" w:rsidR="00C973CA" w:rsidRPr="003520C9"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sidRPr="003520C9">
        <w:rPr>
          <w:rFonts w:ascii="Arial" w:eastAsia="Arial" w:hAnsi="Arial" w:cs="Arial"/>
        </w:rPr>
        <w:t>Section F – Conditions of</w:t>
      </w:r>
      <w:r w:rsidRPr="003520C9">
        <w:rPr>
          <w:rFonts w:ascii="Arial" w:eastAsia="Arial" w:hAnsi="Arial" w:cs="Arial"/>
          <w:spacing w:val="-13"/>
        </w:rPr>
        <w:t xml:space="preserve"> </w:t>
      </w:r>
      <w:r w:rsidRPr="003520C9">
        <w:rPr>
          <w:rFonts w:ascii="Arial" w:eastAsia="Arial" w:hAnsi="Arial" w:cs="Arial"/>
        </w:rPr>
        <w:t>Tendering</w:t>
      </w:r>
      <w:r w:rsidRPr="003520C9">
        <w:rPr>
          <w:rFonts w:ascii="Arial" w:eastAsia="Arial" w:hAnsi="Arial" w:cs="Arial"/>
        </w:rPr>
        <w:tab/>
        <w:t>Page</w:t>
      </w:r>
      <w:r w:rsidRPr="003520C9">
        <w:rPr>
          <w:rFonts w:ascii="Arial" w:eastAsia="Arial" w:hAnsi="Arial" w:cs="Arial"/>
          <w:spacing w:val="1"/>
        </w:rPr>
        <w:t xml:space="preserve"> </w:t>
      </w:r>
      <w:r w:rsidR="003520C9" w:rsidRPr="003520C9">
        <w:rPr>
          <w:rFonts w:ascii="Arial" w:eastAsia="Arial" w:hAnsi="Arial" w:cs="Arial"/>
          <w:spacing w:val="1"/>
        </w:rPr>
        <w:t>20</w:t>
      </w:r>
    </w:p>
    <w:p w14:paraId="22B5E4F2" w14:textId="41A646C4" w:rsidR="00C973CA"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Pr>
          <w:rFonts w:ascii="Arial" w:eastAsia="Arial" w:hAnsi="Arial" w:cs="Arial"/>
        </w:rPr>
        <w:t>DEFFORM 47 Annex A – Tender Submission Document</w:t>
      </w:r>
      <w:r>
        <w:rPr>
          <w:rFonts w:ascii="Arial" w:eastAsia="Arial" w:hAnsi="Arial" w:cs="Arial"/>
          <w:spacing w:val="-22"/>
        </w:rPr>
        <w:t xml:space="preserve"> </w:t>
      </w:r>
      <w:r>
        <w:rPr>
          <w:rFonts w:ascii="Arial" w:eastAsia="Arial" w:hAnsi="Arial" w:cs="Arial"/>
        </w:rPr>
        <w:t>(Offer)</w:t>
      </w:r>
      <w:r>
        <w:rPr>
          <w:rFonts w:ascii="Arial" w:eastAsia="Arial" w:hAnsi="Arial" w:cs="Arial"/>
        </w:rPr>
        <w:tab/>
        <w:t>Page</w:t>
      </w:r>
      <w:r>
        <w:rPr>
          <w:rFonts w:ascii="Arial" w:eastAsia="Arial" w:hAnsi="Arial" w:cs="Arial"/>
          <w:spacing w:val="1"/>
        </w:rPr>
        <w:t xml:space="preserve"> </w:t>
      </w:r>
      <w:r>
        <w:rPr>
          <w:rFonts w:ascii="Arial" w:eastAsia="Arial" w:hAnsi="Arial" w:cs="Arial"/>
        </w:rPr>
        <w:t>A1</w:t>
      </w:r>
    </w:p>
    <w:p w14:paraId="22F59D61" w14:textId="797EF35A"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Appendix 1 to DEFFORM 47 Annex A (Offer) – Information on Mandatory Declarations</w:t>
      </w:r>
    </w:p>
    <w:p w14:paraId="164AC387" w14:textId="25AEE36D" w:rsidR="00595F7B" w:rsidRDefault="00595F7B" w:rsidP="00595F7B">
      <w:pPr>
        <w:pStyle w:val="ListParagraph"/>
        <w:numPr>
          <w:ilvl w:val="2"/>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 xml:space="preserve">DEFFORM 47 Annex B – Statement of Requirement </w:t>
      </w:r>
      <w:r w:rsidR="00351DE1">
        <w:rPr>
          <w:rFonts w:ascii="Arial" w:eastAsia="Arial" w:hAnsi="Arial" w:cs="Arial"/>
        </w:rPr>
        <w:tab/>
        <w:t>Page B1</w:t>
      </w:r>
    </w:p>
    <w:p w14:paraId="6BE39140" w14:textId="114E289A" w:rsidR="00C973CA" w:rsidRPr="0057246D" w:rsidRDefault="0057246D">
      <w:pPr>
        <w:pStyle w:val="ListParagraph"/>
        <w:numPr>
          <w:ilvl w:val="1"/>
          <w:numId w:val="10"/>
        </w:numPr>
        <w:tabs>
          <w:tab w:val="left" w:pos="833"/>
        </w:tabs>
        <w:spacing w:before="122"/>
        <w:ind w:right="151" w:hanging="360"/>
        <w:rPr>
          <w:rFonts w:ascii="Arial" w:eastAsia="Arial" w:hAnsi="Arial" w:cs="Arial"/>
        </w:rPr>
      </w:pPr>
      <w:r>
        <w:rPr>
          <w:rFonts w:ascii="Arial"/>
        </w:rPr>
        <w:t>Contract Documents (As per the contents table in the Terms and Conditions)</w:t>
      </w:r>
    </w:p>
    <w:p w14:paraId="7E784680" w14:textId="47543710" w:rsidR="0057246D" w:rsidRDefault="0057246D" w:rsidP="0057246D">
      <w:pPr>
        <w:pStyle w:val="ListParagraph"/>
        <w:numPr>
          <w:ilvl w:val="2"/>
          <w:numId w:val="10"/>
        </w:numPr>
        <w:tabs>
          <w:tab w:val="left" w:pos="833"/>
        </w:tabs>
        <w:spacing w:before="122"/>
        <w:ind w:right="151"/>
        <w:rPr>
          <w:rFonts w:ascii="Arial" w:eastAsia="Arial" w:hAnsi="Arial" w:cs="Arial"/>
        </w:rPr>
      </w:pPr>
      <w:r>
        <w:rPr>
          <w:rFonts w:ascii="Arial"/>
        </w:rPr>
        <w:t>Terms &amp; Conditions which includes the Schedule of Requirements and any additional Schedules, Annexes and/or Appendices</w:t>
      </w:r>
    </w:p>
    <w:p w14:paraId="2AABE384" w14:textId="77777777" w:rsidR="00E87A1F" w:rsidRPr="00285E2F" w:rsidRDefault="00E87A1F" w:rsidP="00E87A1F">
      <w:pPr>
        <w:pStyle w:val="ListParagraph"/>
        <w:numPr>
          <w:ilvl w:val="1"/>
          <w:numId w:val="10"/>
        </w:numPr>
        <w:tabs>
          <w:tab w:val="left" w:pos="835"/>
        </w:tabs>
        <w:spacing w:before="119"/>
        <w:ind w:left="834" w:right="233" w:hanging="360"/>
        <w:rPr>
          <w:rFonts w:ascii="Arial" w:eastAsia="Arial" w:hAnsi="Arial" w:cs="Arial"/>
        </w:rPr>
      </w:pPr>
      <w:r w:rsidRPr="00285E2F">
        <w:rPr>
          <w:rFonts w:ascii="Arial" w:eastAsia="Arial" w:hAnsi="Arial" w:cs="Arial"/>
        </w:rPr>
        <w:t>DEFFORM 539A -Tenderer’s Commercially Sensitive Information Form</w:t>
      </w:r>
    </w:p>
    <w:p w14:paraId="1F43F833" w14:textId="77777777" w:rsidR="00E87A1F" w:rsidRPr="00285E2F" w:rsidRDefault="00E87A1F" w:rsidP="00E87A1F">
      <w:pPr>
        <w:pStyle w:val="ListParagraph"/>
        <w:numPr>
          <w:ilvl w:val="1"/>
          <w:numId w:val="10"/>
        </w:numPr>
        <w:tabs>
          <w:tab w:val="left" w:pos="835"/>
        </w:tabs>
        <w:spacing w:before="119"/>
        <w:ind w:left="834" w:right="233" w:hanging="360"/>
        <w:rPr>
          <w:rFonts w:ascii="Arial" w:eastAsia="Arial" w:hAnsi="Arial" w:cs="Arial"/>
        </w:rPr>
      </w:pPr>
      <w:r w:rsidRPr="00285E2F">
        <w:rPr>
          <w:rFonts w:ascii="Arial" w:hAnsi="Arial" w:cs="Arial"/>
        </w:rPr>
        <w:t>Annex A to Schedule 2 of the Terms and Conditions – Pricing Annex</w:t>
      </w:r>
    </w:p>
    <w:p w14:paraId="0D958DAE" w14:textId="77777777" w:rsidR="00E87A1F" w:rsidRPr="00285E2F" w:rsidRDefault="00E87A1F" w:rsidP="00E87A1F">
      <w:pPr>
        <w:pStyle w:val="ListParagraph"/>
        <w:numPr>
          <w:ilvl w:val="1"/>
          <w:numId w:val="10"/>
        </w:numPr>
        <w:tabs>
          <w:tab w:val="left" w:pos="835"/>
        </w:tabs>
        <w:spacing w:before="119"/>
        <w:ind w:left="834" w:right="233" w:hanging="360"/>
        <w:rPr>
          <w:rFonts w:ascii="Arial" w:eastAsia="Arial" w:hAnsi="Arial" w:cs="Arial"/>
        </w:rPr>
      </w:pPr>
      <w:r w:rsidRPr="00285E2F">
        <w:rPr>
          <w:rFonts w:ascii="Arial" w:eastAsia="Arial" w:hAnsi="Arial" w:cs="Arial"/>
        </w:rPr>
        <w:t>Annex B to Schedule 2 of the Terms and Conditions – Technical Compliance Matrix</w:t>
      </w:r>
    </w:p>
    <w:p w14:paraId="3D68F4D3" w14:textId="77777777" w:rsidR="00E87A1F" w:rsidRPr="00285E2F" w:rsidRDefault="00E87A1F" w:rsidP="00E87A1F">
      <w:pPr>
        <w:pStyle w:val="ListParagraph"/>
        <w:numPr>
          <w:ilvl w:val="1"/>
          <w:numId w:val="10"/>
        </w:numPr>
        <w:tabs>
          <w:tab w:val="left" w:pos="835"/>
        </w:tabs>
        <w:spacing w:before="119"/>
        <w:ind w:left="834" w:right="233" w:hanging="360"/>
        <w:rPr>
          <w:rFonts w:ascii="Arial" w:eastAsia="Arial" w:hAnsi="Arial" w:cs="Arial"/>
        </w:rPr>
      </w:pPr>
      <w:r w:rsidRPr="00285E2F">
        <w:rPr>
          <w:rFonts w:ascii="Arial" w:eastAsia="Arial" w:hAnsi="Arial" w:cs="Arial"/>
        </w:rPr>
        <w:t>Mandatory Returns Checklist</w:t>
      </w:r>
    </w:p>
    <w:p w14:paraId="5DF29674" w14:textId="77777777" w:rsidR="00154740" w:rsidRDefault="00154740" w:rsidP="00154740">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DEFFORM 528 – Import and Export Controls</w:t>
      </w:r>
    </w:p>
    <w:p w14:paraId="749407E4" w14:textId="77777777" w:rsidR="00C973CA" w:rsidRDefault="00C973CA">
      <w:pPr>
        <w:rPr>
          <w:rFonts w:ascii="Arial" w:eastAsia="Arial" w:hAnsi="Arial" w:cs="Arial"/>
        </w:rPr>
        <w:sectPr w:rsidR="00C973CA">
          <w:pgSz w:w="11910" w:h="16850"/>
          <w:pgMar w:top="800" w:right="1020" w:bottom="500" w:left="1020" w:header="302" w:footer="312" w:gutter="0"/>
          <w:cols w:space="720"/>
        </w:sectPr>
      </w:pPr>
    </w:p>
    <w:p w14:paraId="76E2F8E1" w14:textId="12253E75" w:rsidR="009C186E" w:rsidRDefault="009C186E" w:rsidP="00BE0414">
      <w:pPr>
        <w:spacing w:before="65"/>
        <w:ind w:left="111"/>
        <w:jc w:val="center"/>
        <w:rPr>
          <w:rFonts w:ascii="Arial" w:eastAsia="Arial" w:hAnsi="Arial" w:cs="Arial"/>
          <w:sz w:val="28"/>
          <w:szCs w:val="28"/>
        </w:rPr>
      </w:pPr>
      <w:r>
        <w:rPr>
          <w:rFonts w:ascii="Arial" w:eastAsia="Arial" w:hAnsi="Arial" w:cs="Arial"/>
          <w:b/>
          <w:bCs/>
          <w:sz w:val="28"/>
          <w:szCs w:val="28"/>
        </w:rPr>
        <w:lastRenderedPageBreak/>
        <w:t>Section A</w:t>
      </w:r>
      <w:r w:rsidR="00BE0414">
        <w:rPr>
          <w:rFonts w:ascii="Arial" w:eastAsia="Arial" w:hAnsi="Arial" w:cs="Arial"/>
          <w:b/>
          <w:bCs/>
          <w:sz w:val="28"/>
          <w:szCs w:val="28"/>
        </w:rPr>
        <w:t xml:space="preserve"> -</w:t>
      </w:r>
      <w:r w:rsidR="00BA15E2">
        <w:rPr>
          <w:rFonts w:ascii="Arial" w:eastAsia="Arial" w:hAnsi="Arial" w:cs="Arial"/>
          <w:b/>
          <w:bCs/>
          <w:sz w:val="28"/>
          <w:szCs w:val="28"/>
        </w:rPr>
        <w:t xml:space="preserve"> </w:t>
      </w:r>
      <w:r>
        <w:rPr>
          <w:rFonts w:ascii="Arial" w:eastAsia="Arial" w:hAnsi="Arial" w:cs="Arial"/>
          <w:b/>
          <w:bCs/>
          <w:sz w:val="28"/>
          <w:szCs w:val="28"/>
        </w:rPr>
        <w:t>Introduction</w:t>
      </w:r>
    </w:p>
    <w:p w14:paraId="5DEE869F" w14:textId="64F713C4" w:rsidR="00BE0414" w:rsidRDefault="000537B8" w:rsidP="00324AB0">
      <w:pPr>
        <w:pStyle w:val="BodyText"/>
        <w:tabs>
          <w:tab w:val="left" w:pos="652"/>
        </w:tabs>
        <w:spacing w:before="120"/>
        <w:ind w:right="502"/>
        <w:rPr>
          <w:b/>
        </w:rPr>
      </w:pPr>
      <w:r w:rsidRPr="00BE0414">
        <w:rPr>
          <w:b/>
        </w:rPr>
        <w:t>DEFFORM 47</w:t>
      </w:r>
      <w:r w:rsidRPr="00BE0414">
        <w:rPr>
          <w:b/>
          <w:spacing w:val="-5"/>
        </w:rPr>
        <w:t xml:space="preserve"> </w:t>
      </w:r>
      <w:r w:rsidRPr="00BE0414">
        <w:rPr>
          <w:b/>
        </w:rPr>
        <w:t>Definitions</w:t>
      </w:r>
    </w:p>
    <w:p w14:paraId="75BE45A7" w14:textId="604D5E6D" w:rsidR="00B658B1" w:rsidRPr="00B658B1" w:rsidRDefault="00B658B1" w:rsidP="00324AB0">
      <w:pPr>
        <w:pStyle w:val="BodyText"/>
        <w:tabs>
          <w:tab w:val="left" w:pos="652"/>
        </w:tabs>
        <w:spacing w:before="120"/>
        <w:ind w:right="502"/>
      </w:pPr>
      <w:r w:rsidRPr="00B658B1">
        <w:t>In this ITT the following words and expressions shall have the meanings given to them below:</w:t>
      </w:r>
    </w:p>
    <w:p w14:paraId="77F74CE2" w14:textId="7022A577" w:rsidR="00324AB0" w:rsidRDefault="00324AB0" w:rsidP="00324AB0">
      <w:pPr>
        <w:pStyle w:val="BodyText"/>
        <w:tabs>
          <w:tab w:val="left" w:pos="652"/>
        </w:tabs>
        <w:spacing w:before="120"/>
        <w:ind w:right="502"/>
        <w:rPr>
          <w:spacing w:val="-3"/>
        </w:rPr>
      </w:pPr>
      <w:r w:rsidRPr="00612335">
        <w:rPr>
          <w:spacing w:val="-3"/>
        </w:rPr>
        <w:t>A1.</w:t>
      </w:r>
      <w:r w:rsidRPr="00612335">
        <w:rPr>
          <w:spacing w:val="-3"/>
        </w:rPr>
        <w:tab/>
      </w:r>
      <w:r w:rsidRPr="00612335">
        <w:t>“</w:t>
      </w:r>
      <w:r w:rsidRPr="00612335">
        <w:rPr>
          <w:rFonts w:cs="Arial"/>
        </w:rPr>
        <w:t xml:space="preserve">The Authority” </w:t>
      </w:r>
      <w:r w:rsidR="00B658B1">
        <w:rPr>
          <w:rFonts w:cs="Arial"/>
        </w:rPr>
        <w:t>means</w:t>
      </w:r>
      <w:r w:rsidRPr="00612335">
        <w:rPr>
          <w:rFonts w:cs="Arial"/>
        </w:rPr>
        <w:t xml:space="preserve"> the </w:t>
      </w:r>
      <w:r w:rsidRPr="00612335">
        <w:rPr>
          <w:spacing w:val="-2"/>
        </w:rPr>
        <w:t xml:space="preserve">Secretary of State for </w:t>
      </w:r>
      <w:proofErr w:type="spellStart"/>
      <w:r w:rsidRPr="00612335">
        <w:rPr>
          <w:spacing w:val="-2"/>
        </w:rPr>
        <w:t>Defence</w:t>
      </w:r>
      <w:proofErr w:type="spellEnd"/>
      <w:r w:rsidRPr="00612335">
        <w:rPr>
          <w:spacing w:val="-2"/>
        </w:rPr>
        <w:t xml:space="preserve"> of the United Kingdom of Great Britain and Northern Ireland, acting as</w:t>
      </w:r>
      <w:r w:rsidR="00B658B1">
        <w:rPr>
          <w:spacing w:val="-2"/>
        </w:rPr>
        <w:t xml:space="preserve"> part of the Crown and Babcock Land </w:t>
      </w:r>
      <w:proofErr w:type="spellStart"/>
      <w:r w:rsidR="00B658B1">
        <w:rPr>
          <w:spacing w:val="-2"/>
        </w:rPr>
        <w:t>Defence</w:t>
      </w:r>
      <w:proofErr w:type="spellEnd"/>
      <w:r w:rsidR="00B658B1">
        <w:rPr>
          <w:spacing w:val="-2"/>
        </w:rPr>
        <w:t xml:space="preserve"> </w:t>
      </w:r>
      <w:r w:rsidRPr="00612335">
        <w:rPr>
          <w:spacing w:val="-2"/>
        </w:rPr>
        <w:t xml:space="preserve">Limited </w:t>
      </w:r>
      <w:r w:rsidRPr="00612335">
        <w:rPr>
          <w:rFonts w:cs="Arial"/>
          <w:spacing w:val="-2"/>
        </w:rPr>
        <w:t>will be conducting procurement and contract management activity as the Authority’s agent</w:t>
      </w:r>
      <w:r w:rsidRPr="00612335">
        <w:rPr>
          <w:spacing w:val="-3"/>
        </w:rPr>
        <w:t>.</w:t>
      </w:r>
    </w:p>
    <w:p w14:paraId="7C32CAB3" w14:textId="0D0C90D2" w:rsidR="00B658B1" w:rsidRDefault="00B658B1" w:rsidP="00324AB0">
      <w:pPr>
        <w:pStyle w:val="BodyText"/>
        <w:tabs>
          <w:tab w:val="left" w:pos="652"/>
        </w:tabs>
        <w:spacing w:before="120"/>
        <w:ind w:right="502"/>
        <w:rPr>
          <w:spacing w:val="-3"/>
        </w:rPr>
      </w:pPr>
      <w:r>
        <w:rPr>
          <w:spacing w:val="-3"/>
        </w:rPr>
        <w:t>A2.</w:t>
      </w:r>
      <w:r>
        <w:rPr>
          <w:spacing w:val="-3"/>
        </w:rPr>
        <w:tab/>
        <w:t>“Compliance Regime” is a legally enforceable set of rules, procedures, physical barriers and controls that, together, act to prevent the flow of sensitive or protected information to parties to whom it may give an unfair advantage.</w:t>
      </w:r>
    </w:p>
    <w:p w14:paraId="361C6E0E" w14:textId="5D679F2C" w:rsidR="00B658B1" w:rsidRDefault="00B658B1" w:rsidP="00324AB0">
      <w:pPr>
        <w:pStyle w:val="BodyText"/>
        <w:tabs>
          <w:tab w:val="left" w:pos="652"/>
        </w:tabs>
        <w:spacing w:before="120"/>
        <w:ind w:right="502"/>
        <w:rPr>
          <w:spacing w:val="-3"/>
        </w:rPr>
      </w:pPr>
      <w:r>
        <w:rPr>
          <w:spacing w:val="-3"/>
        </w:rPr>
        <w:t xml:space="preserve">A3. “Conditions </w:t>
      </w:r>
      <w:r>
        <w:t xml:space="preserve">of </w:t>
      </w:r>
      <w:r>
        <w:rPr>
          <w:spacing w:val="-3"/>
        </w:rPr>
        <w:t xml:space="preserve">Tendering” means </w:t>
      </w:r>
      <w:r>
        <w:t xml:space="preserve">the </w:t>
      </w:r>
      <w:r>
        <w:rPr>
          <w:spacing w:val="-3"/>
        </w:rPr>
        <w:t xml:space="preserve">conditions </w:t>
      </w:r>
      <w:r>
        <w:t xml:space="preserve">set out in the </w:t>
      </w:r>
      <w:r>
        <w:rPr>
          <w:spacing w:val="-3"/>
        </w:rPr>
        <w:t xml:space="preserve">DEFFORM </w:t>
      </w:r>
      <w:r>
        <w:t xml:space="preserve">47 that </w:t>
      </w:r>
      <w:r>
        <w:rPr>
          <w:spacing w:val="-3"/>
        </w:rPr>
        <w:t>govern</w:t>
      </w:r>
      <w:r>
        <w:rPr>
          <w:spacing w:val="-27"/>
        </w:rPr>
        <w:t xml:space="preserve"> </w:t>
      </w:r>
      <w:r>
        <w:rPr>
          <w:spacing w:val="-3"/>
        </w:rPr>
        <w:t>the competition.</w:t>
      </w:r>
    </w:p>
    <w:p w14:paraId="7CE33999" w14:textId="0D7EEA00" w:rsidR="00B658B1" w:rsidRDefault="00B658B1" w:rsidP="00324AB0">
      <w:pPr>
        <w:pStyle w:val="BodyText"/>
        <w:tabs>
          <w:tab w:val="left" w:pos="652"/>
        </w:tabs>
        <w:spacing w:before="120"/>
        <w:ind w:right="502"/>
        <w:rPr>
          <w:spacing w:val="-3"/>
        </w:rPr>
      </w:pPr>
      <w:r>
        <w:rPr>
          <w:spacing w:val="-3"/>
        </w:rPr>
        <w:t>A4.</w:t>
      </w:r>
      <w:r>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58E3A8F6" w14:textId="6BBF304A" w:rsidR="00B658B1" w:rsidRDefault="00B658B1" w:rsidP="00324AB0">
      <w:pPr>
        <w:pStyle w:val="BodyText"/>
        <w:tabs>
          <w:tab w:val="left" w:pos="652"/>
        </w:tabs>
        <w:spacing w:before="120"/>
        <w:ind w:right="502"/>
        <w:rPr>
          <w:spacing w:val="-3"/>
        </w:rPr>
      </w:pPr>
      <w:r>
        <w:rPr>
          <w:spacing w:val="-3"/>
        </w:rPr>
        <w:t xml:space="preserve">A5. </w:t>
      </w:r>
      <w:r>
        <w:rPr>
          <w:spacing w:val="-3"/>
        </w:rPr>
        <w:tab/>
        <w:t>“Contract” means a Contract entered into between the successful Tenderer or consortium members and the Authority, should the Authority award a Contract as a result of this competition.</w:t>
      </w:r>
    </w:p>
    <w:p w14:paraId="20AC87D6" w14:textId="5E014DA3" w:rsidR="00B658B1" w:rsidRPr="00E87A1F" w:rsidRDefault="00B658B1" w:rsidP="00324AB0">
      <w:pPr>
        <w:pStyle w:val="BodyText"/>
        <w:tabs>
          <w:tab w:val="left" w:pos="652"/>
        </w:tabs>
        <w:spacing w:before="120"/>
        <w:ind w:right="502"/>
        <w:rPr>
          <w:spacing w:val="-3"/>
        </w:rPr>
      </w:pPr>
      <w:r>
        <w:rPr>
          <w:spacing w:val="-3"/>
        </w:rPr>
        <w:t>A6.</w:t>
      </w:r>
      <w:r>
        <w:rPr>
          <w:spacing w:val="-3"/>
        </w:rPr>
        <w:tab/>
        <w:t>“Contract Terms and Conditions” means the attached conditions including any schedules. Annexes and appendices that will govern the Contract entered into between the successful Tenderer and the Author</w:t>
      </w:r>
      <w:r w:rsidRPr="00E87A1F">
        <w:rPr>
          <w:spacing w:val="-3"/>
        </w:rPr>
        <w:t>ity, should the Authority award a Contract as a result of this competition.</w:t>
      </w:r>
    </w:p>
    <w:p w14:paraId="730C5AA7" w14:textId="44A2EBA4" w:rsidR="00FB423A" w:rsidRPr="00E87A1F" w:rsidRDefault="00FB423A" w:rsidP="00324AB0">
      <w:pPr>
        <w:pStyle w:val="BodyText"/>
        <w:tabs>
          <w:tab w:val="left" w:pos="652"/>
        </w:tabs>
        <w:spacing w:before="120"/>
        <w:ind w:right="502"/>
        <w:rPr>
          <w:spacing w:val="-3"/>
        </w:rPr>
      </w:pPr>
      <w:r w:rsidRPr="00E87A1F">
        <w:rPr>
          <w:spacing w:val="-3"/>
        </w:rPr>
        <w:t>A7.</w:t>
      </w:r>
      <w:r w:rsidRPr="00E87A1F">
        <w:rPr>
          <w:spacing w:val="-3"/>
        </w:rPr>
        <w:tab/>
        <w:t xml:space="preserve">“Contractor Deliverables” means </w:t>
      </w:r>
      <w:r w:rsidRPr="00E87A1F">
        <w:t xml:space="preserve">the </w:t>
      </w:r>
      <w:r w:rsidRPr="00E87A1F">
        <w:rPr>
          <w:spacing w:val="-3"/>
        </w:rPr>
        <w:t xml:space="preserve">works, </w:t>
      </w:r>
      <w:r w:rsidRPr="00E87A1F">
        <w:t xml:space="preserve">goods and / or the </w:t>
      </w:r>
      <w:r w:rsidRPr="00E87A1F">
        <w:rPr>
          <w:spacing w:val="-3"/>
        </w:rPr>
        <w:t>services, including</w:t>
      </w:r>
      <w:r w:rsidRPr="00E87A1F">
        <w:rPr>
          <w:spacing w:val="-10"/>
        </w:rPr>
        <w:t xml:space="preserve"> </w:t>
      </w:r>
      <w:r w:rsidRPr="00E87A1F">
        <w:rPr>
          <w:spacing w:val="-3"/>
        </w:rPr>
        <w:t xml:space="preserve">packaging </w:t>
      </w:r>
      <w:r w:rsidRPr="00E87A1F">
        <w:t xml:space="preserve">(and </w:t>
      </w:r>
      <w:r w:rsidRPr="00E87A1F">
        <w:rPr>
          <w:spacing w:val="-3"/>
        </w:rPr>
        <w:t xml:space="preserve">Certificates(s) of Conformity supplied </w:t>
      </w:r>
      <w:r w:rsidRPr="00E87A1F">
        <w:t xml:space="preserve">in </w:t>
      </w:r>
      <w:r w:rsidRPr="00E87A1F">
        <w:rPr>
          <w:spacing w:val="-3"/>
        </w:rPr>
        <w:t xml:space="preserve">accordance with </w:t>
      </w:r>
      <w:r w:rsidRPr="00E87A1F">
        <w:t xml:space="preserve">any </w:t>
      </w:r>
      <w:r w:rsidRPr="00E87A1F">
        <w:rPr>
          <w:spacing w:val="-3"/>
        </w:rPr>
        <w:t xml:space="preserve">Quality Assurance </w:t>
      </w:r>
      <w:r w:rsidRPr="00E87A1F">
        <w:t>(Q</w:t>
      </w:r>
      <w:r w:rsidRPr="00E87A1F">
        <w:rPr>
          <w:spacing w:val="-3"/>
        </w:rPr>
        <w:t>A) requirements, if specified) which the Contractor is required to provide under the Contract.</w:t>
      </w:r>
    </w:p>
    <w:p w14:paraId="3FCA235B" w14:textId="060F971C" w:rsidR="00FB423A" w:rsidRPr="00E87A1F" w:rsidRDefault="00FB423A" w:rsidP="00324AB0">
      <w:pPr>
        <w:pStyle w:val="BodyText"/>
        <w:tabs>
          <w:tab w:val="left" w:pos="652"/>
        </w:tabs>
        <w:spacing w:before="120"/>
        <w:ind w:right="502"/>
        <w:rPr>
          <w:spacing w:val="-3"/>
        </w:rPr>
      </w:pPr>
      <w:r w:rsidRPr="00E87A1F">
        <w:rPr>
          <w:spacing w:val="-3"/>
        </w:rPr>
        <w:t xml:space="preserve">A8. </w:t>
      </w:r>
      <w:r w:rsidRPr="00E87A1F">
        <w:rPr>
          <w:spacing w:val="-3"/>
        </w:rPr>
        <w:tab/>
        <w:t>“Cyber Security Model” mean the model defined in DEFCON 658.</w:t>
      </w:r>
    </w:p>
    <w:p w14:paraId="1F24C080" w14:textId="44439A52" w:rsidR="00FB423A" w:rsidRPr="00E87A1F" w:rsidRDefault="00FB423A" w:rsidP="00324AB0">
      <w:pPr>
        <w:pStyle w:val="BodyText"/>
        <w:tabs>
          <w:tab w:val="left" w:pos="652"/>
        </w:tabs>
        <w:spacing w:before="120"/>
        <w:ind w:right="502"/>
        <w:rPr>
          <w:spacing w:val="-3"/>
        </w:rPr>
      </w:pPr>
      <w:r w:rsidRPr="00E87A1F">
        <w:rPr>
          <w:spacing w:val="-3"/>
        </w:rPr>
        <w:t>A9.</w:t>
      </w:r>
      <w:r w:rsidRPr="00E87A1F">
        <w:rPr>
          <w:spacing w:val="-3"/>
        </w:rPr>
        <w:tab/>
        <w:t>“Government Furnished Information” means information or data issued or made available to the Tenderer in connection with the Contract by or on behalf of the Authority.</w:t>
      </w:r>
    </w:p>
    <w:p w14:paraId="70840EE2" w14:textId="0DD67342" w:rsidR="00FB423A" w:rsidRPr="00E87A1F" w:rsidRDefault="00FB423A" w:rsidP="00324AB0">
      <w:pPr>
        <w:pStyle w:val="BodyText"/>
        <w:tabs>
          <w:tab w:val="left" w:pos="652"/>
        </w:tabs>
        <w:spacing w:before="120"/>
        <w:ind w:right="502"/>
        <w:rPr>
          <w:spacing w:val="-3"/>
        </w:rPr>
      </w:pPr>
      <w:r w:rsidRPr="00E87A1F">
        <w:rPr>
          <w:spacing w:val="-3"/>
        </w:rPr>
        <w:t>A10.</w:t>
      </w:r>
      <w:r w:rsidRPr="00E87A1F">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771064BE" w14:textId="491B555B" w:rsidR="00FB423A" w:rsidRPr="00E87A1F" w:rsidRDefault="00FB423A" w:rsidP="00324AB0">
      <w:pPr>
        <w:pStyle w:val="BodyText"/>
        <w:tabs>
          <w:tab w:val="left" w:pos="652"/>
        </w:tabs>
        <w:spacing w:before="120"/>
        <w:ind w:right="502"/>
        <w:rPr>
          <w:spacing w:val="-3"/>
        </w:rPr>
      </w:pPr>
      <w:r w:rsidRPr="00E87A1F">
        <w:rPr>
          <w:spacing w:val="-3"/>
        </w:rPr>
        <w:t>A11.</w:t>
      </w:r>
      <w:r w:rsidRPr="00E87A1F">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281F8419" w14:textId="537553D6" w:rsidR="00C973CA" w:rsidRPr="00E87A1F" w:rsidRDefault="00BC035B">
      <w:pPr>
        <w:pStyle w:val="BodyText"/>
        <w:tabs>
          <w:tab w:val="left" w:pos="652"/>
        </w:tabs>
        <w:spacing w:before="121"/>
        <w:ind w:left="113" w:right="128" w:hanging="1"/>
        <w:rPr>
          <w:spacing w:val="-4"/>
        </w:rPr>
      </w:pPr>
      <w:r w:rsidRPr="00E87A1F">
        <w:rPr>
          <w:spacing w:val="-3"/>
        </w:rPr>
        <w:t>A12</w:t>
      </w:r>
      <w:r w:rsidR="000537B8" w:rsidRPr="00E87A1F">
        <w:rPr>
          <w:spacing w:val="-3"/>
        </w:rPr>
        <w:t>.</w:t>
      </w:r>
      <w:r w:rsidR="000537B8" w:rsidRPr="00E87A1F">
        <w:rPr>
          <w:spacing w:val="-3"/>
        </w:rPr>
        <w:tab/>
        <w:t xml:space="preserve">“Schedule </w:t>
      </w:r>
      <w:r w:rsidR="000537B8" w:rsidRPr="00E87A1F">
        <w:t xml:space="preserve">of </w:t>
      </w:r>
      <w:r w:rsidR="00FB423A" w:rsidRPr="00E87A1F">
        <w:rPr>
          <w:spacing w:val="-3"/>
        </w:rPr>
        <w:t xml:space="preserve">Requirements” (Section 1 in Terms and Conditions, Schedule 2 in </w:t>
      </w:r>
      <w:r w:rsidRPr="00E87A1F">
        <w:rPr>
          <w:spacing w:val="-3"/>
        </w:rPr>
        <w:t xml:space="preserve">I&amp;RM </w:t>
      </w:r>
      <w:proofErr w:type="spellStart"/>
      <w:r w:rsidRPr="00E87A1F">
        <w:rPr>
          <w:spacing w:val="-3"/>
        </w:rPr>
        <w:t>Standardised</w:t>
      </w:r>
      <w:proofErr w:type="spellEnd"/>
      <w:r w:rsidRPr="00E87A1F">
        <w:rPr>
          <w:spacing w:val="-3"/>
        </w:rPr>
        <w:t xml:space="preserve"> Contracting Template 1 (</w:t>
      </w:r>
      <w:r w:rsidR="00FB423A" w:rsidRPr="00E87A1F">
        <w:rPr>
          <w:spacing w:val="-3"/>
        </w:rPr>
        <w:t>I&amp;RM SC1B</w:t>
      </w:r>
      <w:r w:rsidRPr="00E87A1F">
        <w:rPr>
          <w:spacing w:val="-3"/>
        </w:rPr>
        <w:t>)</w:t>
      </w:r>
      <w:r w:rsidR="00FB423A" w:rsidRPr="00E87A1F">
        <w:rPr>
          <w:spacing w:val="-3"/>
        </w:rPr>
        <w:t xml:space="preserve"> or Schedule 2 in I&amp;RM </w:t>
      </w:r>
      <w:proofErr w:type="spellStart"/>
      <w:r w:rsidR="00FB423A" w:rsidRPr="00E87A1F">
        <w:rPr>
          <w:spacing w:val="-3"/>
        </w:rPr>
        <w:t>Standardised</w:t>
      </w:r>
      <w:proofErr w:type="spellEnd"/>
      <w:r w:rsidR="00FB423A" w:rsidRPr="00E87A1F">
        <w:rPr>
          <w:spacing w:val="-3"/>
        </w:rPr>
        <w:t xml:space="preserve"> Contracting Template 2 (I&amp;RM SC2) </w:t>
      </w:r>
      <w:r w:rsidR="000537B8" w:rsidRPr="00E87A1F">
        <w:rPr>
          <w:spacing w:val="-3"/>
        </w:rPr>
        <w:t>means</w:t>
      </w:r>
      <w:r w:rsidR="000537B8" w:rsidRPr="00E87A1F">
        <w:rPr>
          <w:spacing w:val="-4"/>
        </w:rPr>
        <w:t xml:space="preserve"> </w:t>
      </w:r>
      <w:r w:rsidR="000537B8" w:rsidRPr="00E87A1F">
        <w:t xml:space="preserve">that </w:t>
      </w:r>
      <w:r w:rsidR="000537B8" w:rsidRPr="00E87A1F">
        <w:rPr>
          <w:spacing w:val="-3"/>
        </w:rPr>
        <w:t>part</w:t>
      </w:r>
      <w:r w:rsidR="000537B8" w:rsidRPr="00E87A1F">
        <w:t xml:space="preserve"> </w:t>
      </w:r>
      <w:r w:rsidR="000537B8" w:rsidRPr="00E87A1F">
        <w:rPr>
          <w:spacing w:val="-3"/>
        </w:rPr>
        <w:t>of</w:t>
      </w:r>
      <w:r w:rsidR="000537B8" w:rsidRPr="00E87A1F">
        <w:t xml:space="preserve"> the</w:t>
      </w:r>
      <w:r w:rsidR="000537B8" w:rsidRPr="00E87A1F">
        <w:rPr>
          <w:spacing w:val="-1"/>
        </w:rPr>
        <w:t xml:space="preserve"> </w:t>
      </w:r>
      <w:r w:rsidR="000537B8" w:rsidRPr="00E87A1F">
        <w:rPr>
          <w:spacing w:val="-3"/>
        </w:rPr>
        <w:t>contract</w:t>
      </w:r>
      <w:r w:rsidR="00FB423A" w:rsidRPr="00E87A1F">
        <w:rPr>
          <w:spacing w:val="-3"/>
        </w:rPr>
        <w:t xml:space="preserve"> </w:t>
      </w:r>
      <w:r w:rsidR="000537B8" w:rsidRPr="00E87A1F">
        <w:rPr>
          <w:spacing w:val="-55"/>
        </w:rPr>
        <w:t xml:space="preserve"> </w:t>
      </w:r>
      <w:r w:rsidR="000537B8" w:rsidRPr="00E87A1F">
        <w:rPr>
          <w:spacing w:val="-3"/>
        </w:rPr>
        <w:t xml:space="preserve">which identifies, either directly </w:t>
      </w:r>
      <w:r w:rsidR="000537B8" w:rsidRPr="00E87A1F">
        <w:t xml:space="preserve">or by </w:t>
      </w:r>
      <w:r w:rsidR="000537B8" w:rsidRPr="00E87A1F">
        <w:rPr>
          <w:spacing w:val="-3"/>
        </w:rPr>
        <w:t xml:space="preserve">reference, </w:t>
      </w:r>
      <w:r w:rsidR="000537B8" w:rsidRPr="00E87A1F">
        <w:t xml:space="preserve">the </w:t>
      </w:r>
      <w:r w:rsidR="000537B8" w:rsidRPr="00E87A1F">
        <w:rPr>
          <w:spacing w:val="-3"/>
        </w:rPr>
        <w:t xml:space="preserve">Contractor Deliverables </w:t>
      </w:r>
      <w:r w:rsidR="000537B8" w:rsidRPr="00E87A1F">
        <w:t xml:space="preserve">to be </w:t>
      </w:r>
      <w:r w:rsidR="000537B8" w:rsidRPr="00E87A1F">
        <w:rPr>
          <w:spacing w:val="-3"/>
        </w:rPr>
        <w:t xml:space="preserve">supplied </w:t>
      </w:r>
      <w:r w:rsidR="000537B8" w:rsidRPr="00E87A1F">
        <w:t xml:space="preserve">or </w:t>
      </w:r>
      <w:r w:rsidR="000537B8" w:rsidRPr="00E87A1F">
        <w:rPr>
          <w:spacing w:val="-3"/>
        </w:rPr>
        <w:t>carried</w:t>
      </w:r>
      <w:r w:rsidR="000537B8" w:rsidRPr="00E87A1F">
        <w:rPr>
          <w:spacing w:val="-48"/>
        </w:rPr>
        <w:t xml:space="preserve"> </w:t>
      </w:r>
      <w:r w:rsidR="00FB423A" w:rsidRPr="00E87A1F">
        <w:rPr>
          <w:spacing w:val="-48"/>
        </w:rPr>
        <w:t xml:space="preserve"> </w:t>
      </w:r>
      <w:r w:rsidR="000537B8" w:rsidRPr="00E87A1F">
        <w:t xml:space="preserve">out, the </w:t>
      </w:r>
      <w:r w:rsidR="000537B8" w:rsidRPr="00E87A1F">
        <w:rPr>
          <w:spacing w:val="-3"/>
        </w:rPr>
        <w:t xml:space="preserve">quantities involved </w:t>
      </w:r>
      <w:r w:rsidR="000537B8" w:rsidRPr="00E87A1F">
        <w:t xml:space="preserve">and the </w:t>
      </w:r>
      <w:r w:rsidR="000537B8" w:rsidRPr="00E87A1F">
        <w:rPr>
          <w:spacing w:val="-3"/>
        </w:rPr>
        <w:t xml:space="preserve">price </w:t>
      </w:r>
      <w:r w:rsidR="000537B8" w:rsidRPr="00E87A1F">
        <w:t xml:space="preserve">or </w:t>
      </w:r>
      <w:r w:rsidR="000537B8" w:rsidRPr="00E87A1F">
        <w:rPr>
          <w:spacing w:val="-3"/>
        </w:rPr>
        <w:t xml:space="preserve">pricing </w:t>
      </w:r>
      <w:r w:rsidR="000537B8" w:rsidRPr="00E87A1F">
        <w:t xml:space="preserve">terms in </w:t>
      </w:r>
      <w:r w:rsidR="000537B8" w:rsidRPr="00E87A1F">
        <w:rPr>
          <w:spacing w:val="-3"/>
        </w:rPr>
        <w:t xml:space="preserve">relation </w:t>
      </w:r>
      <w:r w:rsidR="000537B8" w:rsidRPr="00E87A1F">
        <w:t xml:space="preserve">to </w:t>
      </w:r>
      <w:r w:rsidR="000537B8" w:rsidRPr="00E87A1F">
        <w:rPr>
          <w:spacing w:val="-3"/>
        </w:rPr>
        <w:t>each Contractor</w:t>
      </w:r>
      <w:r w:rsidR="000537B8" w:rsidRPr="00E87A1F">
        <w:rPr>
          <w:spacing w:val="-20"/>
        </w:rPr>
        <w:t xml:space="preserve"> </w:t>
      </w:r>
      <w:r w:rsidR="000537B8" w:rsidRPr="00E87A1F">
        <w:rPr>
          <w:spacing w:val="-4"/>
        </w:rPr>
        <w:t>Deliverable.</w:t>
      </w:r>
    </w:p>
    <w:p w14:paraId="143E6691" w14:textId="42B608FE" w:rsidR="00BC035B" w:rsidRDefault="00BC035B" w:rsidP="00BC035B">
      <w:pPr>
        <w:pStyle w:val="BodyText"/>
        <w:tabs>
          <w:tab w:val="left" w:pos="712"/>
        </w:tabs>
        <w:ind w:right="598"/>
        <w:rPr>
          <w:spacing w:val="-3"/>
        </w:rPr>
      </w:pPr>
      <w:r w:rsidRPr="00E87A1F">
        <w:rPr>
          <w:spacing w:val="-4"/>
        </w:rPr>
        <w:t>A13.</w:t>
      </w:r>
      <w:r w:rsidRPr="00E87A1F">
        <w:rPr>
          <w:spacing w:val="-4"/>
        </w:rPr>
        <w:tab/>
      </w:r>
      <w:r w:rsidRPr="00E87A1F">
        <w:t xml:space="preserve">The </w:t>
      </w:r>
      <w:r w:rsidRPr="00E87A1F">
        <w:rPr>
          <w:spacing w:val="-3"/>
        </w:rPr>
        <w:t xml:space="preserve">“Statement of Requirement” </w:t>
      </w:r>
      <w:r w:rsidR="00351DE1" w:rsidRPr="00E87A1F">
        <w:rPr>
          <w:spacing w:val="-3"/>
        </w:rPr>
        <w:t>located within Annex B to this DEFFORM 47</w:t>
      </w:r>
      <w:r w:rsidRPr="00E87A1F">
        <w:rPr>
          <w:spacing w:val="-3"/>
        </w:rPr>
        <w:t xml:space="preserve"> means </w:t>
      </w:r>
      <w:r>
        <w:rPr>
          <w:spacing w:val="-3"/>
        </w:rPr>
        <w:t>that part of the Contract which details the technical requirements</w:t>
      </w:r>
      <w:r>
        <w:rPr>
          <w:spacing w:val="29"/>
        </w:rPr>
        <w:t xml:space="preserve"> </w:t>
      </w:r>
      <w:r>
        <w:rPr>
          <w:spacing w:val="-3"/>
        </w:rPr>
        <w:t xml:space="preserve">and acceptance criteria </w:t>
      </w:r>
      <w:r>
        <w:t xml:space="preserve">of the </w:t>
      </w:r>
      <w:r>
        <w:rPr>
          <w:spacing w:val="-3"/>
        </w:rPr>
        <w:t>Contractor Deliverables.</w:t>
      </w:r>
    </w:p>
    <w:p w14:paraId="24E29FDA" w14:textId="29E8E2FB" w:rsidR="00BC035B" w:rsidRDefault="00BC035B" w:rsidP="00BC035B">
      <w:pPr>
        <w:pStyle w:val="BodyText"/>
        <w:tabs>
          <w:tab w:val="left" w:pos="712"/>
        </w:tabs>
        <w:ind w:right="598"/>
        <w:rPr>
          <w:color w:val="FF0000"/>
          <w:spacing w:val="-3"/>
        </w:rPr>
      </w:pPr>
      <w:r>
        <w:rPr>
          <w:spacing w:val="-3"/>
        </w:rPr>
        <w:t>A14.</w:t>
      </w:r>
      <w:r>
        <w:rPr>
          <w:spacing w:val="-3"/>
        </w:rPr>
        <w:tab/>
        <w:t xml:space="preserve">A “Sub-Contractor” means any party engaged or intended to be engaged by the Contractor at </w:t>
      </w:r>
      <w:r w:rsidR="00975E17">
        <w:rPr>
          <w:spacing w:val="-3"/>
        </w:rPr>
        <w:t>any</w:t>
      </w:r>
      <w:r>
        <w:rPr>
          <w:spacing w:val="-3"/>
        </w:rPr>
        <w:t xml:space="preserve"> level of sub-contracting to provide Contractor Deliverables for the purp</w:t>
      </w:r>
      <w:r w:rsidR="00351DE1">
        <w:rPr>
          <w:spacing w:val="-3"/>
        </w:rPr>
        <w:t>ose of performing this Contract.</w:t>
      </w:r>
    </w:p>
    <w:p w14:paraId="4CA57BAB" w14:textId="2C57E02F" w:rsidR="00BC035B" w:rsidRDefault="00BC035B" w:rsidP="00BC035B">
      <w:pPr>
        <w:pStyle w:val="BodyText"/>
        <w:tabs>
          <w:tab w:val="left" w:pos="712"/>
        </w:tabs>
        <w:ind w:right="598"/>
        <w:rPr>
          <w:spacing w:val="-3"/>
        </w:rPr>
      </w:pPr>
      <w:r>
        <w:rPr>
          <w:spacing w:val="-3"/>
        </w:rPr>
        <w:t>A15.</w:t>
      </w:r>
      <w:r>
        <w:rPr>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42403601" w14:textId="76DF9AD0" w:rsidR="00BC035B" w:rsidRDefault="00BC035B" w:rsidP="00BC035B">
      <w:pPr>
        <w:pStyle w:val="BodyText"/>
        <w:tabs>
          <w:tab w:val="left" w:pos="712"/>
        </w:tabs>
        <w:ind w:right="598"/>
        <w:rPr>
          <w:spacing w:val="-3"/>
        </w:rPr>
      </w:pPr>
      <w:r>
        <w:rPr>
          <w:spacing w:val="-3"/>
        </w:rPr>
        <w:t>A16.</w:t>
      </w:r>
      <w:r>
        <w:rPr>
          <w:spacing w:val="-3"/>
        </w:rPr>
        <w:tab/>
        <w:t>A “Tender” is the offer that you are making to the Authority</w:t>
      </w:r>
    </w:p>
    <w:p w14:paraId="7B4307BC" w14:textId="74245E34" w:rsidR="00BC035B" w:rsidRPr="00BC035B" w:rsidRDefault="00BC035B" w:rsidP="00BC035B">
      <w:pPr>
        <w:pStyle w:val="BodyText"/>
        <w:tabs>
          <w:tab w:val="left" w:pos="712"/>
        </w:tabs>
        <w:ind w:right="598"/>
      </w:pPr>
      <w:r>
        <w:rPr>
          <w:spacing w:val="-3"/>
        </w:rPr>
        <w:t>A17.</w:t>
      </w:r>
      <w:r>
        <w:rPr>
          <w:spacing w:val="-3"/>
        </w:rPr>
        <w:tab/>
        <w:t>“Tenderer” means the economic operator submitting a response to this Invitation to Tender. Where “you” is used this means an action on you the Tenderer.</w:t>
      </w:r>
    </w:p>
    <w:p w14:paraId="1458417A" w14:textId="7280011C" w:rsidR="00BC035B" w:rsidRDefault="00BC035B">
      <w:pPr>
        <w:pStyle w:val="BodyText"/>
        <w:tabs>
          <w:tab w:val="left" w:pos="652"/>
        </w:tabs>
        <w:spacing w:before="121"/>
        <w:ind w:left="113" w:right="128" w:hanging="1"/>
      </w:pPr>
    </w:p>
    <w:p w14:paraId="510CE43F" w14:textId="6857B2B9" w:rsidR="00C973CA" w:rsidRDefault="00BC035B">
      <w:pPr>
        <w:pStyle w:val="BodyText"/>
        <w:ind w:left="113" w:right="233" w:hanging="1"/>
        <w:rPr>
          <w:spacing w:val="-3"/>
        </w:rPr>
      </w:pPr>
      <w:r>
        <w:rPr>
          <w:spacing w:val="-3"/>
        </w:rPr>
        <w:lastRenderedPageBreak/>
        <w:t>A18</w:t>
      </w:r>
      <w:r w:rsidR="000537B8">
        <w:rPr>
          <w:spacing w:val="-3"/>
        </w:rPr>
        <w:t xml:space="preserve">. </w:t>
      </w:r>
      <w:r w:rsidR="000537B8">
        <w:t xml:space="preserve">A “Third </w:t>
      </w:r>
      <w:r w:rsidR="000537B8">
        <w:rPr>
          <w:spacing w:val="-3"/>
        </w:rPr>
        <w:t xml:space="preserve">Party” </w:t>
      </w:r>
      <w:r w:rsidR="000537B8">
        <w:t xml:space="preserve">is any </w:t>
      </w:r>
      <w:r w:rsidR="000537B8">
        <w:rPr>
          <w:spacing w:val="-3"/>
        </w:rPr>
        <w:t xml:space="preserve">person </w:t>
      </w:r>
      <w:r>
        <w:rPr>
          <w:spacing w:val="-3"/>
        </w:rPr>
        <w:t>(including a natural person, corporate or unincorporated body (whether or not having separate legal personality)), other than the Authority, the Tenderer or their respective employees.</w:t>
      </w:r>
    </w:p>
    <w:p w14:paraId="0770516E" w14:textId="400664D5" w:rsidR="00BC035B" w:rsidRDefault="00BC035B">
      <w:pPr>
        <w:pStyle w:val="BodyText"/>
        <w:ind w:left="113" w:right="233" w:hanging="1"/>
      </w:pPr>
      <w:r>
        <w:rPr>
          <w:spacing w:val="-3"/>
        </w:rPr>
        <w:t>A19.</w:t>
      </w:r>
      <w:r>
        <w:rPr>
          <w:spacing w:val="-3"/>
        </w:rPr>
        <w:tab/>
        <w:t>A “Virtual Tender Board” means the electronic platform to which Tenders are submitted to the Authority</w:t>
      </w:r>
      <w:r w:rsidR="00EB1BDA">
        <w:rPr>
          <w:spacing w:val="-3"/>
        </w:rPr>
        <w:t>.</w:t>
      </w:r>
    </w:p>
    <w:p w14:paraId="769D1D86" w14:textId="77777777" w:rsidR="00C973CA" w:rsidRDefault="000537B8">
      <w:pPr>
        <w:pStyle w:val="Heading3"/>
        <w:spacing w:before="117"/>
        <w:ind w:right="233"/>
        <w:rPr>
          <w:b w:val="0"/>
          <w:bCs w:val="0"/>
        </w:rPr>
      </w:pPr>
      <w:r>
        <w:t>Purpose</w:t>
      </w:r>
    </w:p>
    <w:p w14:paraId="04829951" w14:textId="28D05778" w:rsidR="00C973CA" w:rsidRDefault="00975E17">
      <w:pPr>
        <w:pStyle w:val="BodyText"/>
        <w:spacing w:before="122"/>
        <w:ind w:right="128"/>
      </w:pPr>
      <w:r>
        <w:t>A20</w:t>
      </w:r>
      <w:r w:rsidR="000537B8">
        <w:t>.</w:t>
      </w:r>
      <w:r w:rsidR="000537B8">
        <w:rPr>
          <w:spacing w:val="25"/>
        </w:rPr>
        <w:t xml:space="preserve"> </w:t>
      </w:r>
      <w:r w:rsidR="000537B8">
        <w:t>The</w:t>
      </w:r>
      <w:r w:rsidR="000537B8">
        <w:rPr>
          <w:spacing w:val="52"/>
        </w:rPr>
        <w:t xml:space="preserve"> </w:t>
      </w:r>
      <w:r w:rsidR="000537B8">
        <w:t>purpose</w:t>
      </w:r>
      <w:r w:rsidR="000537B8">
        <w:rPr>
          <w:spacing w:val="52"/>
        </w:rPr>
        <w:t xml:space="preserve"> </w:t>
      </w:r>
      <w:r w:rsidR="000537B8">
        <w:t>of</w:t>
      </w:r>
      <w:r w:rsidR="000537B8">
        <w:rPr>
          <w:spacing w:val="53"/>
        </w:rPr>
        <w:t xml:space="preserve"> </w:t>
      </w:r>
      <w:r w:rsidR="000537B8">
        <w:t>this</w:t>
      </w:r>
      <w:r w:rsidR="000537B8">
        <w:rPr>
          <w:spacing w:val="50"/>
        </w:rPr>
        <w:t xml:space="preserve"> </w:t>
      </w:r>
      <w:r w:rsidR="000537B8">
        <w:t>ITT</w:t>
      </w:r>
      <w:r w:rsidR="000537B8">
        <w:rPr>
          <w:spacing w:val="53"/>
        </w:rPr>
        <w:t xml:space="preserve"> </w:t>
      </w:r>
      <w:r w:rsidR="000537B8">
        <w:t>is</w:t>
      </w:r>
      <w:r w:rsidR="000537B8">
        <w:rPr>
          <w:spacing w:val="50"/>
        </w:rPr>
        <w:t xml:space="preserve"> </w:t>
      </w:r>
      <w:r w:rsidR="000537B8">
        <w:t>to</w:t>
      </w:r>
      <w:r w:rsidR="000537B8">
        <w:rPr>
          <w:spacing w:val="52"/>
        </w:rPr>
        <w:t xml:space="preserve"> </w:t>
      </w:r>
      <w:r w:rsidR="000537B8">
        <w:t>invite</w:t>
      </w:r>
      <w:r w:rsidR="000537B8">
        <w:rPr>
          <w:spacing w:val="52"/>
        </w:rPr>
        <w:t xml:space="preserve"> </w:t>
      </w:r>
      <w:r w:rsidR="000537B8">
        <w:t>you</w:t>
      </w:r>
      <w:r w:rsidR="000537B8">
        <w:rPr>
          <w:spacing w:val="52"/>
        </w:rPr>
        <w:t xml:space="preserve"> </w:t>
      </w:r>
      <w:r w:rsidR="000537B8">
        <w:t>to</w:t>
      </w:r>
      <w:r w:rsidR="000537B8">
        <w:rPr>
          <w:spacing w:val="52"/>
        </w:rPr>
        <w:t xml:space="preserve"> </w:t>
      </w:r>
      <w:r>
        <w:t>submit a Tender, in accordance with the instructions set out in this ITT, to propose a solution and best price</w:t>
      </w:r>
      <w:r w:rsidR="000537B8">
        <w:rPr>
          <w:spacing w:val="52"/>
        </w:rPr>
        <w:t xml:space="preserve"> </w:t>
      </w:r>
      <w:r w:rsidR="000537B8">
        <w:t>to</w:t>
      </w:r>
      <w:r w:rsidR="000537B8">
        <w:rPr>
          <w:spacing w:val="50"/>
        </w:rPr>
        <w:t xml:space="preserve"> </w:t>
      </w:r>
      <w:r w:rsidR="000537B8">
        <w:t>meet</w:t>
      </w:r>
      <w:r w:rsidR="000537B8">
        <w:rPr>
          <w:spacing w:val="51"/>
        </w:rPr>
        <w:t xml:space="preserve"> </w:t>
      </w:r>
      <w:r w:rsidR="000537B8">
        <w:t>the</w:t>
      </w:r>
      <w:r w:rsidR="000537B8">
        <w:rPr>
          <w:spacing w:val="-3"/>
        </w:rPr>
        <w:t xml:space="preserve"> </w:t>
      </w:r>
      <w:r w:rsidR="000537B8">
        <w:t>Authority’s requirement.  This documentation explains and sets out</w:t>
      </w:r>
      <w:r w:rsidR="000537B8">
        <w:rPr>
          <w:spacing w:val="-28"/>
        </w:rPr>
        <w:t xml:space="preserve"> </w:t>
      </w:r>
      <w:r w:rsidR="000537B8">
        <w:t>the:</w:t>
      </w:r>
    </w:p>
    <w:p w14:paraId="214060D0" w14:textId="4A2CB4DC" w:rsidR="00C973CA" w:rsidRDefault="000537B8">
      <w:pPr>
        <w:pStyle w:val="ListParagraph"/>
        <w:numPr>
          <w:ilvl w:val="0"/>
          <w:numId w:val="9"/>
        </w:numPr>
        <w:tabs>
          <w:tab w:val="left" w:pos="1193"/>
        </w:tabs>
        <w:spacing w:before="121"/>
        <w:ind w:right="233" w:hanging="1"/>
        <w:rPr>
          <w:rFonts w:ascii="Arial" w:eastAsia="Arial" w:hAnsi="Arial" w:cs="Arial"/>
        </w:rPr>
      </w:pPr>
      <w:r>
        <w:rPr>
          <w:rFonts w:ascii="Arial"/>
        </w:rPr>
        <w:t>timetable for the next stages of the</w:t>
      </w:r>
      <w:r>
        <w:rPr>
          <w:rFonts w:ascii="Arial"/>
          <w:spacing w:val="-11"/>
        </w:rPr>
        <w:t xml:space="preserve"> </w:t>
      </w:r>
      <w:r>
        <w:rPr>
          <w:rFonts w:ascii="Arial"/>
        </w:rPr>
        <w:t>procurement;</w:t>
      </w:r>
    </w:p>
    <w:p w14:paraId="3DCEE1BB" w14:textId="030148FC"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instructions</w:t>
      </w:r>
      <w:r w:rsidR="00975E17">
        <w:rPr>
          <w:rFonts w:ascii="Arial"/>
        </w:rPr>
        <w:t>,</w:t>
      </w:r>
      <w:r>
        <w:rPr>
          <w:rFonts w:ascii="Arial"/>
        </w:rPr>
        <w:t xml:space="preserve"> conditions</w:t>
      </w:r>
      <w:r w:rsidR="00975E17">
        <w:rPr>
          <w:rFonts w:ascii="Arial"/>
        </w:rPr>
        <w:t xml:space="preserve"> and processes</w:t>
      </w:r>
      <w:r>
        <w:rPr>
          <w:rFonts w:ascii="Arial"/>
        </w:rPr>
        <w:t xml:space="preserve"> that govern this</w:t>
      </w:r>
      <w:r>
        <w:rPr>
          <w:rFonts w:ascii="Arial"/>
          <w:spacing w:val="-5"/>
        </w:rPr>
        <w:t xml:space="preserve"> </w:t>
      </w:r>
      <w:r>
        <w:rPr>
          <w:rFonts w:ascii="Arial"/>
        </w:rPr>
        <w:t>competition;</w:t>
      </w:r>
    </w:p>
    <w:p w14:paraId="44B6986D"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information you must include in your Tender and the required</w:t>
      </w:r>
      <w:r>
        <w:rPr>
          <w:rFonts w:ascii="Arial"/>
          <w:spacing w:val="-13"/>
        </w:rPr>
        <w:t xml:space="preserve"> </w:t>
      </w:r>
      <w:r>
        <w:rPr>
          <w:rFonts w:ascii="Arial"/>
        </w:rPr>
        <w:t>format;</w:t>
      </w:r>
    </w:p>
    <w:p w14:paraId="2C02711B" w14:textId="7DDE24E6" w:rsidR="00C973CA" w:rsidRPr="00975E17" w:rsidRDefault="000537B8">
      <w:pPr>
        <w:pStyle w:val="ListParagraph"/>
        <w:numPr>
          <w:ilvl w:val="0"/>
          <w:numId w:val="9"/>
        </w:numPr>
        <w:tabs>
          <w:tab w:val="left" w:pos="1193"/>
        </w:tabs>
        <w:spacing w:before="121"/>
        <w:ind w:left="1192" w:right="233" w:hanging="540"/>
        <w:rPr>
          <w:rFonts w:ascii="Arial" w:eastAsia="Arial" w:hAnsi="Arial" w:cs="Arial"/>
        </w:rPr>
      </w:pPr>
      <w:r>
        <w:rPr>
          <w:rFonts w:ascii="Arial"/>
        </w:rPr>
        <w:t>administrative arrangements for the receipt and evaluation of Tenders;</w:t>
      </w:r>
    </w:p>
    <w:p w14:paraId="4E3A89BC" w14:textId="135C5390" w:rsidR="00975E17" w:rsidRDefault="00975E17">
      <w:pPr>
        <w:pStyle w:val="ListParagraph"/>
        <w:numPr>
          <w:ilvl w:val="0"/>
          <w:numId w:val="9"/>
        </w:numPr>
        <w:tabs>
          <w:tab w:val="left" w:pos="1193"/>
        </w:tabs>
        <w:spacing w:before="121"/>
        <w:ind w:left="1192" w:right="233" w:hanging="540"/>
        <w:rPr>
          <w:rFonts w:ascii="Arial" w:eastAsia="Arial" w:hAnsi="Arial" w:cs="Arial"/>
        </w:rPr>
      </w:pPr>
      <w:r>
        <w:rPr>
          <w:rFonts w:ascii="Arial"/>
          <w:spacing w:val="-9"/>
        </w:rPr>
        <w:t>criteria and methodology for the evaluation of Tenders; and</w:t>
      </w:r>
    </w:p>
    <w:p w14:paraId="74B9D4AC" w14:textId="743B343A" w:rsidR="00C973CA" w:rsidRDefault="00975E17">
      <w:pPr>
        <w:pStyle w:val="ListParagraph"/>
        <w:numPr>
          <w:ilvl w:val="0"/>
          <w:numId w:val="9"/>
        </w:numPr>
        <w:tabs>
          <w:tab w:val="left" w:pos="1194"/>
        </w:tabs>
        <w:spacing w:before="119"/>
        <w:ind w:right="1332" w:firstLine="0"/>
        <w:rPr>
          <w:rFonts w:ascii="Arial" w:eastAsia="Arial" w:hAnsi="Arial" w:cs="Arial"/>
        </w:rPr>
      </w:pPr>
      <w:r>
        <w:rPr>
          <w:rFonts w:ascii="Arial"/>
        </w:rPr>
        <w:t>Contract Terms &amp; Conditions</w:t>
      </w:r>
      <w:r w:rsidR="000537B8">
        <w:rPr>
          <w:rFonts w:ascii="Arial"/>
        </w:rPr>
        <w:t>.</w:t>
      </w:r>
    </w:p>
    <w:p w14:paraId="1820CFB6" w14:textId="5AC0D7FA" w:rsidR="00C973CA" w:rsidRDefault="00975E17">
      <w:pPr>
        <w:pStyle w:val="BodyText"/>
        <w:ind w:left="113" w:right="233" w:hanging="1"/>
      </w:pPr>
      <w:r>
        <w:rPr>
          <w:spacing w:val="-3"/>
        </w:rPr>
        <w:t>A21</w:t>
      </w:r>
      <w:r w:rsidR="000537B8">
        <w:rPr>
          <w:spacing w:val="-3"/>
        </w:rPr>
        <w:t xml:space="preserve">. </w:t>
      </w:r>
      <w:r w:rsidR="000537B8">
        <w:t xml:space="preserve">The </w:t>
      </w:r>
      <w:r w:rsidR="000537B8">
        <w:rPr>
          <w:spacing w:val="-3"/>
        </w:rPr>
        <w:t xml:space="preserve">sections </w:t>
      </w:r>
      <w:r w:rsidR="000537B8">
        <w:t xml:space="preserve">in </w:t>
      </w:r>
      <w:r w:rsidR="000537B8">
        <w:rPr>
          <w:spacing w:val="-3"/>
        </w:rPr>
        <w:t xml:space="preserve">this </w:t>
      </w:r>
      <w:r w:rsidR="000537B8">
        <w:t xml:space="preserve">ITT </w:t>
      </w:r>
      <w:r w:rsidR="000537B8">
        <w:rPr>
          <w:spacing w:val="-3"/>
        </w:rPr>
        <w:t xml:space="preserve">and associated documents </w:t>
      </w:r>
      <w:r w:rsidR="000537B8">
        <w:t xml:space="preserve">are </w:t>
      </w:r>
      <w:r w:rsidR="000537B8">
        <w:rPr>
          <w:spacing w:val="-3"/>
        </w:rPr>
        <w:t xml:space="preserve">structured </w:t>
      </w:r>
      <w:r w:rsidR="000537B8">
        <w:t xml:space="preserve">in </w:t>
      </w:r>
      <w:r w:rsidR="000537B8">
        <w:rPr>
          <w:spacing w:val="-3"/>
        </w:rPr>
        <w:t xml:space="preserve">line with </w:t>
      </w:r>
      <w:r w:rsidR="000537B8">
        <w:t>a</w:t>
      </w:r>
      <w:r w:rsidR="000537B8">
        <w:rPr>
          <w:spacing w:val="-16"/>
        </w:rPr>
        <w:t xml:space="preserve"> </w:t>
      </w:r>
      <w:r w:rsidR="000537B8">
        <w:rPr>
          <w:spacing w:val="-3"/>
        </w:rPr>
        <w:t>generic</w:t>
      </w:r>
      <w:r w:rsidR="000537B8">
        <w:t xml:space="preserve"> </w:t>
      </w:r>
      <w:r w:rsidR="000537B8">
        <w:rPr>
          <w:spacing w:val="-3"/>
        </w:rPr>
        <w:t xml:space="preserve">tendering process </w:t>
      </w:r>
      <w:r w:rsidR="000537B8">
        <w:t xml:space="preserve">and do not </w:t>
      </w:r>
      <w:r w:rsidR="000537B8">
        <w:rPr>
          <w:spacing w:val="-3"/>
        </w:rPr>
        <w:t xml:space="preserve">indicate importance </w:t>
      </w:r>
      <w:r>
        <w:rPr>
          <w:spacing w:val="-3"/>
        </w:rPr>
        <w:t>and</w:t>
      </w:r>
      <w:r w:rsidR="000537B8">
        <w:t>/</w:t>
      </w:r>
      <w:r>
        <w:t>or</w:t>
      </w:r>
      <w:r w:rsidR="000537B8">
        <w:rPr>
          <w:spacing w:val="9"/>
        </w:rPr>
        <w:t xml:space="preserve"> </w:t>
      </w:r>
      <w:r w:rsidR="000537B8">
        <w:rPr>
          <w:spacing w:val="-3"/>
        </w:rPr>
        <w:t>precedence.</w:t>
      </w:r>
    </w:p>
    <w:p w14:paraId="3C36227D" w14:textId="78FEEA3C" w:rsidR="00C973CA" w:rsidRPr="00E87A1F" w:rsidRDefault="00975E17" w:rsidP="00975E17">
      <w:pPr>
        <w:pStyle w:val="BodyText"/>
        <w:spacing w:before="121"/>
        <w:ind w:left="113" w:right="233"/>
      </w:pPr>
      <w:r w:rsidRPr="00E87A1F">
        <w:rPr>
          <w:spacing w:val="-3"/>
        </w:rPr>
        <w:t>A22</w:t>
      </w:r>
      <w:r w:rsidR="000537B8" w:rsidRPr="00E87A1F">
        <w:rPr>
          <w:spacing w:val="-3"/>
        </w:rPr>
        <w:t>.</w:t>
      </w:r>
      <w:r w:rsidRPr="00E87A1F">
        <w:rPr>
          <w:spacing w:val="-3"/>
        </w:rPr>
        <w:tab/>
        <w:t>T</w:t>
      </w:r>
      <w:r w:rsidR="000537B8" w:rsidRPr="00E87A1F">
        <w:t>he requirement was ad</w:t>
      </w:r>
      <w:r w:rsidRPr="00E87A1F">
        <w:t>vertised by the Authority in</w:t>
      </w:r>
      <w:r w:rsidR="000537B8" w:rsidRPr="00E87A1F">
        <w:rPr>
          <w:spacing w:val="-3"/>
        </w:rPr>
        <w:t xml:space="preserve"> </w:t>
      </w:r>
      <w:proofErr w:type="spellStart"/>
      <w:r w:rsidR="00351DE1" w:rsidRPr="00E87A1F">
        <w:t>Defence</w:t>
      </w:r>
      <w:proofErr w:type="spellEnd"/>
      <w:r w:rsidR="00351DE1" w:rsidRPr="00E87A1F">
        <w:t xml:space="preserve"> Sourcing Portal (DSP)</w:t>
      </w:r>
      <w:r w:rsidR="000537B8" w:rsidRPr="00E87A1F">
        <w:t xml:space="preserve"> dated </w:t>
      </w:r>
      <w:r w:rsidR="00351DE1" w:rsidRPr="00E87A1F">
        <w:t>10</w:t>
      </w:r>
      <w:r w:rsidR="00351DE1" w:rsidRPr="00E87A1F">
        <w:rPr>
          <w:vertAlign w:val="superscript"/>
        </w:rPr>
        <w:t>th</w:t>
      </w:r>
      <w:r w:rsidR="00351DE1" w:rsidRPr="00E87A1F">
        <w:t xml:space="preserve"> December 2021</w:t>
      </w:r>
      <w:r w:rsidR="000537B8" w:rsidRPr="00E87A1F">
        <w:t xml:space="preserve"> </w:t>
      </w:r>
      <w:r w:rsidRPr="00E87A1F">
        <w:t xml:space="preserve">under the following reference </w:t>
      </w:r>
      <w:r w:rsidR="00A772AC" w:rsidRPr="00E87A1F">
        <w:t>IRM21/7566</w:t>
      </w:r>
      <w:r w:rsidR="000537B8" w:rsidRPr="00E87A1F">
        <w:t>.</w:t>
      </w:r>
    </w:p>
    <w:p w14:paraId="432B2632" w14:textId="0FC15AB3" w:rsidR="00C973CA" w:rsidRPr="00E87A1F" w:rsidRDefault="00975E17">
      <w:pPr>
        <w:pStyle w:val="BodyText"/>
        <w:spacing w:before="124"/>
        <w:ind w:left="113" w:right="233" w:hanging="1"/>
      </w:pPr>
      <w:r w:rsidRPr="00E87A1F">
        <w:t>A23</w:t>
      </w:r>
      <w:r w:rsidR="000537B8" w:rsidRPr="00E87A1F">
        <w:t xml:space="preserve">. </w:t>
      </w:r>
      <w:r w:rsidRPr="00E87A1F">
        <w:t xml:space="preserve">This ITT is subject to the </w:t>
      </w:r>
      <w:proofErr w:type="spellStart"/>
      <w:r w:rsidRPr="00E87A1F">
        <w:t>Defence</w:t>
      </w:r>
      <w:proofErr w:type="spellEnd"/>
      <w:r w:rsidRPr="00E87A1F">
        <w:t xml:space="preserve"> and Security Public Contracts Regulations 2011</w:t>
      </w:r>
      <w:r w:rsidR="00351DE1" w:rsidRPr="00E87A1F">
        <w:t>.</w:t>
      </w:r>
    </w:p>
    <w:p w14:paraId="139F9BDD" w14:textId="654C9F82" w:rsidR="00975E17" w:rsidRDefault="00975E17">
      <w:pPr>
        <w:pStyle w:val="BodyText"/>
        <w:spacing w:before="124"/>
        <w:ind w:left="113" w:right="233" w:hanging="1"/>
      </w:pPr>
      <w:r w:rsidRPr="00E87A1F">
        <w:t>A24.</w:t>
      </w:r>
      <w:r w:rsidRPr="00E87A1F">
        <w:tab/>
        <w:t xml:space="preserve">ITT has been issued to all potential Tenderers chosen during the supplier selection </w:t>
      </w:r>
      <w:r>
        <w:t>stage under the</w:t>
      </w:r>
      <w:r w:rsidR="00CF07BD">
        <w:rPr>
          <w:color w:val="FF0000"/>
        </w:rPr>
        <w:t xml:space="preserve"> </w:t>
      </w:r>
      <w:r w:rsidRPr="00E87A1F">
        <w:t>Restricted procedure</w:t>
      </w:r>
      <w:r>
        <w:t>.</w:t>
      </w:r>
    </w:p>
    <w:p w14:paraId="5224780D" w14:textId="1DB941D0" w:rsidR="00BE3731" w:rsidRDefault="00BE3731">
      <w:pPr>
        <w:pStyle w:val="BodyText"/>
        <w:spacing w:before="124"/>
        <w:ind w:left="115" w:right="233"/>
      </w:pPr>
      <w:r>
        <w:t>A25.</w:t>
      </w:r>
      <w:r>
        <w:tab/>
        <w:t xml:space="preserve">Potential Tenderers can be found on the Contract Bidders Notice as advertised on the </w:t>
      </w:r>
      <w:r w:rsidR="00D45062">
        <w:t>DSP</w:t>
      </w:r>
      <w:r>
        <w:t>.</w:t>
      </w:r>
    </w:p>
    <w:p w14:paraId="2F69F39B" w14:textId="5B85661B" w:rsidR="00BE3731" w:rsidRDefault="00BE3731">
      <w:pPr>
        <w:pStyle w:val="BodyText"/>
        <w:spacing w:before="124"/>
        <w:ind w:left="115" w:right="233"/>
      </w:pPr>
      <w:r>
        <w:t>A26.</w:t>
      </w:r>
      <w:r>
        <w:tab/>
        <w:t>Funding has been approved for this requirement.</w:t>
      </w:r>
    </w:p>
    <w:p w14:paraId="6FF97F71" w14:textId="77777777" w:rsidR="00C973CA" w:rsidRDefault="00C973CA">
      <w:pPr>
        <w:spacing w:before="10"/>
        <w:rPr>
          <w:rFonts w:ascii="Arial" w:eastAsia="Arial" w:hAnsi="Arial" w:cs="Arial"/>
          <w:sz w:val="20"/>
          <w:szCs w:val="20"/>
        </w:rPr>
      </w:pPr>
    </w:p>
    <w:p w14:paraId="519B08BD" w14:textId="77777777" w:rsidR="00C973CA" w:rsidRDefault="000537B8">
      <w:pPr>
        <w:pStyle w:val="Heading3"/>
        <w:ind w:right="233"/>
        <w:rPr>
          <w:b w:val="0"/>
          <w:bCs w:val="0"/>
        </w:rPr>
      </w:pPr>
      <w:bookmarkStart w:id="2" w:name="ITT_Documentation_and_ITT_Material"/>
      <w:bookmarkEnd w:id="2"/>
      <w:r>
        <w:t>ITT Documentation and ITT</w:t>
      </w:r>
      <w:r>
        <w:rPr>
          <w:spacing w:val="-11"/>
        </w:rPr>
        <w:t xml:space="preserve"> </w:t>
      </w:r>
      <w:r>
        <w:t>Material</w:t>
      </w:r>
    </w:p>
    <w:p w14:paraId="43AB09B6" w14:textId="13C9097B" w:rsidR="00C973CA" w:rsidRDefault="000537B8">
      <w:pPr>
        <w:pStyle w:val="BodyText"/>
        <w:spacing w:before="120"/>
        <w:ind w:right="128"/>
      </w:pPr>
      <w:r>
        <w:t>A</w:t>
      </w:r>
      <w:r w:rsidR="006C348A">
        <w:t>27</w:t>
      </w:r>
      <w:r>
        <w:t xml:space="preserve">. </w:t>
      </w:r>
      <w:r w:rsidR="006C348A">
        <w:tab/>
        <w:t>ITT Documentation, ITT Material and any Intellectual Property Rights (IPR) in them shall remain the property of the Authority or other Third-Party owners and is released solely for the purposes of enabling you to submit a Tender. You must:</w:t>
      </w:r>
    </w:p>
    <w:p w14:paraId="13A056CC" w14:textId="77777777" w:rsidR="00C973CA" w:rsidRDefault="000537B8">
      <w:pPr>
        <w:pStyle w:val="ListParagraph"/>
        <w:numPr>
          <w:ilvl w:val="0"/>
          <w:numId w:val="8"/>
        </w:numPr>
        <w:tabs>
          <w:tab w:val="left" w:pos="1249"/>
        </w:tabs>
        <w:spacing w:before="121"/>
        <w:ind w:right="254" w:firstLine="0"/>
        <w:rPr>
          <w:rFonts w:ascii="Arial" w:eastAsia="Arial" w:hAnsi="Arial" w:cs="Arial"/>
        </w:rPr>
      </w:pPr>
      <w:r>
        <w:rPr>
          <w:rFonts w:ascii="Arial"/>
        </w:rPr>
        <w:t>take responsibility for the safe custody of the ITT Documentation and ITT Material</w:t>
      </w:r>
      <w:r>
        <w:rPr>
          <w:rFonts w:ascii="Arial"/>
          <w:spacing w:val="-37"/>
        </w:rPr>
        <w:t xml:space="preserve"> </w:t>
      </w:r>
      <w:r>
        <w:rPr>
          <w:rFonts w:ascii="Arial"/>
        </w:rPr>
        <w:t>and</w:t>
      </w:r>
      <w:r>
        <w:rPr>
          <w:rFonts w:ascii="Arial"/>
          <w:spacing w:val="-1"/>
        </w:rPr>
        <w:t xml:space="preserve"> </w:t>
      </w:r>
      <w:r>
        <w:rPr>
          <w:rFonts w:ascii="Arial"/>
        </w:rPr>
        <w:t>for all loss and damage sustained to it while in your</w:t>
      </w:r>
      <w:r>
        <w:rPr>
          <w:rFonts w:ascii="Arial"/>
          <w:spacing w:val="-6"/>
        </w:rPr>
        <w:t xml:space="preserve"> </w:t>
      </w:r>
      <w:r>
        <w:rPr>
          <w:rFonts w:ascii="Arial"/>
        </w:rPr>
        <w:t>care;</w:t>
      </w:r>
    </w:p>
    <w:p w14:paraId="092E951F" w14:textId="77777777" w:rsidR="00C973CA" w:rsidRDefault="000537B8">
      <w:pPr>
        <w:pStyle w:val="ListParagraph"/>
        <w:numPr>
          <w:ilvl w:val="0"/>
          <w:numId w:val="8"/>
        </w:numPr>
        <w:tabs>
          <w:tab w:val="left" w:pos="1249"/>
        </w:tabs>
        <w:spacing w:before="121"/>
        <w:ind w:left="680" w:right="408" w:firstLine="0"/>
        <w:rPr>
          <w:rFonts w:ascii="Arial" w:eastAsia="Arial" w:hAnsi="Arial" w:cs="Arial"/>
        </w:rPr>
      </w:pPr>
      <w:r>
        <w:rPr>
          <w:rFonts w:ascii="Arial"/>
        </w:rPr>
        <w:t>not copy or disclose the ITT Documentation or any part of it to anyone other than</w:t>
      </w:r>
      <w:r>
        <w:rPr>
          <w:rFonts w:ascii="Arial"/>
          <w:spacing w:val="-31"/>
        </w:rPr>
        <w:t xml:space="preserve"> </w:t>
      </w:r>
      <w:r>
        <w:rPr>
          <w:rFonts w:ascii="Arial"/>
        </w:rPr>
        <w:t>the</w:t>
      </w:r>
      <w:r>
        <w:rPr>
          <w:rFonts w:ascii="Arial"/>
          <w:spacing w:val="-1"/>
        </w:rPr>
        <w:t xml:space="preserve"> </w:t>
      </w:r>
      <w:r>
        <w:rPr>
          <w:rFonts w:ascii="Arial"/>
        </w:rPr>
        <w:t>bid team involved in preparing your Tender, and not use it except for the purpose</w:t>
      </w:r>
      <w:r>
        <w:rPr>
          <w:rFonts w:ascii="Arial"/>
          <w:spacing w:val="-22"/>
        </w:rPr>
        <w:t xml:space="preserve"> </w:t>
      </w:r>
      <w:r>
        <w:rPr>
          <w:rFonts w:ascii="Arial"/>
        </w:rPr>
        <w:t>of responding to this</w:t>
      </w:r>
      <w:r>
        <w:rPr>
          <w:rFonts w:ascii="Arial"/>
          <w:spacing w:val="-4"/>
        </w:rPr>
        <w:t xml:space="preserve"> </w:t>
      </w:r>
      <w:r>
        <w:rPr>
          <w:rFonts w:ascii="Arial"/>
        </w:rPr>
        <w:t>ITT;</w:t>
      </w:r>
    </w:p>
    <w:p w14:paraId="5B1B84E7" w14:textId="77777777" w:rsidR="00C973CA" w:rsidRDefault="000537B8">
      <w:pPr>
        <w:pStyle w:val="ListParagraph"/>
        <w:numPr>
          <w:ilvl w:val="0"/>
          <w:numId w:val="8"/>
        </w:numPr>
        <w:tabs>
          <w:tab w:val="left" w:pos="1249"/>
        </w:tabs>
        <w:spacing w:before="121"/>
        <w:ind w:left="680" w:right="774" w:firstLine="0"/>
        <w:rPr>
          <w:rFonts w:ascii="Arial" w:eastAsia="Arial" w:hAnsi="Arial" w:cs="Arial"/>
        </w:rPr>
      </w:pPr>
      <w:r>
        <w:rPr>
          <w:rFonts w:ascii="Arial"/>
        </w:rPr>
        <w:t>seek written approval from the Authority if you need to provide access to any</w:t>
      </w:r>
      <w:r>
        <w:rPr>
          <w:rFonts w:ascii="Arial"/>
          <w:spacing w:val="-28"/>
        </w:rPr>
        <w:t xml:space="preserve"> </w:t>
      </w:r>
      <w:r>
        <w:rPr>
          <w:rFonts w:ascii="Arial"/>
        </w:rPr>
        <w:t>ITT</w:t>
      </w:r>
      <w:r>
        <w:rPr>
          <w:rFonts w:ascii="Arial"/>
          <w:spacing w:val="-1"/>
        </w:rPr>
        <w:t xml:space="preserve"> </w:t>
      </w:r>
      <w:r>
        <w:rPr>
          <w:rFonts w:ascii="Arial"/>
        </w:rPr>
        <w:t>Documentation or ITT Material to any Third</w:t>
      </w:r>
      <w:r>
        <w:rPr>
          <w:rFonts w:ascii="Arial"/>
          <w:spacing w:val="-7"/>
        </w:rPr>
        <w:t xml:space="preserve"> </w:t>
      </w:r>
      <w:r>
        <w:rPr>
          <w:rFonts w:ascii="Arial"/>
        </w:rPr>
        <w:t>Party;</w:t>
      </w:r>
    </w:p>
    <w:p w14:paraId="49C66610" w14:textId="2AA418BA" w:rsidR="00C973CA" w:rsidRDefault="000537B8">
      <w:pPr>
        <w:pStyle w:val="ListParagraph"/>
        <w:numPr>
          <w:ilvl w:val="0"/>
          <w:numId w:val="8"/>
        </w:numPr>
        <w:tabs>
          <w:tab w:val="left" w:pos="1250"/>
        </w:tabs>
        <w:spacing w:before="121"/>
        <w:ind w:left="680" w:right="233" w:firstLine="0"/>
        <w:rPr>
          <w:rFonts w:ascii="Arial" w:eastAsia="Arial" w:hAnsi="Arial" w:cs="Arial"/>
        </w:rPr>
      </w:pPr>
      <w:r>
        <w:rPr>
          <w:rFonts w:ascii="Arial"/>
        </w:rPr>
        <w:t>abide by any reasonable conditions imposed by the Authority in giving its</w:t>
      </w:r>
      <w:r>
        <w:rPr>
          <w:rFonts w:ascii="Arial"/>
          <w:spacing w:val="-29"/>
        </w:rPr>
        <w:t xml:space="preserve"> </w:t>
      </w:r>
      <w:r>
        <w:rPr>
          <w:rFonts w:ascii="Arial"/>
        </w:rPr>
        <w:t>approval</w:t>
      </w:r>
      <w:r>
        <w:rPr>
          <w:rFonts w:ascii="Arial"/>
          <w:spacing w:val="-1"/>
        </w:rPr>
        <w:t xml:space="preserve"> </w:t>
      </w:r>
      <w:r w:rsidR="006C348A">
        <w:rPr>
          <w:rFonts w:ascii="Arial"/>
        </w:rPr>
        <w:t>under sub-paragraph A27</w:t>
      </w:r>
      <w:r>
        <w:rPr>
          <w:rFonts w:ascii="Arial"/>
        </w:rPr>
        <w:t>.c, which at a minimum will require you to ensure any disclosure</w:t>
      </w:r>
      <w:r>
        <w:rPr>
          <w:rFonts w:ascii="Arial"/>
          <w:spacing w:val="-34"/>
        </w:rPr>
        <w:t xml:space="preserve"> </w:t>
      </w:r>
      <w:r>
        <w:rPr>
          <w:rFonts w:ascii="Arial"/>
        </w:rPr>
        <w:t>to a Third Party is made by you in confidence. Alternatively, due to IPR issues for example,</w:t>
      </w:r>
      <w:r>
        <w:rPr>
          <w:rFonts w:ascii="Arial"/>
          <w:spacing w:val="-34"/>
        </w:rPr>
        <w:t xml:space="preserve"> </w:t>
      </w:r>
      <w:r>
        <w:rPr>
          <w:rFonts w:ascii="Arial"/>
        </w:rPr>
        <w:t>the disclosure may be made, in confidence, directly by the</w:t>
      </w:r>
      <w:r>
        <w:rPr>
          <w:rFonts w:ascii="Arial"/>
          <w:spacing w:val="-9"/>
        </w:rPr>
        <w:t xml:space="preserve"> </w:t>
      </w:r>
      <w:r>
        <w:rPr>
          <w:rFonts w:ascii="Arial"/>
        </w:rPr>
        <w:t>Authority;</w:t>
      </w:r>
    </w:p>
    <w:p w14:paraId="5B464CFA" w14:textId="77777777" w:rsidR="00C973CA" w:rsidRDefault="000537B8">
      <w:pPr>
        <w:pStyle w:val="ListParagraph"/>
        <w:numPr>
          <w:ilvl w:val="0"/>
          <w:numId w:val="8"/>
        </w:numPr>
        <w:tabs>
          <w:tab w:val="left" w:pos="1250"/>
        </w:tabs>
        <w:spacing w:before="119"/>
        <w:ind w:left="680" w:right="186" w:firstLine="0"/>
        <w:rPr>
          <w:rFonts w:ascii="Arial" w:eastAsia="Arial" w:hAnsi="Arial" w:cs="Arial"/>
        </w:rPr>
      </w:pPr>
      <w:r>
        <w:rPr>
          <w:rFonts w:ascii="Arial" w:eastAsia="Arial" w:hAnsi="Arial" w:cs="Arial"/>
        </w:rPr>
        <w:t>accept that any further disclosure of ITT Documentation or ITT Material (or use</w:t>
      </w:r>
      <w:r>
        <w:rPr>
          <w:rFonts w:ascii="Arial" w:eastAsia="Arial" w:hAnsi="Arial" w:cs="Arial"/>
          <w:spacing w:val="-29"/>
        </w:rPr>
        <w:t xml:space="preserve"> </w:t>
      </w:r>
      <w:r>
        <w:rPr>
          <w:rFonts w:ascii="Arial" w:eastAsia="Arial" w:hAnsi="Arial" w:cs="Arial"/>
        </w:rPr>
        <w:t>beyond</w:t>
      </w:r>
      <w:r>
        <w:rPr>
          <w:rFonts w:ascii="Arial" w:eastAsia="Arial" w:hAnsi="Arial" w:cs="Arial"/>
          <w:spacing w:val="-1"/>
        </w:rPr>
        <w:t xml:space="preserve"> </w:t>
      </w:r>
      <w:r>
        <w:rPr>
          <w:rFonts w:ascii="Arial" w:eastAsia="Arial" w:hAnsi="Arial" w:cs="Arial"/>
        </w:rPr>
        <w:t>the original purpose), or further use of ITT Documentation or ITT Material, without</w:t>
      </w:r>
      <w:r>
        <w:rPr>
          <w:rFonts w:ascii="Arial" w:eastAsia="Arial" w:hAnsi="Arial" w:cs="Arial"/>
          <w:spacing w:val="-14"/>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Authority’s written approval may make you liable for a claim for breach of confidence and /</w:t>
      </w:r>
      <w:r>
        <w:rPr>
          <w:rFonts w:ascii="Arial" w:eastAsia="Arial" w:hAnsi="Arial" w:cs="Arial"/>
          <w:spacing w:val="-36"/>
        </w:rPr>
        <w:t xml:space="preserve"> </w:t>
      </w:r>
      <w:r>
        <w:rPr>
          <w:rFonts w:ascii="Arial" w:eastAsia="Arial" w:hAnsi="Arial" w:cs="Arial"/>
        </w:rPr>
        <w:t>or infringement of IPR, a remedy which may involve a claim for</w:t>
      </w:r>
      <w:r>
        <w:rPr>
          <w:rFonts w:ascii="Arial" w:eastAsia="Arial" w:hAnsi="Arial" w:cs="Arial"/>
          <w:spacing w:val="-12"/>
        </w:rPr>
        <w:t xml:space="preserve"> </w:t>
      </w:r>
      <w:r>
        <w:rPr>
          <w:rFonts w:ascii="Arial" w:eastAsia="Arial" w:hAnsi="Arial" w:cs="Arial"/>
        </w:rPr>
        <w:t>compensation;</w:t>
      </w:r>
    </w:p>
    <w:p w14:paraId="3303F281" w14:textId="77777777" w:rsidR="00C973CA" w:rsidRDefault="000537B8">
      <w:pPr>
        <w:pStyle w:val="ListParagraph"/>
        <w:numPr>
          <w:ilvl w:val="0"/>
          <w:numId w:val="8"/>
        </w:numPr>
        <w:tabs>
          <w:tab w:val="left" w:pos="1250"/>
        </w:tabs>
        <w:spacing w:before="121"/>
        <w:ind w:left="1249" w:right="233"/>
        <w:rPr>
          <w:rFonts w:ascii="Arial" w:eastAsia="Arial" w:hAnsi="Arial" w:cs="Arial"/>
        </w:rPr>
      </w:pPr>
      <w:r>
        <w:rPr>
          <w:rFonts w:ascii="Arial"/>
        </w:rPr>
        <w:t>inform the named Commercial Officer if you decide not to submit a</w:t>
      </w:r>
      <w:r>
        <w:rPr>
          <w:rFonts w:ascii="Arial"/>
          <w:spacing w:val="-12"/>
        </w:rPr>
        <w:t xml:space="preserve"> </w:t>
      </w:r>
      <w:r>
        <w:rPr>
          <w:rFonts w:ascii="Arial"/>
        </w:rPr>
        <w:t>Tender;</w:t>
      </w:r>
    </w:p>
    <w:p w14:paraId="5109335D" w14:textId="77777777" w:rsidR="006C348A" w:rsidRPr="006C348A" w:rsidRDefault="006C348A">
      <w:pPr>
        <w:pStyle w:val="ListParagraph"/>
        <w:numPr>
          <w:ilvl w:val="0"/>
          <w:numId w:val="8"/>
        </w:numPr>
        <w:tabs>
          <w:tab w:val="left" w:pos="1248"/>
        </w:tabs>
        <w:spacing w:before="119"/>
        <w:ind w:right="233" w:firstLine="0"/>
        <w:rPr>
          <w:rFonts w:ascii="Arial" w:eastAsia="Arial" w:hAnsi="Arial" w:cs="Arial"/>
        </w:rPr>
      </w:pPr>
      <w:r w:rsidRPr="006C348A">
        <w:rPr>
          <w:rFonts w:ascii="Arial" w:hAnsi="Arial" w:cs="Arial"/>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422D660A" w14:textId="18BC795E" w:rsidR="00C973CA" w:rsidRDefault="000537B8">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lastRenderedPageBreak/>
        <w:t>consult the named Commercial Officer to agree the appropriate destruction process</w:t>
      </w:r>
      <w:r>
        <w:rPr>
          <w:rFonts w:ascii="Arial" w:eastAsia="Arial" w:hAnsi="Arial" w:cs="Arial"/>
          <w:spacing w:val="-31"/>
        </w:rPr>
        <w:t xml:space="preserve"> </w:t>
      </w:r>
      <w:r>
        <w:rPr>
          <w:rFonts w:ascii="Arial" w:eastAsia="Arial" w:hAnsi="Arial" w:cs="Arial"/>
        </w:rPr>
        <w:t>if you are in receipt of ITT Documentation and ITT Material marked ‘OFFICIAL-SENSITIVE’</w:t>
      </w:r>
      <w:r>
        <w:rPr>
          <w:rFonts w:ascii="Arial" w:eastAsia="Arial" w:hAnsi="Arial" w:cs="Arial"/>
          <w:spacing w:val="-33"/>
        </w:rPr>
        <w:t xml:space="preserve"> </w:t>
      </w:r>
      <w:r>
        <w:rPr>
          <w:rFonts w:ascii="Arial" w:eastAsia="Arial" w:hAnsi="Arial" w:cs="Arial"/>
        </w:rPr>
        <w:t>or ‘SECRET’.</w:t>
      </w:r>
    </w:p>
    <w:p w14:paraId="779E00CB" w14:textId="5EEAE471" w:rsidR="00C973CA" w:rsidRDefault="006C348A" w:rsidP="00BF44CF">
      <w:pPr>
        <w:pStyle w:val="BodyText"/>
        <w:spacing w:before="121"/>
        <w:ind w:left="113" w:right="233"/>
      </w:pPr>
      <w:r>
        <w:t>A28</w:t>
      </w:r>
      <w:r w:rsidR="000537B8">
        <w:t>. Some or all of the ITT Documentation and ITT Material may be subject to one or</w:t>
      </w:r>
      <w:r w:rsidR="000537B8">
        <w:rPr>
          <w:spacing w:val="-34"/>
        </w:rPr>
        <w:t xml:space="preserve"> </w:t>
      </w:r>
      <w:r w:rsidR="000537B8">
        <w:t>more confidentiality agreements made between you and either the Authority or a Third Party,</w:t>
      </w:r>
      <w:r w:rsidR="000537B8">
        <w:rPr>
          <w:spacing w:val="-27"/>
        </w:rPr>
        <w:t xml:space="preserve"> </w:t>
      </w:r>
      <w:r w:rsidR="000537B8">
        <w:t>for example a confidentiality agreement established in the form of DEFFORM 94.  The</w:t>
      </w:r>
      <w:r w:rsidR="000537B8">
        <w:rPr>
          <w:spacing w:val="-38"/>
        </w:rPr>
        <w:t xml:space="preserve"> </w:t>
      </w:r>
      <w:r w:rsidR="000537B8">
        <w:t>obligations</w:t>
      </w:r>
      <w:r w:rsidR="00BF44CF">
        <w:t xml:space="preserve"> </w:t>
      </w:r>
      <w:r w:rsidR="000537B8">
        <w:t>cont</w:t>
      </w:r>
      <w:r>
        <w:t xml:space="preserve">ained in any such agreement are </w:t>
      </w:r>
      <w:r w:rsidR="000537B8">
        <w:t>in addition to, and not derogate from, your</w:t>
      </w:r>
      <w:r w:rsidR="000537B8">
        <w:rPr>
          <w:spacing w:val="-40"/>
        </w:rPr>
        <w:t xml:space="preserve"> </w:t>
      </w:r>
      <w:r w:rsidR="000537B8">
        <w:t>obligations</w:t>
      </w:r>
      <w:r w:rsidR="000537B8">
        <w:rPr>
          <w:spacing w:val="-1"/>
        </w:rPr>
        <w:t xml:space="preserve"> </w:t>
      </w:r>
      <w:r w:rsidR="00BF44CF">
        <w:t>under paragraph A27</w:t>
      </w:r>
      <w:r w:rsidR="000537B8">
        <w:rPr>
          <w:spacing w:val="-14"/>
        </w:rPr>
        <w:t xml:space="preserve"> </w:t>
      </w:r>
      <w:r w:rsidR="000537B8">
        <w:t>above.</w:t>
      </w:r>
    </w:p>
    <w:p w14:paraId="03916E46" w14:textId="77777777" w:rsidR="00C973CA" w:rsidRDefault="00C973CA">
      <w:pPr>
        <w:spacing w:before="8"/>
        <w:rPr>
          <w:rFonts w:ascii="Arial" w:eastAsia="Arial" w:hAnsi="Arial" w:cs="Arial"/>
          <w:sz w:val="20"/>
          <w:szCs w:val="20"/>
        </w:rPr>
      </w:pPr>
    </w:p>
    <w:p w14:paraId="7D403716" w14:textId="5489051D" w:rsidR="00C973CA" w:rsidRDefault="000537B8">
      <w:pPr>
        <w:ind w:left="112" w:right="233"/>
        <w:rPr>
          <w:rFonts w:ascii="Arial" w:eastAsia="Arial" w:hAnsi="Arial" w:cs="Arial"/>
        </w:rPr>
      </w:pPr>
      <w:bookmarkStart w:id="3" w:name="Tender_Expenses_[see_explanatory_note_7_"/>
      <w:bookmarkEnd w:id="3"/>
      <w:r>
        <w:rPr>
          <w:rFonts w:ascii="Arial"/>
          <w:b/>
          <w:spacing w:val="-4"/>
          <w:sz w:val="26"/>
        </w:rPr>
        <w:t xml:space="preserve">Tender </w:t>
      </w:r>
      <w:r w:rsidR="00CF07BD">
        <w:rPr>
          <w:rFonts w:ascii="Arial"/>
          <w:b/>
          <w:sz w:val="26"/>
        </w:rPr>
        <w:t>Expenses</w:t>
      </w:r>
    </w:p>
    <w:p w14:paraId="238E4805" w14:textId="3BC8857C" w:rsidR="00C973CA" w:rsidRDefault="000537B8">
      <w:pPr>
        <w:pStyle w:val="BodyText"/>
        <w:spacing w:before="122"/>
        <w:ind w:right="233"/>
      </w:pPr>
      <w:r>
        <w:rPr>
          <w:spacing w:val="-3"/>
        </w:rPr>
        <w:t>A</w:t>
      </w:r>
      <w:r w:rsidR="00BF44CF">
        <w:rPr>
          <w:spacing w:val="-3"/>
        </w:rPr>
        <w:t>29</w:t>
      </w:r>
      <w:r>
        <w:rPr>
          <w:spacing w:val="-3"/>
        </w:rPr>
        <w:t xml:space="preserve">. </w:t>
      </w:r>
      <w:r w:rsidR="00BF44CF">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Pr>
          <w:spacing w:val="-4"/>
        </w:rPr>
        <w:t>.</w:t>
      </w:r>
    </w:p>
    <w:p w14:paraId="6121B7BE" w14:textId="77777777" w:rsidR="003529EC" w:rsidRDefault="003529EC">
      <w:pPr>
        <w:pStyle w:val="BodyText"/>
        <w:spacing w:before="121"/>
        <w:ind w:right="233"/>
        <w:rPr>
          <w:spacing w:val="-3"/>
        </w:rPr>
      </w:pPr>
    </w:p>
    <w:p w14:paraId="691D831B" w14:textId="1D4EE0EF" w:rsidR="003529EC" w:rsidRPr="003529EC" w:rsidRDefault="003529EC" w:rsidP="003529EC">
      <w:pPr>
        <w:ind w:left="112" w:right="233"/>
        <w:rPr>
          <w:rFonts w:ascii="Arial"/>
          <w:b/>
          <w:sz w:val="26"/>
        </w:rPr>
      </w:pPr>
      <w:r w:rsidRPr="003529EC">
        <w:rPr>
          <w:rFonts w:ascii="Arial"/>
          <w:b/>
          <w:sz w:val="26"/>
        </w:rPr>
        <w:t>Consortia and Sub contracting Arrangements</w:t>
      </w:r>
    </w:p>
    <w:p w14:paraId="2B4A6BAE" w14:textId="0FEBBC5A" w:rsidR="003529EC" w:rsidRDefault="003529EC">
      <w:pPr>
        <w:pStyle w:val="BodyText"/>
        <w:spacing w:before="121"/>
        <w:ind w:right="233"/>
      </w:pPr>
      <w:r>
        <w:rPr>
          <w:spacing w:val="-3"/>
        </w:rPr>
        <w:t>A30.</w:t>
      </w:r>
      <w:r>
        <w:rPr>
          <w:spacing w:val="-3"/>
        </w:rPr>
        <w:tab/>
      </w:r>
      <w:r>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369DF597" w14:textId="77777777" w:rsidR="00C973CA" w:rsidRDefault="00C973CA">
      <w:pPr>
        <w:spacing w:before="8"/>
        <w:rPr>
          <w:rFonts w:ascii="Arial" w:eastAsia="Arial" w:hAnsi="Arial" w:cs="Arial"/>
          <w:sz w:val="20"/>
          <w:szCs w:val="20"/>
        </w:rPr>
      </w:pPr>
    </w:p>
    <w:p w14:paraId="64E36DFB" w14:textId="3E0FA03E" w:rsidR="00C973CA" w:rsidRDefault="000537B8">
      <w:pPr>
        <w:pStyle w:val="Heading3"/>
        <w:ind w:right="233"/>
        <w:rPr>
          <w:b w:val="0"/>
          <w:bCs w:val="0"/>
        </w:rPr>
      </w:pPr>
      <w:bookmarkStart w:id="4" w:name="Material_Change_of_Control_from_Supplier"/>
      <w:bookmarkEnd w:id="4"/>
      <w:r w:rsidRPr="003529EC">
        <w:t xml:space="preserve">Material Change of Control </w:t>
      </w:r>
    </w:p>
    <w:p w14:paraId="40B65489" w14:textId="08D1F51E" w:rsidR="003529EC" w:rsidRDefault="003529EC">
      <w:pPr>
        <w:pStyle w:val="BodyText"/>
        <w:spacing w:before="122"/>
        <w:ind w:right="306"/>
        <w:jc w:val="both"/>
        <w:rPr>
          <w:spacing w:val="-3"/>
        </w:rPr>
      </w:pPr>
      <w:r>
        <w:rPr>
          <w:spacing w:val="-3"/>
        </w:rPr>
        <w:t>A31</w:t>
      </w:r>
      <w:r w:rsidR="000537B8">
        <w:rPr>
          <w:spacing w:val="-3"/>
        </w:rPr>
        <w:t xml:space="preserve">. You </w:t>
      </w:r>
      <w:r w:rsidR="000537B8">
        <w:t xml:space="preserve">must </w:t>
      </w:r>
      <w:r w:rsidR="000537B8">
        <w:rPr>
          <w:spacing w:val="-3"/>
        </w:rPr>
        <w:t xml:space="preserve">inform </w:t>
      </w:r>
      <w:r w:rsidR="000537B8">
        <w:t xml:space="preserve">the </w:t>
      </w:r>
      <w:r w:rsidR="000537B8">
        <w:rPr>
          <w:spacing w:val="-3"/>
        </w:rPr>
        <w:t xml:space="preserve">Authority </w:t>
      </w:r>
      <w:r w:rsidR="000537B8">
        <w:t xml:space="preserve">in </w:t>
      </w:r>
      <w:r w:rsidR="000537B8">
        <w:rPr>
          <w:spacing w:val="-3"/>
        </w:rPr>
        <w:t xml:space="preserve">writing </w:t>
      </w:r>
      <w:r>
        <w:rPr>
          <w:spacing w:val="-3"/>
        </w:rPr>
        <w:t>as soon as you become aware of:</w:t>
      </w:r>
    </w:p>
    <w:p w14:paraId="79B5340C" w14:textId="76D086DB" w:rsidR="003529EC" w:rsidRDefault="003529EC">
      <w:pPr>
        <w:pStyle w:val="BodyText"/>
        <w:spacing w:before="122"/>
        <w:ind w:right="306"/>
        <w:jc w:val="both"/>
      </w:pPr>
      <w:r>
        <w:t>a. any material changes to any of the information, representations or other matters of fact communicated to the Authority as part of your PQQ response or in connection with the submission of your PQQ response;</w:t>
      </w:r>
    </w:p>
    <w:p w14:paraId="38D28096" w14:textId="11797EB9" w:rsidR="003529EC" w:rsidRDefault="003529EC">
      <w:pPr>
        <w:pStyle w:val="BodyText"/>
        <w:spacing w:before="122"/>
        <w:ind w:right="306"/>
        <w:jc w:val="both"/>
      </w:pPr>
      <w: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CFF47E2" w14:textId="11421EC2" w:rsidR="003529EC" w:rsidRDefault="003529EC">
      <w:pPr>
        <w:pStyle w:val="BodyText"/>
        <w:spacing w:before="122"/>
        <w:ind w:right="306"/>
        <w:jc w:val="both"/>
      </w:pPr>
      <w:r>
        <w:t>c. any material changes to your financial health or that of a party to the Consortium Arrangement or Sub-Contracting Arrangement; and</w:t>
      </w:r>
    </w:p>
    <w:p w14:paraId="30A2AC8E" w14:textId="4178C624" w:rsidR="003529EC" w:rsidRDefault="003529EC">
      <w:pPr>
        <w:pStyle w:val="BodyText"/>
        <w:spacing w:before="122"/>
        <w:ind w:right="306"/>
        <w:jc w:val="both"/>
      </w:pPr>
      <w:r>
        <w:t>d. any material changes to the makeup of the Consortium Arrangement or Sub-Contracting Arrangement, including:</w:t>
      </w:r>
    </w:p>
    <w:p w14:paraId="515621D4" w14:textId="00DD9447" w:rsidR="003529EC" w:rsidRDefault="003529EC" w:rsidP="003529EC">
      <w:pPr>
        <w:pStyle w:val="BodyText"/>
        <w:numPr>
          <w:ilvl w:val="0"/>
          <w:numId w:val="13"/>
        </w:numPr>
        <w:spacing w:before="122"/>
        <w:ind w:right="306"/>
        <w:jc w:val="both"/>
      </w:pPr>
      <w:r>
        <w:t>the form of legal arrangement by which the Consortium Arrangement or Sub-Contracting Arrangement will be structured;</w:t>
      </w:r>
    </w:p>
    <w:p w14:paraId="54936A70" w14:textId="5C5DF112" w:rsidR="003529EC" w:rsidRDefault="003529EC" w:rsidP="003529EC">
      <w:pPr>
        <w:pStyle w:val="BodyText"/>
        <w:numPr>
          <w:ilvl w:val="0"/>
          <w:numId w:val="13"/>
        </w:numPr>
        <w:spacing w:before="122"/>
        <w:ind w:right="306"/>
        <w:jc w:val="both"/>
      </w:pPr>
      <w:r>
        <w:t>the identity of Consortium Arrangement or Sub-Contracting Arrangement;</w:t>
      </w:r>
    </w:p>
    <w:p w14:paraId="1AF62705" w14:textId="7278EBF6" w:rsidR="003529EC" w:rsidRDefault="003529EC" w:rsidP="003529EC">
      <w:pPr>
        <w:pStyle w:val="BodyText"/>
        <w:numPr>
          <w:ilvl w:val="0"/>
          <w:numId w:val="13"/>
        </w:numPr>
        <w:spacing w:before="122"/>
        <w:ind w:right="306"/>
        <w:jc w:val="both"/>
      </w:pPr>
      <w:r>
        <w:t>the intended division or allocation of work or responsibilities within or between the Consortium Arrangement or Sub-Contracting Arrangement; and</w:t>
      </w:r>
    </w:p>
    <w:p w14:paraId="24012FC2" w14:textId="47C14AD1" w:rsidR="003529EC" w:rsidRDefault="003529EC" w:rsidP="003529EC">
      <w:pPr>
        <w:pStyle w:val="BodyText"/>
        <w:numPr>
          <w:ilvl w:val="0"/>
          <w:numId w:val="13"/>
        </w:numPr>
        <w:spacing w:before="122"/>
        <w:ind w:right="306"/>
        <w:jc w:val="both"/>
      </w:pPr>
      <w:r>
        <w:t>any change of control of any Consortium Arrangement or Sub-Contracting Arrangement.</w:t>
      </w:r>
    </w:p>
    <w:p w14:paraId="5D5FFD47" w14:textId="426B89CB" w:rsidR="003529EC" w:rsidRDefault="003529EC" w:rsidP="003529EC">
      <w:pPr>
        <w:pStyle w:val="BodyText"/>
        <w:spacing w:before="122"/>
        <w:ind w:right="306"/>
        <w:jc w:val="both"/>
      </w:pPr>
      <w:r>
        <w:t>A32.</w:t>
      </w:r>
      <w:r>
        <w:tab/>
        <w:t>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32920052" w14:textId="496D5AA7" w:rsidR="003529EC" w:rsidRDefault="003529EC" w:rsidP="003529EC">
      <w:pPr>
        <w:pStyle w:val="BodyText"/>
        <w:spacing w:before="122"/>
        <w:ind w:right="306"/>
        <w:jc w:val="both"/>
      </w:pPr>
      <w:r>
        <w:t>A33.</w:t>
      </w:r>
      <w:r>
        <w:tab/>
        <w:t xml:space="preserve">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w:t>
      </w:r>
      <w:r>
        <w:lastRenderedPageBreak/>
        <w:t>Arrangement or Sub-Contracting Arrangement.</w:t>
      </w:r>
    </w:p>
    <w:p w14:paraId="033BA671" w14:textId="7047F9EC" w:rsidR="003529EC" w:rsidRDefault="003529EC" w:rsidP="003529EC">
      <w:pPr>
        <w:pStyle w:val="BodyText"/>
        <w:spacing w:before="122"/>
        <w:ind w:right="306"/>
        <w:jc w:val="both"/>
      </w:pPr>
      <w:r>
        <w:t>A34.</w:t>
      </w:r>
      <w:r>
        <w:tab/>
        <w:t>The Authority reserves the right, at its sole discretion to disqualify any Tenderer who makes any material change to any aspects of its responses to the PQQ if:</w:t>
      </w:r>
    </w:p>
    <w:p w14:paraId="144BBDCF" w14:textId="122FDE5B" w:rsidR="003529EC" w:rsidRDefault="003529EC" w:rsidP="003529EC">
      <w:pPr>
        <w:pStyle w:val="BodyText"/>
        <w:numPr>
          <w:ilvl w:val="0"/>
          <w:numId w:val="14"/>
        </w:numPr>
        <w:spacing w:before="122"/>
        <w:ind w:right="306"/>
        <w:jc w:val="both"/>
      </w:pPr>
      <w:r>
        <w:t xml:space="preserve">it fails to re-submit to the Authority the updated relevant section of its PQQ response providing details of such change in accordance with paragraph A33 as soon as is reasonably practicable and in any event no later than </w:t>
      </w:r>
      <w:r w:rsidR="00CF07BD" w:rsidRPr="00E87A1F">
        <w:t>5</w:t>
      </w:r>
      <w:r>
        <w:t xml:space="preserve"> business days following request from the Authority; or</w:t>
      </w:r>
    </w:p>
    <w:p w14:paraId="11D695A3" w14:textId="09B3D30A" w:rsidR="003529EC" w:rsidRDefault="003529EC" w:rsidP="003529EC">
      <w:pPr>
        <w:pStyle w:val="BodyText"/>
        <w:numPr>
          <w:ilvl w:val="0"/>
          <w:numId w:val="14"/>
        </w:numPr>
        <w:spacing w:before="122"/>
        <w:ind w:right="306"/>
        <w:jc w:val="both"/>
      </w:pPr>
      <w: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E3B63A3" w14:textId="77777777" w:rsidR="00C973CA" w:rsidRDefault="00C973CA">
      <w:pPr>
        <w:spacing w:before="8"/>
        <w:rPr>
          <w:rFonts w:ascii="Arial" w:eastAsia="Arial" w:hAnsi="Arial" w:cs="Arial"/>
          <w:sz w:val="20"/>
          <w:szCs w:val="20"/>
        </w:rPr>
      </w:pPr>
    </w:p>
    <w:p w14:paraId="776A60F8" w14:textId="0E9A527C" w:rsidR="00C973CA" w:rsidRDefault="000537B8">
      <w:pPr>
        <w:ind w:left="112" w:right="233"/>
        <w:rPr>
          <w:rFonts w:ascii="Arial" w:eastAsia="Arial" w:hAnsi="Arial" w:cs="Arial"/>
        </w:rPr>
      </w:pPr>
      <w:bookmarkStart w:id="5" w:name="Contract_Conditions_[see_explanatory_not"/>
      <w:bookmarkEnd w:id="5"/>
      <w:r>
        <w:rPr>
          <w:rFonts w:ascii="Arial"/>
          <w:b/>
          <w:sz w:val="26"/>
        </w:rPr>
        <w:t xml:space="preserve">Contract </w:t>
      </w:r>
      <w:r w:rsidR="00BA15E2">
        <w:rPr>
          <w:rFonts w:ascii="Arial"/>
          <w:b/>
          <w:sz w:val="26"/>
        </w:rPr>
        <w:t xml:space="preserve">Terms &amp; </w:t>
      </w:r>
      <w:r>
        <w:rPr>
          <w:rFonts w:ascii="Arial"/>
          <w:b/>
          <w:sz w:val="26"/>
        </w:rPr>
        <w:t>Conditions</w:t>
      </w:r>
    </w:p>
    <w:p w14:paraId="5840F05A" w14:textId="2E11425D" w:rsidR="00711C16" w:rsidRDefault="000537B8" w:rsidP="00711C16">
      <w:pPr>
        <w:pStyle w:val="BodyText"/>
        <w:spacing w:before="124"/>
        <w:ind w:right="233"/>
        <w:rPr>
          <w:spacing w:val="-3"/>
        </w:rPr>
      </w:pPr>
      <w:r>
        <w:rPr>
          <w:spacing w:val="-3"/>
        </w:rPr>
        <w:t>A</w:t>
      </w:r>
      <w:r w:rsidR="00711C16">
        <w:rPr>
          <w:spacing w:val="-3"/>
        </w:rPr>
        <w:t>35</w:t>
      </w:r>
      <w:r>
        <w:rPr>
          <w:spacing w:val="-3"/>
        </w:rPr>
        <w:t xml:space="preserve">. </w:t>
      </w:r>
      <w:r w:rsidR="00711C16">
        <w:rPr>
          <w:spacing w:val="-3"/>
        </w:rPr>
        <w:tab/>
      </w:r>
      <w:r w:rsidR="00711C16">
        <w:t xml:space="preserve">The Contract Terms &amp; Conditions include all attachments listed in the contents of the Terms &amp; Conditions, such as the Schedule of Requirements, any additional Schedules, Annexes and/or Appendices. The full text of </w:t>
      </w:r>
      <w:proofErr w:type="spellStart"/>
      <w:r w:rsidR="00711C16">
        <w:t>Defence</w:t>
      </w:r>
      <w:proofErr w:type="spellEnd"/>
      <w:r w:rsidR="00711C16">
        <w:t xml:space="preserve"> Conditions (DEFCONs) and </w:t>
      </w:r>
      <w:proofErr w:type="spellStart"/>
      <w:r w:rsidR="00711C16">
        <w:t>Defence</w:t>
      </w:r>
      <w:proofErr w:type="spellEnd"/>
      <w:r w:rsidR="00711C16">
        <w:t xml:space="preserve"> Forms (DEFFORMS) are available electronically via the </w:t>
      </w:r>
      <w:r w:rsidR="00711C16" w:rsidRPr="00DA426E">
        <w:rPr>
          <w:rStyle w:val="Hyperlink"/>
        </w:rPr>
        <w:t xml:space="preserve">Knowledge in </w:t>
      </w:r>
      <w:proofErr w:type="spellStart"/>
      <w:r w:rsidR="00711C16" w:rsidRPr="00DA426E">
        <w:rPr>
          <w:rStyle w:val="Hyperlink"/>
        </w:rPr>
        <w:t>Defence</w:t>
      </w:r>
      <w:proofErr w:type="spellEnd"/>
      <w:r w:rsidR="00711C16" w:rsidRPr="00DA426E">
        <w:rPr>
          <w:rStyle w:val="Hyperlink"/>
        </w:rPr>
        <w:t xml:space="preserve"> (</w:t>
      </w:r>
      <w:proofErr w:type="spellStart"/>
      <w:r w:rsidR="00711C16" w:rsidRPr="00DA426E">
        <w:rPr>
          <w:rStyle w:val="Hyperlink"/>
        </w:rPr>
        <w:t>KiD</w:t>
      </w:r>
      <w:proofErr w:type="spellEnd"/>
      <w:r w:rsidR="00711C16" w:rsidRPr="00DA426E">
        <w:rPr>
          <w:rStyle w:val="Hyperlink"/>
        </w:rPr>
        <w:t xml:space="preserve">) </w:t>
      </w:r>
      <w:r w:rsidR="00711C16">
        <w:t>website</w:t>
      </w:r>
      <w:r w:rsidR="005126A4" w:rsidRPr="00711C16">
        <w:rPr>
          <w:spacing w:val="-3"/>
        </w:rPr>
        <w:t xml:space="preserve"> </w:t>
      </w:r>
    </w:p>
    <w:p w14:paraId="6878AA1F" w14:textId="5AA25DA7" w:rsidR="00C973CA" w:rsidRPr="00711C16" w:rsidRDefault="00711C16">
      <w:pPr>
        <w:pStyle w:val="BodyText"/>
        <w:spacing w:before="124"/>
        <w:ind w:right="233"/>
        <w:rPr>
          <w:spacing w:val="-3"/>
        </w:rPr>
      </w:pPr>
      <w:r>
        <w:rPr>
          <w:spacing w:val="-3"/>
        </w:rPr>
        <w:t>A36</w:t>
      </w:r>
      <w:r w:rsidR="000537B8">
        <w:rPr>
          <w:spacing w:val="-3"/>
        </w:rPr>
        <w:t xml:space="preserve">. </w:t>
      </w:r>
      <w:r w:rsidR="000537B8" w:rsidRPr="00711C16">
        <w:rPr>
          <w:color w:val="FF0000"/>
          <w:spacing w:val="-3"/>
        </w:rPr>
        <w:t xml:space="preserve"> </w:t>
      </w:r>
      <w:r>
        <w:rPr>
          <w:spacing w:val="-3"/>
        </w:rPr>
        <w:t>T</w:t>
      </w:r>
      <w:r w:rsidR="000537B8" w:rsidRPr="00711C16">
        <w:rPr>
          <w:spacing w:val="-3"/>
        </w:rPr>
        <w:t xml:space="preserve">he </w:t>
      </w:r>
      <w:r w:rsidR="000537B8">
        <w:rPr>
          <w:spacing w:val="-3"/>
        </w:rPr>
        <w:t xml:space="preserve">Contract </w:t>
      </w:r>
      <w:r>
        <w:rPr>
          <w:spacing w:val="-3"/>
        </w:rPr>
        <w:t>Terms and C</w:t>
      </w:r>
      <w:r w:rsidR="000537B8">
        <w:rPr>
          <w:spacing w:val="-3"/>
        </w:rPr>
        <w:t xml:space="preserve">onditions </w:t>
      </w:r>
      <w:r>
        <w:rPr>
          <w:spacing w:val="-3"/>
        </w:rPr>
        <w:t>are</w:t>
      </w:r>
      <w:r w:rsidR="000537B8" w:rsidRPr="00711C16">
        <w:rPr>
          <w:spacing w:val="-3"/>
        </w:rPr>
        <w:t xml:space="preserve"> </w:t>
      </w:r>
      <w:r w:rsidR="000537B8">
        <w:rPr>
          <w:spacing w:val="-3"/>
        </w:rPr>
        <w:t>attached.</w:t>
      </w:r>
    </w:p>
    <w:p w14:paraId="1CD11C71" w14:textId="77777777" w:rsidR="00C973CA" w:rsidRDefault="00C973CA">
      <w:pPr>
        <w:spacing w:before="10"/>
        <w:rPr>
          <w:rFonts w:ascii="Arial" w:eastAsia="Arial" w:hAnsi="Arial" w:cs="Arial"/>
          <w:sz w:val="20"/>
          <w:szCs w:val="20"/>
        </w:rPr>
      </w:pPr>
    </w:p>
    <w:p w14:paraId="1D3CE109" w14:textId="3C3B8374" w:rsidR="00C973CA" w:rsidRDefault="000537B8">
      <w:pPr>
        <w:ind w:left="112" w:right="233"/>
        <w:rPr>
          <w:rFonts w:ascii="Arial" w:eastAsia="Arial" w:hAnsi="Arial" w:cs="Arial"/>
        </w:rPr>
      </w:pPr>
      <w:bookmarkStart w:id="6" w:name="Other_Information_[optional]_[see_explan"/>
      <w:bookmarkEnd w:id="6"/>
      <w:r>
        <w:rPr>
          <w:rFonts w:ascii="Arial"/>
          <w:b/>
          <w:sz w:val="26"/>
        </w:rPr>
        <w:t>Other Information</w:t>
      </w:r>
    </w:p>
    <w:p w14:paraId="4391E2C5" w14:textId="365E7E8A" w:rsidR="00C973CA" w:rsidRPr="00711C16" w:rsidRDefault="00711C16">
      <w:pPr>
        <w:pStyle w:val="BodyText"/>
        <w:spacing w:before="120"/>
        <w:ind w:right="233"/>
        <w:rPr>
          <w:b/>
        </w:rPr>
      </w:pPr>
      <w:r>
        <w:rPr>
          <w:spacing w:val="-3"/>
        </w:rPr>
        <w:t>A37</w:t>
      </w:r>
      <w:r w:rsidR="000537B8">
        <w:rPr>
          <w:spacing w:val="-3"/>
        </w:rPr>
        <w:t>.</w:t>
      </w:r>
      <w:r w:rsidR="000537B8">
        <w:rPr>
          <w:spacing w:val="6"/>
        </w:rPr>
        <w:t xml:space="preserve"> </w:t>
      </w:r>
      <w:r>
        <w:rPr>
          <w:spacing w:val="6"/>
        </w:rPr>
        <w:tab/>
      </w:r>
      <w:r w:rsidRPr="00711C16">
        <w:rPr>
          <w:b/>
        </w:rPr>
        <w:t>The Armed Forces Covenant</w:t>
      </w:r>
    </w:p>
    <w:p w14:paraId="05B2EE49" w14:textId="4D31DF87" w:rsidR="00711C16" w:rsidRDefault="00711C16" w:rsidP="00711C16">
      <w:pPr>
        <w:pStyle w:val="BodyText"/>
        <w:numPr>
          <w:ilvl w:val="0"/>
          <w:numId w:val="17"/>
        </w:numPr>
        <w:spacing w:before="121"/>
        <w:ind w:right="233"/>
      </w:pPr>
      <w:r>
        <w:t>The Armed Forces Covenant is a promise from the nation to those who serve, or who have served, and their families, to ensure that they are treated fairly and are not disadvantaged in their day to day lives, as a result of their service.</w:t>
      </w:r>
    </w:p>
    <w:p w14:paraId="568D0C91" w14:textId="2B8AA0A2" w:rsidR="00711C16" w:rsidRDefault="00711C16" w:rsidP="00711C16">
      <w:pPr>
        <w:pStyle w:val="BodyText"/>
        <w:numPr>
          <w:ilvl w:val="0"/>
          <w:numId w:val="17"/>
        </w:numPr>
        <w:spacing w:before="121"/>
        <w:ind w:right="233"/>
      </w:pPr>
      <w:r>
        <w:t>The Covenant is based on two principles:</w:t>
      </w:r>
    </w:p>
    <w:p w14:paraId="4D8C6AEF" w14:textId="24C68172" w:rsidR="00711C16" w:rsidRDefault="00711C16" w:rsidP="00711C16">
      <w:pPr>
        <w:pStyle w:val="BodyText"/>
        <w:numPr>
          <w:ilvl w:val="0"/>
          <w:numId w:val="18"/>
        </w:numPr>
        <w:spacing w:before="121"/>
        <w:ind w:right="233"/>
      </w:pPr>
      <w:r>
        <w:t>That the Armed Forces community would not face disadvantages when compared to other citizens in the provision of public and commercial services; and</w:t>
      </w:r>
    </w:p>
    <w:p w14:paraId="75602C87" w14:textId="64CB9171" w:rsidR="00711C16" w:rsidRDefault="00711C16" w:rsidP="00711C16">
      <w:pPr>
        <w:pStyle w:val="BodyText"/>
        <w:numPr>
          <w:ilvl w:val="0"/>
          <w:numId w:val="18"/>
        </w:numPr>
        <w:spacing w:before="121"/>
        <w:ind w:right="233"/>
      </w:pPr>
      <w:r>
        <w:t>That special consideration is appropriate in some cases, especially for those who have given most, such as the injured and the bereaved.</w:t>
      </w:r>
    </w:p>
    <w:p w14:paraId="140C22D6" w14:textId="0BAA4884" w:rsidR="00711C16" w:rsidRDefault="00711C16" w:rsidP="00711C16">
      <w:pPr>
        <w:pStyle w:val="BodyText"/>
        <w:spacing w:before="121"/>
        <w:ind w:right="233"/>
      </w:pPr>
      <w:r>
        <w:t xml:space="preserve">The Authority encourages all Tenderers, and their suppliers, to sign the Armed Forces Covenant, declaring their support for the Armed Forces community by displaying the values and </w:t>
      </w:r>
      <w:proofErr w:type="spellStart"/>
      <w:r>
        <w:t>behaviours</w:t>
      </w:r>
      <w:proofErr w:type="spellEnd"/>
      <w:r>
        <w:t xml:space="preserve"> set out therein.</w:t>
      </w:r>
    </w:p>
    <w:p w14:paraId="4F205ED6" w14:textId="37E4ECD2" w:rsidR="00711C16" w:rsidRDefault="00711C16" w:rsidP="00711C16">
      <w:pPr>
        <w:pStyle w:val="BodyText"/>
        <w:numPr>
          <w:ilvl w:val="0"/>
          <w:numId w:val="17"/>
        </w:numPr>
        <w:spacing w:before="121"/>
        <w:ind w:right="233"/>
      </w:pPr>
      <w:r>
        <w:t xml:space="preserve">The Armed Forces Covenant provides guidance on the various ways you can demonstrate your support through your Covenant pledges and how by engaging with the Covenant and Armed Forces, such as employing Reservists, a company or </w:t>
      </w:r>
      <w:proofErr w:type="spellStart"/>
      <w:r>
        <w:t>organisation</w:t>
      </w:r>
      <w:proofErr w:type="spellEnd"/>
      <w:r>
        <w:t xml:space="preserve"> can also see real benefits in their business.</w:t>
      </w:r>
    </w:p>
    <w:p w14:paraId="4B2FC1DA" w14:textId="7F91EF18" w:rsidR="00711C16" w:rsidRDefault="00711C16" w:rsidP="00711C16">
      <w:pPr>
        <w:pStyle w:val="BodyText"/>
        <w:numPr>
          <w:ilvl w:val="0"/>
          <w:numId w:val="17"/>
        </w:numPr>
        <w:spacing w:before="121"/>
        <w:ind w:right="233"/>
      </w:pPr>
      <w: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14B12F0F" w14:textId="44E98FB5" w:rsidR="00711C16" w:rsidRDefault="00711C16" w:rsidP="00711C16">
      <w:pPr>
        <w:pStyle w:val="BodyText"/>
        <w:spacing w:before="121"/>
        <w:ind w:left="473" w:right="233"/>
      </w:pPr>
      <w:r>
        <w:t xml:space="preserve">Email address: </w:t>
      </w:r>
      <w:hyperlink r:id="rId21" w:history="1">
        <w:r w:rsidRPr="00656AB9">
          <w:rPr>
            <w:rStyle w:val="Hyperlink"/>
          </w:rPr>
          <w:t>employerrelations@rfca.mod.uk</w:t>
        </w:r>
      </w:hyperlink>
      <w:r>
        <w:t xml:space="preserve"> </w:t>
      </w:r>
    </w:p>
    <w:p w14:paraId="791A2D34" w14:textId="77777777" w:rsidR="00711C16" w:rsidRDefault="00711C16" w:rsidP="00711C16">
      <w:pPr>
        <w:pStyle w:val="BodyText"/>
        <w:spacing w:before="0"/>
        <w:ind w:left="473" w:right="233"/>
      </w:pPr>
      <w:r>
        <w:t xml:space="preserve">Address: </w:t>
      </w:r>
      <w:proofErr w:type="spellStart"/>
      <w:r>
        <w:t>Defence</w:t>
      </w:r>
      <w:proofErr w:type="spellEnd"/>
      <w:r>
        <w:t xml:space="preserve"> Relationship Management </w:t>
      </w:r>
    </w:p>
    <w:p w14:paraId="1E50FBBC" w14:textId="77777777" w:rsidR="00711C16" w:rsidRDefault="00711C16" w:rsidP="00711C16">
      <w:pPr>
        <w:pStyle w:val="BodyText"/>
        <w:spacing w:before="0"/>
        <w:ind w:left="1044" w:right="233" w:firstLine="396"/>
      </w:pPr>
      <w:r>
        <w:t xml:space="preserve">Ministry of </w:t>
      </w:r>
      <w:proofErr w:type="spellStart"/>
      <w:r>
        <w:t>Defence</w:t>
      </w:r>
      <w:proofErr w:type="spellEnd"/>
      <w:r>
        <w:t xml:space="preserve"> </w:t>
      </w:r>
    </w:p>
    <w:p w14:paraId="5F2D95B5" w14:textId="77777777" w:rsidR="00711C16" w:rsidRDefault="00711C16" w:rsidP="00711C16">
      <w:pPr>
        <w:pStyle w:val="BodyText"/>
        <w:spacing w:before="0"/>
        <w:ind w:left="1044" w:right="233" w:firstLine="396"/>
      </w:pPr>
      <w:r>
        <w:t xml:space="preserve">Holderness House </w:t>
      </w:r>
    </w:p>
    <w:p w14:paraId="150D26C5" w14:textId="77777777" w:rsidR="00711C16" w:rsidRDefault="00711C16" w:rsidP="00711C16">
      <w:pPr>
        <w:pStyle w:val="BodyText"/>
        <w:spacing w:before="0"/>
        <w:ind w:left="1044" w:right="233" w:firstLine="396"/>
      </w:pPr>
      <w:r>
        <w:t xml:space="preserve">51-61 Clifton Street </w:t>
      </w:r>
    </w:p>
    <w:p w14:paraId="348FE5D7" w14:textId="77777777" w:rsidR="00711C16" w:rsidRDefault="00711C16" w:rsidP="00711C16">
      <w:pPr>
        <w:pStyle w:val="BodyText"/>
        <w:spacing w:before="0"/>
        <w:ind w:left="1044" w:right="233" w:firstLine="396"/>
      </w:pPr>
      <w:r>
        <w:t xml:space="preserve">London </w:t>
      </w:r>
    </w:p>
    <w:p w14:paraId="776650FF" w14:textId="641F268C" w:rsidR="00711C16" w:rsidRDefault="00711C16" w:rsidP="00711C16">
      <w:pPr>
        <w:pStyle w:val="BodyText"/>
        <w:spacing w:before="0"/>
        <w:ind w:left="1044" w:right="233" w:firstLine="396"/>
      </w:pPr>
      <w:r>
        <w:t>EC2A 4EY</w:t>
      </w:r>
    </w:p>
    <w:p w14:paraId="1A16A3B6" w14:textId="0BC305DE" w:rsidR="00DA426E" w:rsidRDefault="00DA426E" w:rsidP="00711C16">
      <w:pPr>
        <w:pStyle w:val="BodyText"/>
        <w:spacing w:before="0"/>
        <w:ind w:left="1044" w:right="233" w:firstLine="396"/>
      </w:pPr>
    </w:p>
    <w:p w14:paraId="16B17832" w14:textId="50FF29F2" w:rsidR="00DA426E" w:rsidRDefault="00DA426E" w:rsidP="009A62DA">
      <w:pPr>
        <w:pStyle w:val="BodyText"/>
        <w:numPr>
          <w:ilvl w:val="0"/>
          <w:numId w:val="17"/>
        </w:numPr>
        <w:spacing w:before="0"/>
        <w:ind w:right="233"/>
      </w:pPr>
      <w:r>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1A72BC7B" w14:textId="0A9874BC" w:rsidR="00CF07BD" w:rsidRDefault="000537B8">
      <w:pPr>
        <w:spacing w:before="65" w:line="331" w:lineRule="auto"/>
        <w:ind w:left="212" w:right="615" w:firstLine="832"/>
        <w:rPr>
          <w:rFonts w:ascii="Arial" w:eastAsia="Arial" w:hAnsi="Arial" w:cs="Arial"/>
          <w:b/>
          <w:bCs/>
          <w:sz w:val="28"/>
          <w:szCs w:val="28"/>
        </w:rPr>
      </w:pPr>
      <w:bookmarkStart w:id="7" w:name="Section_B_–_Key_Tendering_Activities_[se"/>
      <w:bookmarkEnd w:id="7"/>
      <w:r>
        <w:rPr>
          <w:rFonts w:ascii="Arial" w:eastAsia="Arial" w:hAnsi="Arial" w:cs="Arial"/>
          <w:b/>
          <w:bCs/>
          <w:sz w:val="28"/>
          <w:szCs w:val="28"/>
        </w:rPr>
        <w:lastRenderedPageBreak/>
        <w:t xml:space="preserve">Section B – Key </w:t>
      </w:r>
      <w:r>
        <w:rPr>
          <w:rFonts w:ascii="Arial" w:eastAsia="Arial" w:hAnsi="Arial" w:cs="Arial"/>
          <w:b/>
          <w:bCs/>
          <w:spacing w:val="-3"/>
          <w:sz w:val="28"/>
          <w:szCs w:val="28"/>
        </w:rPr>
        <w:t xml:space="preserve">Tendering </w:t>
      </w:r>
      <w:r>
        <w:rPr>
          <w:rFonts w:ascii="Arial" w:eastAsia="Arial" w:hAnsi="Arial" w:cs="Arial"/>
          <w:b/>
          <w:bCs/>
          <w:sz w:val="28"/>
          <w:szCs w:val="28"/>
        </w:rPr>
        <w:t xml:space="preserve">Activities </w:t>
      </w:r>
    </w:p>
    <w:p w14:paraId="17A1080F" w14:textId="732CBDD0" w:rsidR="00C973CA" w:rsidRDefault="000537B8">
      <w:pPr>
        <w:spacing w:before="65" w:line="331" w:lineRule="auto"/>
        <w:ind w:left="212" w:right="615" w:firstLine="832"/>
        <w:rPr>
          <w:rFonts w:ascii="Arial" w:eastAsia="Arial" w:hAnsi="Arial" w:cs="Arial"/>
        </w:rPr>
      </w:pPr>
      <w:r>
        <w:rPr>
          <w:rFonts w:ascii="Arial" w:eastAsia="Arial" w:hAnsi="Arial" w:cs="Arial"/>
        </w:rPr>
        <w:t>The key dates for this procurement are currently anticipated to be as</w:t>
      </w:r>
      <w:r>
        <w:rPr>
          <w:rFonts w:ascii="Arial" w:eastAsia="Arial" w:hAnsi="Arial" w:cs="Arial"/>
          <w:spacing w:val="-34"/>
        </w:rPr>
        <w:t xml:space="preserve"> </w:t>
      </w:r>
      <w:r>
        <w:rPr>
          <w:rFonts w:ascii="Arial" w:eastAsia="Arial" w:hAnsi="Arial" w:cs="Arial"/>
        </w:rPr>
        <w:t>follows:</w:t>
      </w: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2880"/>
      </w:tblGrid>
      <w:tr w:rsidR="003942B5" w14:paraId="0CAA5D7B" w14:textId="77777777" w:rsidTr="009012F5">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014414C0" w14:textId="77777777" w:rsidR="003942B5" w:rsidRDefault="003942B5" w:rsidP="009012F5">
            <w:pPr>
              <w:pStyle w:val="TableParagraph"/>
              <w:spacing w:before="115"/>
              <w:ind w:left="103"/>
              <w:rPr>
                <w:rFonts w:ascii="Arial" w:eastAsia="Arial" w:hAnsi="Arial" w:cs="Arial"/>
              </w:rPr>
            </w:pPr>
            <w:r>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2BDCB8A8" w14:textId="77777777" w:rsidR="003942B5" w:rsidRDefault="003942B5" w:rsidP="009012F5">
            <w:pPr>
              <w:pStyle w:val="TableParagraph"/>
              <w:spacing w:before="115"/>
              <w:ind w:left="103"/>
              <w:rPr>
                <w:rFonts w:ascii="Arial" w:eastAsia="Arial" w:hAnsi="Arial" w:cs="Arial"/>
              </w:rPr>
            </w:pPr>
            <w:r>
              <w:rPr>
                <w:rFonts w:ascii="Arial"/>
                <w:b/>
              </w:rPr>
              <w:t>Date and</w:t>
            </w:r>
            <w:r>
              <w:rPr>
                <w:rFonts w:ascii="Arial"/>
                <w:b/>
                <w:spacing w:val="-1"/>
              </w:rPr>
              <w:t xml:space="preserve"> </w:t>
            </w:r>
            <w:r>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4DA4D3A2" w14:textId="77777777" w:rsidR="003942B5" w:rsidRDefault="003942B5" w:rsidP="009012F5">
            <w:pPr>
              <w:pStyle w:val="TableParagraph"/>
              <w:spacing w:before="115"/>
              <w:ind w:left="103"/>
              <w:rPr>
                <w:rFonts w:ascii="Arial" w:eastAsia="Arial" w:hAnsi="Arial" w:cs="Arial"/>
              </w:rPr>
            </w:pPr>
            <w:r>
              <w:rPr>
                <w:rFonts w:ascii="Arial"/>
                <w:b/>
              </w:rPr>
              <w:t>Responsibility</w:t>
            </w:r>
          </w:p>
        </w:tc>
        <w:tc>
          <w:tcPr>
            <w:tcW w:w="2880" w:type="dxa"/>
            <w:tcBorders>
              <w:top w:val="single" w:sz="4" w:space="0" w:color="000000"/>
              <w:left w:val="single" w:sz="4" w:space="0" w:color="000000"/>
              <w:bottom w:val="single" w:sz="4" w:space="0" w:color="000000"/>
              <w:right w:val="single" w:sz="4" w:space="0" w:color="000000"/>
            </w:tcBorders>
          </w:tcPr>
          <w:p w14:paraId="4757C195" w14:textId="77777777" w:rsidR="003942B5" w:rsidRDefault="003942B5" w:rsidP="009012F5">
            <w:pPr>
              <w:pStyle w:val="TableParagraph"/>
              <w:spacing w:before="115"/>
              <w:ind w:left="103"/>
              <w:rPr>
                <w:rFonts w:ascii="Arial" w:eastAsia="Arial" w:hAnsi="Arial" w:cs="Arial"/>
              </w:rPr>
            </w:pPr>
            <w:r>
              <w:rPr>
                <w:rFonts w:ascii="Arial"/>
                <w:b/>
              </w:rPr>
              <w:t>Submit</w:t>
            </w:r>
            <w:r>
              <w:rPr>
                <w:rFonts w:ascii="Arial"/>
                <w:b/>
                <w:spacing w:val="-6"/>
              </w:rPr>
              <w:t xml:space="preserve"> </w:t>
            </w:r>
            <w:r>
              <w:rPr>
                <w:rFonts w:ascii="Arial"/>
                <w:b/>
              </w:rPr>
              <w:t>to:</w:t>
            </w:r>
          </w:p>
        </w:tc>
      </w:tr>
      <w:tr w:rsidR="003942B5" w14:paraId="6D4C0A7D" w14:textId="77777777" w:rsidTr="003942B5">
        <w:trPr>
          <w:trHeight w:hRule="exact" w:val="905"/>
        </w:trPr>
        <w:tc>
          <w:tcPr>
            <w:tcW w:w="2589" w:type="dxa"/>
            <w:tcBorders>
              <w:top w:val="single" w:sz="4" w:space="0" w:color="000000"/>
              <w:left w:val="single" w:sz="4" w:space="0" w:color="000000"/>
              <w:bottom w:val="single" w:sz="4" w:space="0" w:color="000000"/>
              <w:right w:val="single" w:sz="4" w:space="0" w:color="000000"/>
            </w:tcBorders>
          </w:tcPr>
          <w:p w14:paraId="7ED0DDD2" w14:textId="77777777" w:rsidR="003942B5" w:rsidRDefault="003942B5" w:rsidP="009012F5">
            <w:pPr>
              <w:pStyle w:val="TableParagraph"/>
              <w:spacing w:before="2" w:line="252" w:lineRule="exact"/>
              <w:ind w:left="103" w:right="759"/>
              <w:rPr>
                <w:rFonts w:ascii="Arial" w:eastAsia="Arial" w:hAnsi="Arial" w:cs="Arial"/>
                <w:sz w:val="14"/>
                <w:szCs w:val="14"/>
              </w:rPr>
            </w:pPr>
            <w:r>
              <w:rPr>
                <w:rFonts w:ascii="Arial"/>
              </w:rPr>
              <w:t>ITT Release Data</w:t>
            </w:r>
          </w:p>
        </w:tc>
        <w:tc>
          <w:tcPr>
            <w:tcW w:w="2379" w:type="dxa"/>
            <w:tcBorders>
              <w:top w:val="single" w:sz="4" w:space="0" w:color="000000"/>
              <w:left w:val="single" w:sz="4" w:space="0" w:color="000000"/>
              <w:bottom w:val="single" w:sz="4" w:space="0" w:color="000000"/>
              <w:right w:val="single" w:sz="4" w:space="0" w:color="000000"/>
            </w:tcBorders>
          </w:tcPr>
          <w:p w14:paraId="2DDAAC96" w14:textId="77777777" w:rsidR="003942B5" w:rsidRPr="00647D15" w:rsidRDefault="003942B5" w:rsidP="009012F5">
            <w:pPr>
              <w:pStyle w:val="TableParagraph"/>
              <w:ind w:left="103" w:right="477"/>
              <w:rPr>
                <w:rFonts w:ascii="Arial" w:eastAsia="Arial" w:hAnsi="Arial" w:cs="Arial"/>
              </w:rPr>
            </w:pPr>
            <w:r w:rsidRPr="00647D15">
              <w:rPr>
                <w:rFonts w:ascii="Arial"/>
              </w:rPr>
              <w:t>12</w:t>
            </w:r>
            <w:r w:rsidRPr="00647D15">
              <w:rPr>
                <w:rFonts w:ascii="Arial"/>
                <w:vertAlign w:val="superscript"/>
              </w:rPr>
              <w:t>th</w:t>
            </w:r>
            <w:r w:rsidRPr="00647D15">
              <w:rPr>
                <w:rFonts w:ascii="Arial"/>
              </w:rPr>
              <w:t xml:space="preserve"> April 2022</w:t>
            </w:r>
          </w:p>
        </w:tc>
        <w:tc>
          <w:tcPr>
            <w:tcW w:w="1620" w:type="dxa"/>
            <w:tcBorders>
              <w:top w:val="single" w:sz="4" w:space="0" w:color="000000"/>
              <w:left w:val="single" w:sz="4" w:space="0" w:color="000000"/>
              <w:bottom w:val="single" w:sz="4" w:space="0" w:color="000000"/>
              <w:right w:val="single" w:sz="4" w:space="0" w:color="000000"/>
            </w:tcBorders>
          </w:tcPr>
          <w:p w14:paraId="391BD487" w14:textId="77777777" w:rsidR="003942B5" w:rsidRDefault="003942B5" w:rsidP="009012F5">
            <w:pPr>
              <w:pStyle w:val="TableParagraph"/>
              <w:spacing w:line="251" w:lineRule="exact"/>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7BB5174E" w14:textId="77777777" w:rsidR="003942B5" w:rsidRDefault="003942B5" w:rsidP="009012F5">
            <w:pPr>
              <w:pStyle w:val="TableParagraph"/>
              <w:spacing w:line="251" w:lineRule="exact"/>
              <w:ind w:left="103"/>
              <w:rPr>
                <w:rFonts w:ascii="Arial" w:eastAsia="Arial" w:hAnsi="Arial" w:cs="Arial"/>
              </w:rPr>
            </w:pPr>
            <w:r>
              <w:rPr>
                <w:rFonts w:ascii="Arial"/>
              </w:rPr>
              <w:t>All</w:t>
            </w:r>
            <w:r>
              <w:rPr>
                <w:rFonts w:ascii="Arial"/>
                <w:spacing w:val="-4"/>
              </w:rPr>
              <w:t xml:space="preserve"> </w:t>
            </w:r>
            <w:r>
              <w:rPr>
                <w:rFonts w:ascii="Arial"/>
              </w:rPr>
              <w:t>Tenderers</w:t>
            </w:r>
          </w:p>
        </w:tc>
      </w:tr>
      <w:tr w:rsidR="003942B5" w14:paraId="7EA4521E" w14:textId="77777777" w:rsidTr="009012F5">
        <w:trPr>
          <w:trHeight w:hRule="exact" w:val="1237"/>
        </w:trPr>
        <w:tc>
          <w:tcPr>
            <w:tcW w:w="2589" w:type="dxa"/>
            <w:tcBorders>
              <w:top w:val="single" w:sz="4" w:space="0" w:color="000000"/>
              <w:left w:val="single" w:sz="4" w:space="0" w:color="000000"/>
              <w:bottom w:val="single" w:sz="4" w:space="0" w:color="000000"/>
              <w:right w:val="single" w:sz="4" w:space="0" w:color="000000"/>
            </w:tcBorders>
          </w:tcPr>
          <w:p w14:paraId="193B40B1" w14:textId="77777777" w:rsidR="003942B5" w:rsidRPr="00647D15" w:rsidRDefault="003942B5" w:rsidP="009012F5">
            <w:pPr>
              <w:pStyle w:val="TableParagraph"/>
              <w:ind w:left="103" w:right="200"/>
              <w:rPr>
                <w:rFonts w:ascii="Arial" w:eastAsia="Arial" w:hAnsi="Arial" w:cs="Arial"/>
              </w:rPr>
            </w:pPr>
            <w:r w:rsidRPr="00647D15">
              <w:rPr>
                <w:rFonts w:ascii="Arial"/>
              </w:rPr>
              <w:t>Final date for</w:t>
            </w:r>
            <w:r w:rsidRPr="00647D15">
              <w:rPr>
                <w:rFonts w:ascii="Arial"/>
                <w:spacing w:val="-12"/>
              </w:rPr>
              <w:t xml:space="preserve"> </w:t>
            </w:r>
            <w:r w:rsidRPr="00647D15">
              <w:rPr>
                <w:rFonts w:ascii="Arial"/>
              </w:rPr>
              <w:t>Clarification Questions / Requests</w:t>
            </w:r>
            <w:r w:rsidRPr="00647D15">
              <w:rPr>
                <w:rFonts w:ascii="Arial"/>
                <w:spacing w:val="-7"/>
              </w:rPr>
              <w:t xml:space="preserve"> </w:t>
            </w:r>
            <w:r w:rsidRPr="00647D15">
              <w:rPr>
                <w:rFonts w:ascii="Arial"/>
              </w:rPr>
              <w:t>for</w:t>
            </w:r>
            <w:r w:rsidRPr="00647D15">
              <w:rPr>
                <w:rFonts w:ascii="Arial"/>
                <w:spacing w:val="-1"/>
              </w:rPr>
              <w:t xml:space="preserve"> </w:t>
            </w:r>
            <w:r w:rsidRPr="00647D15">
              <w:rPr>
                <w:rFonts w:ascii="Arial"/>
              </w:rPr>
              <w:t>additional</w:t>
            </w:r>
            <w:r w:rsidRPr="00647D15">
              <w:rPr>
                <w:rFonts w:ascii="Arial"/>
                <w:spacing w:val="-11"/>
              </w:rPr>
              <w:t xml:space="preserve"> </w:t>
            </w:r>
            <w:r w:rsidRPr="00647D15">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112D93B4" w14:textId="77777777" w:rsidR="003942B5" w:rsidRPr="00647D15" w:rsidRDefault="003942B5" w:rsidP="009012F5">
            <w:pPr>
              <w:pStyle w:val="TableParagraph"/>
              <w:spacing w:before="2" w:line="252" w:lineRule="exact"/>
              <w:ind w:left="103" w:right="526"/>
              <w:rPr>
                <w:rFonts w:ascii="Arial" w:eastAsia="Arial" w:hAnsi="Arial" w:cs="Arial"/>
              </w:rPr>
            </w:pPr>
            <w:r w:rsidRPr="00647D15">
              <w:rPr>
                <w:rFonts w:ascii="Arial"/>
              </w:rPr>
              <w:t>4</w:t>
            </w:r>
            <w:r w:rsidRPr="00647D15">
              <w:rPr>
                <w:rFonts w:ascii="Arial"/>
                <w:vertAlign w:val="superscript"/>
              </w:rPr>
              <w:t>th</w:t>
            </w:r>
            <w:r w:rsidRPr="00647D15">
              <w:rPr>
                <w:rFonts w:ascii="Arial"/>
              </w:rPr>
              <w:t xml:space="preserve"> May 2022</w:t>
            </w:r>
          </w:p>
        </w:tc>
        <w:tc>
          <w:tcPr>
            <w:tcW w:w="1620" w:type="dxa"/>
            <w:tcBorders>
              <w:top w:val="single" w:sz="4" w:space="0" w:color="000000"/>
              <w:left w:val="single" w:sz="4" w:space="0" w:color="000000"/>
              <w:bottom w:val="single" w:sz="4" w:space="0" w:color="000000"/>
              <w:right w:val="single" w:sz="4" w:space="0" w:color="000000"/>
            </w:tcBorders>
          </w:tcPr>
          <w:p w14:paraId="1C882C38" w14:textId="77777777" w:rsidR="003942B5" w:rsidRDefault="003942B5" w:rsidP="009012F5">
            <w:pPr>
              <w:pStyle w:val="TableParagraph"/>
              <w:spacing w:line="251" w:lineRule="exact"/>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2F15334A" w14:textId="77777777" w:rsidR="003942B5" w:rsidRPr="00647D15" w:rsidRDefault="003942B5" w:rsidP="009012F5">
            <w:pPr>
              <w:pStyle w:val="TableParagraph"/>
              <w:spacing w:before="2" w:line="252" w:lineRule="exact"/>
              <w:ind w:left="103" w:right="820"/>
              <w:rPr>
                <w:rFonts w:ascii="Arial"/>
              </w:rPr>
            </w:pPr>
            <w:r w:rsidRPr="00647D15">
              <w:rPr>
                <w:rFonts w:ascii="Arial"/>
              </w:rPr>
              <w:t>Louise Davis</w:t>
            </w:r>
          </w:p>
          <w:p w14:paraId="5B5D7AA5" w14:textId="77777777" w:rsidR="003942B5" w:rsidRPr="00647D15" w:rsidRDefault="003942B5" w:rsidP="009012F5">
            <w:pPr>
              <w:pStyle w:val="TableParagraph"/>
              <w:spacing w:before="2" w:line="252" w:lineRule="exact"/>
              <w:ind w:left="103" w:right="820"/>
              <w:rPr>
                <w:rFonts w:ascii="Arial"/>
              </w:rPr>
            </w:pPr>
            <w:r w:rsidRPr="00647D15">
              <w:rPr>
                <w:rFonts w:ascii="Arial"/>
              </w:rPr>
              <w:t>Contract Let Officer</w:t>
            </w:r>
          </w:p>
          <w:p w14:paraId="2C36E0D6" w14:textId="77777777" w:rsidR="003942B5" w:rsidRDefault="002711E4" w:rsidP="009012F5">
            <w:pPr>
              <w:pStyle w:val="TableParagraph"/>
              <w:spacing w:before="2" w:line="252" w:lineRule="exact"/>
              <w:ind w:left="103" w:right="73"/>
              <w:rPr>
                <w:rFonts w:ascii="Arial"/>
                <w:color w:val="FF0000"/>
              </w:rPr>
            </w:pPr>
            <w:hyperlink r:id="rId22" w:history="1">
              <w:r w:rsidR="003942B5" w:rsidRPr="00464C8B">
                <w:rPr>
                  <w:rStyle w:val="Hyperlink"/>
                  <w:rFonts w:ascii="Arial"/>
                </w:rPr>
                <w:t>Louise.davis@babcockinternational.com</w:t>
              </w:r>
            </w:hyperlink>
          </w:p>
          <w:p w14:paraId="505C43DD" w14:textId="77777777" w:rsidR="003942B5" w:rsidRDefault="003942B5" w:rsidP="009012F5">
            <w:pPr>
              <w:pStyle w:val="TableParagraph"/>
              <w:spacing w:before="2" w:line="252" w:lineRule="exact"/>
              <w:ind w:left="103" w:right="73"/>
              <w:rPr>
                <w:rFonts w:ascii="Arial" w:eastAsia="Arial" w:hAnsi="Arial" w:cs="Arial"/>
              </w:rPr>
            </w:pPr>
          </w:p>
        </w:tc>
      </w:tr>
      <w:tr w:rsidR="003942B5" w14:paraId="05A27661" w14:textId="77777777" w:rsidTr="009012F5">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00EF4B21" w14:textId="77777777" w:rsidR="003942B5" w:rsidRDefault="003942B5" w:rsidP="009012F5">
            <w:pPr>
              <w:pStyle w:val="TableParagraph"/>
              <w:ind w:left="103" w:right="162"/>
              <w:rPr>
                <w:rFonts w:ascii="Arial" w:eastAsia="Arial" w:hAnsi="Arial" w:cs="Arial"/>
              </w:rPr>
            </w:pPr>
            <w:r>
              <w:rPr>
                <w:rFonts w:ascii="Arial"/>
              </w:rPr>
              <w:t>The Authority issues</w:t>
            </w:r>
            <w:r>
              <w:rPr>
                <w:rFonts w:ascii="Arial"/>
                <w:spacing w:val="-10"/>
              </w:rPr>
              <w:t xml:space="preserve"> </w:t>
            </w:r>
            <w:r>
              <w:rPr>
                <w:rFonts w:ascii="Arial"/>
              </w:rPr>
              <w:t>Final Clarification</w:t>
            </w:r>
            <w:r>
              <w:rPr>
                <w:rFonts w:ascii="Arial"/>
                <w:spacing w:val="-10"/>
              </w:rPr>
              <w:t xml:space="preserve"> </w:t>
            </w:r>
            <w:r>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7721D8C6" w14:textId="77777777" w:rsidR="003942B5" w:rsidRPr="00285E2F" w:rsidRDefault="003942B5" w:rsidP="009012F5">
            <w:pPr>
              <w:pStyle w:val="TableParagraph"/>
              <w:ind w:left="103" w:right="526"/>
              <w:rPr>
                <w:rFonts w:ascii="Arial" w:eastAsia="Arial" w:hAnsi="Arial" w:cs="Arial"/>
                <w:highlight w:val="yellow"/>
              </w:rPr>
            </w:pPr>
            <w:r w:rsidRPr="00647D15">
              <w:rPr>
                <w:rFonts w:ascii="Arial"/>
              </w:rPr>
              <w:t>11</w:t>
            </w:r>
            <w:r w:rsidRPr="00647D15">
              <w:rPr>
                <w:rFonts w:ascii="Arial"/>
                <w:vertAlign w:val="superscript"/>
              </w:rPr>
              <w:t>th</w:t>
            </w:r>
            <w:r w:rsidRPr="00647D15">
              <w:rPr>
                <w:rFonts w:ascii="Arial"/>
              </w:rPr>
              <w:t xml:space="preserve"> May 2022</w:t>
            </w:r>
          </w:p>
        </w:tc>
        <w:tc>
          <w:tcPr>
            <w:tcW w:w="1620" w:type="dxa"/>
            <w:tcBorders>
              <w:top w:val="single" w:sz="4" w:space="0" w:color="000000"/>
              <w:left w:val="single" w:sz="4" w:space="0" w:color="000000"/>
              <w:bottom w:val="single" w:sz="4" w:space="0" w:color="000000"/>
              <w:right w:val="single" w:sz="4" w:space="0" w:color="000000"/>
            </w:tcBorders>
          </w:tcPr>
          <w:p w14:paraId="68860F13" w14:textId="77777777" w:rsidR="003942B5" w:rsidRDefault="003942B5" w:rsidP="009012F5">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79FD4DE6" w14:textId="77777777" w:rsidR="003942B5" w:rsidRDefault="003942B5" w:rsidP="009012F5">
            <w:pPr>
              <w:pStyle w:val="TableParagraph"/>
              <w:spacing w:line="253" w:lineRule="exact"/>
              <w:ind w:left="103"/>
              <w:rPr>
                <w:rFonts w:ascii="Arial" w:eastAsia="Arial" w:hAnsi="Arial" w:cs="Arial"/>
                <w:sz w:val="14"/>
                <w:szCs w:val="14"/>
              </w:rPr>
            </w:pPr>
            <w:r>
              <w:rPr>
                <w:rFonts w:ascii="Arial"/>
              </w:rPr>
              <w:t>All Tenderers</w:t>
            </w:r>
            <w:r>
              <w:rPr>
                <w:rFonts w:ascii="Arial"/>
                <w:spacing w:val="-3"/>
              </w:rPr>
              <w:t xml:space="preserve"> </w:t>
            </w:r>
          </w:p>
        </w:tc>
      </w:tr>
      <w:tr w:rsidR="003942B5" w14:paraId="08A01955" w14:textId="77777777" w:rsidTr="009012F5">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44A42A99" w14:textId="77777777" w:rsidR="003942B5" w:rsidRDefault="003942B5" w:rsidP="009012F5">
            <w:pPr>
              <w:pStyle w:val="TableParagraph"/>
              <w:ind w:left="103"/>
              <w:rPr>
                <w:rFonts w:ascii="Arial" w:eastAsia="Arial" w:hAnsi="Arial" w:cs="Arial"/>
              </w:rPr>
            </w:pPr>
            <w:r>
              <w:rPr>
                <w:rFonts w:ascii="Arial"/>
              </w:rPr>
              <w:t>Tender</w:t>
            </w:r>
            <w:r>
              <w:rPr>
                <w:rFonts w:ascii="Arial"/>
                <w:spacing w:val="-3"/>
              </w:rPr>
              <w:t xml:space="preserve"> </w:t>
            </w:r>
            <w:r>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690314BC" w14:textId="77777777" w:rsidR="003942B5" w:rsidRPr="00647D15" w:rsidRDefault="003942B5" w:rsidP="009012F5">
            <w:pPr>
              <w:pStyle w:val="TableParagraph"/>
              <w:ind w:left="103" w:right="526"/>
              <w:rPr>
                <w:rFonts w:ascii="Arial" w:eastAsia="Arial" w:hAnsi="Arial" w:cs="Arial"/>
                <w:highlight w:val="yellow"/>
              </w:rPr>
            </w:pPr>
            <w:r w:rsidRPr="00647D15">
              <w:rPr>
                <w:rFonts w:ascii="Arial"/>
              </w:rPr>
              <w:t>25</w:t>
            </w:r>
            <w:r w:rsidRPr="00647D15">
              <w:rPr>
                <w:rFonts w:ascii="Arial"/>
                <w:vertAlign w:val="superscript"/>
              </w:rPr>
              <w:t>th</w:t>
            </w:r>
            <w:r w:rsidRPr="00647D15">
              <w:rPr>
                <w:rFonts w:ascii="Arial"/>
              </w:rPr>
              <w:t xml:space="preserve"> May 2022</w:t>
            </w:r>
          </w:p>
        </w:tc>
        <w:tc>
          <w:tcPr>
            <w:tcW w:w="1620" w:type="dxa"/>
            <w:tcBorders>
              <w:top w:val="single" w:sz="4" w:space="0" w:color="000000"/>
              <w:left w:val="single" w:sz="4" w:space="0" w:color="000000"/>
              <w:bottom w:val="single" w:sz="4" w:space="0" w:color="000000"/>
              <w:right w:val="single" w:sz="4" w:space="0" w:color="000000"/>
            </w:tcBorders>
          </w:tcPr>
          <w:p w14:paraId="363F5261" w14:textId="77777777" w:rsidR="003942B5" w:rsidRDefault="003942B5" w:rsidP="009012F5">
            <w:pPr>
              <w:pStyle w:val="TableParagraph"/>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36482429" w14:textId="77777777" w:rsidR="003942B5" w:rsidRDefault="003942B5" w:rsidP="009012F5">
            <w:pPr>
              <w:pStyle w:val="TableParagraph"/>
              <w:ind w:left="103" w:right="331"/>
              <w:rPr>
                <w:rFonts w:ascii="Arial" w:eastAsia="Arial" w:hAnsi="Arial" w:cs="Arial"/>
              </w:rPr>
            </w:pPr>
            <w:r>
              <w:rPr>
                <w:rFonts w:ascii="Arial"/>
              </w:rPr>
              <w:t>As detailed in Section E</w:t>
            </w:r>
          </w:p>
        </w:tc>
      </w:tr>
      <w:tr w:rsidR="003942B5" w14:paraId="43F62908" w14:textId="77777777" w:rsidTr="009012F5">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00F87C98" w14:textId="77777777" w:rsidR="003942B5" w:rsidRDefault="003942B5" w:rsidP="009012F5">
            <w:pPr>
              <w:pStyle w:val="TableParagraph"/>
              <w:ind w:left="103"/>
              <w:rPr>
                <w:rFonts w:ascii="Arial" w:eastAsia="Arial" w:hAnsi="Arial" w:cs="Arial"/>
              </w:rPr>
            </w:pPr>
            <w:r>
              <w:rPr>
                <w:rFonts w:ascii="Arial"/>
              </w:rPr>
              <w:t>Target Tender</w:t>
            </w:r>
            <w:r>
              <w:rPr>
                <w:rFonts w:ascii="Arial"/>
                <w:spacing w:val="-8"/>
              </w:rPr>
              <w:t xml:space="preserve"> </w:t>
            </w:r>
            <w:r>
              <w:rPr>
                <w:rFonts w:ascii="Arial"/>
              </w:rPr>
              <w:t>Evaluation Conclusion</w:t>
            </w:r>
          </w:p>
        </w:tc>
        <w:tc>
          <w:tcPr>
            <w:tcW w:w="2379" w:type="dxa"/>
            <w:tcBorders>
              <w:top w:val="single" w:sz="4" w:space="0" w:color="000000"/>
              <w:left w:val="single" w:sz="4" w:space="0" w:color="000000"/>
              <w:bottom w:val="single" w:sz="4" w:space="0" w:color="000000"/>
              <w:right w:val="single" w:sz="4" w:space="0" w:color="000000"/>
            </w:tcBorders>
          </w:tcPr>
          <w:p w14:paraId="57D074DC" w14:textId="77777777" w:rsidR="003942B5" w:rsidRPr="00285E2F" w:rsidRDefault="003942B5" w:rsidP="009012F5">
            <w:pPr>
              <w:pStyle w:val="TableParagraph"/>
              <w:ind w:left="103" w:right="456"/>
              <w:rPr>
                <w:rFonts w:ascii="Arial" w:eastAsia="Arial" w:hAnsi="Arial" w:cs="Arial"/>
                <w:highlight w:val="yellow"/>
              </w:rPr>
            </w:pPr>
            <w:r w:rsidRPr="00647D15">
              <w:rPr>
                <w:rFonts w:ascii="Arial"/>
              </w:rPr>
              <w:t>24</w:t>
            </w:r>
            <w:r w:rsidRPr="00647D15">
              <w:rPr>
                <w:rFonts w:ascii="Arial"/>
                <w:vertAlign w:val="superscript"/>
              </w:rPr>
              <w:t>th</w:t>
            </w:r>
            <w:r w:rsidRPr="00647D15">
              <w:rPr>
                <w:rFonts w:ascii="Arial"/>
              </w:rPr>
              <w:t xml:space="preserve"> June 2022</w:t>
            </w:r>
          </w:p>
        </w:tc>
        <w:tc>
          <w:tcPr>
            <w:tcW w:w="1620" w:type="dxa"/>
            <w:tcBorders>
              <w:top w:val="single" w:sz="4" w:space="0" w:color="000000"/>
              <w:left w:val="single" w:sz="4" w:space="0" w:color="000000"/>
              <w:bottom w:val="single" w:sz="4" w:space="0" w:color="000000"/>
              <w:right w:val="single" w:sz="4" w:space="0" w:color="000000"/>
            </w:tcBorders>
          </w:tcPr>
          <w:p w14:paraId="73200B1D" w14:textId="77777777" w:rsidR="003942B5" w:rsidRDefault="003942B5" w:rsidP="009012F5">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2F57521F" w14:textId="77777777" w:rsidR="003942B5" w:rsidRDefault="003942B5" w:rsidP="009012F5">
            <w:pPr>
              <w:pStyle w:val="TableParagraph"/>
              <w:ind w:left="103"/>
              <w:rPr>
                <w:rFonts w:ascii="Arial" w:eastAsia="Arial" w:hAnsi="Arial" w:cs="Arial"/>
              </w:rPr>
            </w:pPr>
            <w:r>
              <w:rPr>
                <w:rFonts w:ascii="Arial" w:eastAsia="Arial" w:hAnsi="Arial" w:cs="Arial"/>
              </w:rPr>
              <w:t>N/A</w:t>
            </w:r>
          </w:p>
        </w:tc>
      </w:tr>
      <w:tr w:rsidR="003942B5" w14:paraId="64C0DE1E" w14:textId="77777777" w:rsidTr="009012F5">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5590F378" w14:textId="77777777" w:rsidR="003942B5" w:rsidRDefault="003942B5" w:rsidP="009012F5">
            <w:pPr>
              <w:pStyle w:val="TableParagraph"/>
              <w:spacing w:line="251" w:lineRule="exact"/>
              <w:ind w:left="103"/>
              <w:rPr>
                <w:rFonts w:ascii="Arial" w:eastAsia="Arial" w:hAnsi="Arial" w:cs="Arial"/>
              </w:rPr>
            </w:pPr>
            <w:r>
              <w:rPr>
                <w:rFonts w:ascii="Arial"/>
              </w:rPr>
              <w:t>Target Contract Award Notice</w:t>
            </w:r>
          </w:p>
        </w:tc>
        <w:tc>
          <w:tcPr>
            <w:tcW w:w="2379" w:type="dxa"/>
            <w:tcBorders>
              <w:top w:val="single" w:sz="4" w:space="0" w:color="000000"/>
              <w:left w:val="single" w:sz="4" w:space="0" w:color="000000"/>
              <w:bottom w:val="single" w:sz="4" w:space="0" w:color="000000"/>
              <w:right w:val="single" w:sz="4" w:space="0" w:color="000000"/>
            </w:tcBorders>
          </w:tcPr>
          <w:p w14:paraId="34D91B16" w14:textId="77777777" w:rsidR="003942B5" w:rsidRPr="00285E2F" w:rsidRDefault="003942B5" w:rsidP="009012F5">
            <w:pPr>
              <w:pStyle w:val="TableParagraph"/>
              <w:spacing w:before="2" w:line="252" w:lineRule="exact"/>
              <w:ind w:left="103" w:right="456"/>
              <w:rPr>
                <w:rFonts w:ascii="Arial" w:eastAsia="Arial" w:hAnsi="Arial" w:cs="Arial"/>
                <w:highlight w:val="yellow"/>
              </w:rPr>
            </w:pPr>
            <w:r w:rsidRPr="00647D15">
              <w:rPr>
                <w:rFonts w:ascii="Arial"/>
              </w:rPr>
              <w:t>1</w:t>
            </w:r>
            <w:r w:rsidRPr="00647D15">
              <w:rPr>
                <w:rFonts w:ascii="Arial"/>
                <w:vertAlign w:val="superscript"/>
              </w:rPr>
              <w:t>st</w:t>
            </w:r>
            <w:r w:rsidRPr="00647D15">
              <w:rPr>
                <w:rFonts w:ascii="Arial"/>
              </w:rPr>
              <w:t xml:space="preserve"> July 2022</w:t>
            </w:r>
          </w:p>
        </w:tc>
        <w:tc>
          <w:tcPr>
            <w:tcW w:w="1620" w:type="dxa"/>
            <w:tcBorders>
              <w:top w:val="single" w:sz="4" w:space="0" w:color="000000"/>
              <w:left w:val="single" w:sz="4" w:space="0" w:color="000000"/>
              <w:bottom w:val="single" w:sz="4" w:space="0" w:color="000000"/>
              <w:right w:val="single" w:sz="4" w:space="0" w:color="000000"/>
            </w:tcBorders>
          </w:tcPr>
          <w:p w14:paraId="07F0E254" w14:textId="77777777" w:rsidR="003942B5" w:rsidRDefault="003942B5" w:rsidP="009012F5">
            <w:pPr>
              <w:pStyle w:val="TableParagraph"/>
              <w:spacing w:line="251" w:lineRule="exact"/>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3F2760FF" w14:textId="77777777" w:rsidR="003942B5" w:rsidRDefault="003942B5" w:rsidP="009012F5">
            <w:pPr>
              <w:pStyle w:val="TableParagraph"/>
              <w:spacing w:line="251" w:lineRule="exact"/>
              <w:ind w:left="103"/>
              <w:rPr>
                <w:rFonts w:ascii="Arial" w:eastAsia="Arial" w:hAnsi="Arial" w:cs="Arial"/>
              </w:rPr>
            </w:pPr>
            <w:r>
              <w:rPr>
                <w:rFonts w:ascii="Arial"/>
              </w:rPr>
              <w:t>All Tenderers</w:t>
            </w:r>
          </w:p>
        </w:tc>
      </w:tr>
      <w:tr w:rsidR="003942B5" w14:paraId="77A225DE" w14:textId="77777777" w:rsidTr="009012F5">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561609AD" w14:textId="77777777" w:rsidR="003942B5" w:rsidRDefault="003942B5" w:rsidP="009012F5">
            <w:pPr>
              <w:pStyle w:val="TableParagraph"/>
              <w:spacing w:line="251" w:lineRule="exact"/>
              <w:ind w:left="103"/>
              <w:rPr>
                <w:rFonts w:ascii="Arial"/>
              </w:rPr>
            </w:pPr>
            <w:r>
              <w:rPr>
                <w:rFonts w:ascii="Arial"/>
              </w:rPr>
              <w:t>10 Day Standstill Ends</w:t>
            </w:r>
          </w:p>
        </w:tc>
        <w:tc>
          <w:tcPr>
            <w:tcW w:w="2379" w:type="dxa"/>
            <w:tcBorders>
              <w:top w:val="single" w:sz="4" w:space="0" w:color="000000"/>
              <w:left w:val="single" w:sz="4" w:space="0" w:color="000000"/>
              <w:bottom w:val="single" w:sz="4" w:space="0" w:color="000000"/>
              <w:right w:val="single" w:sz="4" w:space="0" w:color="000000"/>
            </w:tcBorders>
          </w:tcPr>
          <w:p w14:paraId="267E1774" w14:textId="77777777" w:rsidR="003942B5" w:rsidRPr="00647D15" w:rsidRDefault="003942B5" w:rsidP="009012F5">
            <w:pPr>
              <w:pStyle w:val="TableParagraph"/>
              <w:spacing w:before="2" w:line="252" w:lineRule="exact"/>
              <w:ind w:left="103" w:right="456"/>
              <w:rPr>
                <w:rFonts w:ascii="Arial"/>
              </w:rPr>
            </w:pPr>
            <w:r w:rsidRPr="00647D15">
              <w:rPr>
                <w:rFonts w:ascii="Arial"/>
              </w:rPr>
              <w:t>8</w:t>
            </w:r>
            <w:r w:rsidRPr="00647D15">
              <w:rPr>
                <w:rFonts w:ascii="Arial"/>
                <w:vertAlign w:val="superscript"/>
              </w:rPr>
              <w:t>th</w:t>
            </w:r>
            <w:r w:rsidRPr="00647D15">
              <w:rPr>
                <w:rFonts w:ascii="Arial"/>
              </w:rPr>
              <w:t xml:space="preserve"> July 2022</w:t>
            </w:r>
          </w:p>
        </w:tc>
        <w:tc>
          <w:tcPr>
            <w:tcW w:w="1620" w:type="dxa"/>
            <w:tcBorders>
              <w:top w:val="single" w:sz="4" w:space="0" w:color="000000"/>
              <w:left w:val="single" w:sz="4" w:space="0" w:color="000000"/>
              <w:bottom w:val="single" w:sz="4" w:space="0" w:color="000000"/>
              <w:right w:val="single" w:sz="4" w:space="0" w:color="000000"/>
            </w:tcBorders>
          </w:tcPr>
          <w:p w14:paraId="4E567C4E" w14:textId="77777777" w:rsidR="003942B5" w:rsidRDefault="003942B5" w:rsidP="009012F5">
            <w:pPr>
              <w:pStyle w:val="TableParagraph"/>
              <w:spacing w:line="251" w:lineRule="exact"/>
              <w:ind w:left="103"/>
              <w:rPr>
                <w:rFonts w:ascii="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66EB9AE5" w14:textId="77777777" w:rsidR="003942B5" w:rsidRDefault="003942B5" w:rsidP="009012F5">
            <w:pPr>
              <w:pStyle w:val="TableParagraph"/>
              <w:spacing w:line="251" w:lineRule="exact"/>
              <w:ind w:left="103"/>
              <w:rPr>
                <w:rFonts w:ascii="Arial"/>
              </w:rPr>
            </w:pPr>
            <w:r>
              <w:rPr>
                <w:rFonts w:ascii="Arial"/>
              </w:rPr>
              <w:t>N/A</w:t>
            </w:r>
          </w:p>
        </w:tc>
      </w:tr>
      <w:tr w:rsidR="003942B5" w14:paraId="4E558C5F" w14:textId="77777777" w:rsidTr="009012F5">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2293BE52" w14:textId="77777777" w:rsidR="003942B5" w:rsidRDefault="003942B5" w:rsidP="009012F5">
            <w:pPr>
              <w:pStyle w:val="TableParagraph"/>
              <w:spacing w:line="251" w:lineRule="exact"/>
              <w:ind w:left="103"/>
              <w:rPr>
                <w:rFonts w:ascii="Arial"/>
              </w:rPr>
            </w:pPr>
            <w:r>
              <w:rPr>
                <w:rFonts w:ascii="Arial"/>
              </w:rPr>
              <w:t>Contract Award</w:t>
            </w:r>
          </w:p>
        </w:tc>
        <w:tc>
          <w:tcPr>
            <w:tcW w:w="2379" w:type="dxa"/>
            <w:tcBorders>
              <w:top w:val="single" w:sz="4" w:space="0" w:color="000000"/>
              <w:left w:val="single" w:sz="4" w:space="0" w:color="000000"/>
              <w:bottom w:val="single" w:sz="4" w:space="0" w:color="000000"/>
              <w:right w:val="single" w:sz="4" w:space="0" w:color="000000"/>
            </w:tcBorders>
          </w:tcPr>
          <w:p w14:paraId="18F90F42" w14:textId="77777777" w:rsidR="003942B5" w:rsidRPr="00285E2F" w:rsidRDefault="003942B5" w:rsidP="009012F5">
            <w:pPr>
              <w:pStyle w:val="TableParagraph"/>
              <w:spacing w:before="2" w:line="252" w:lineRule="exact"/>
              <w:ind w:right="456"/>
              <w:rPr>
                <w:rFonts w:ascii="Arial"/>
                <w:color w:val="FF0000"/>
                <w:highlight w:val="yellow"/>
              </w:rPr>
            </w:pPr>
            <w:r>
              <w:rPr>
                <w:rFonts w:ascii="Arial"/>
                <w:color w:val="FF0000"/>
                <w:highlight w:val="yellow"/>
                <w:vertAlign w:val="superscript"/>
              </w:rPr>
              <w:t xml:space="preserve"> </w:t>
            </w:r>
            <w:r w:rsidRPr="00647D15">
              <w:rPr>
                <w:rFonts w:ascii="Arial"/>
              </w:rPr>
              <w:t>12</w:t>
            </w:r>
            <w:r w:rsidRPr="00647D15">
              <w:rPr>
                <w:rFonts w:ascii="Arial"/>
                <w:vertAlign w:val="superscript"/>
              </w:rPr>
              <w:t>th</w:t>
            </w:r>
            <w:r w:rsidRPr="00647D15">
              <w:rPr>
                <w:rFonts w:ascii="Arial"/>
              </w:rPr>
              <w:t xml:space="preserve"> July 2022</w:t>
            </w:r>
          </w:p>
        </w:tc>
        <w:tc>
          <w:tcPr>
            <w:tcW w:w="1620" w:type="dxa"/>
            <w:tcBorders>
              <w:top w:val="single" w:sz="4" w:space="0" w:color="000000"/>
              <w:left w:val="single" w:sz="4" w:space="0" w:color="000000"/>
              <w:bottom w:val="single" w:sz="4" w:space="0" w:color="000000"/>
              <w:right w:val="single" w:sz="4" w:space="0" w:color="000000"/>
            </w:tcBorders>
          </w:tcPr>
          <w:p w14:paraId="25CB04AF" w14:textId="77777777" w:rsidR="003942B5" w:rsidRDefault="003942B5" w:rsidP="009012F5">
            <w:pPr>
              <w:pStyle w:val="TableParagraph"/>
              <w:spacing w:line="251" w:lineRule="exact"/>
              <w:ind w:left="103"/>
              <w:rPr>
                <w:rFonts w:ascii="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787F7FC4" w14:textId="77777777" w:rsidR="003942B5" w:rsidRDefault="003942B5" w:rsidP="009012F5">
            <w:pPr>
              <w:pStyle w:val="TableParagraph"/>
              <w:spacing w:line="251" w:lineRule="exact"/>
              <w:ind w:left="103"/>
              <w:rPr>
                <w:rFonts w:ascii="Arial"/>
              </w:rPr>
            </w:pPr>
            <w:r>
              <w:rPr>
                <w:rFonts w:ascii="Arial"/>
              </w:rPr>
              <w:t>Successful Tenderers</w:t>
            </w:r>
          </w:p>
        </w:tc>
      </w:tr>
    </w:tbl>
    <w:p w14:paraId="167AD4D8" w14:textId="77777777" w:rsidR="003942B5" w:rsidRDefault="003942B5">
      <w:pPr>
        <w:spacing w:before="65" w:line="331" w:lineRule="auto"/>
        <w:ind w:left="212" w:right="615" w:firstLine="832"/>
        <w:rPr>
          <w:rFonts w:ascii="Arial" w:eastAsia="Arial" w:hAnsi="Arial" w:cs="Arial"/>
        </w:rPr>
      </w:pPr>
    </w:p>
    <w:p w14:paraId="17BED9E1" w14:textId="77777777" w:rsidR="00C973CA" w:rsidRDefault="00C973CA">
      <w:pPr>
        <w:spacing w:before="5"/>
        <w:rPr>
          <w:rFonts w:ascii="Arial" w:eastAsia="Arial" w:hAnsi="Arial" w:cs="Arial"/>
          <w:sz w:val="2"/>
          <w:szCs w:val="2"/>
        </w:rPr>
      </w:pPr>
    </w:p>
    <w:p w14:paraId="6DF76A63" w14:textId="4C963C9F" w:rsidR="00C973CA" w:rsidRDefault="000537B8">
      <w:pPr>
        <w:pStyle w:val="Heading4"/>
        <w:spacing w:before="115"/>
        <w:ind w:left="212" w:right="615"/>
        <w:rPr>
          <w:u w:val="none"/>
        </w:rPr>
      </w:pPr>
      <w:r>
        <w:rPr>
          <w:u w:val="none"/>
        </w:rPr>
        <w:t>Notes</w:t>
      </w:r>
    </w:p>
    <w:p w14:paraId="3AA0806B" w14:textId="0EAF8CE2" w:rsidR="00DA426E" w:rsidRDefault="00DA426E">
      <w:pPr>
        <w:pStyle w:val="Heading4"/>
        <w:spacing w:before="115"/>
        <w:ind w:left="212" w:right="615"/>
        <w:rPr>
          <w:u w:val="none"/>
        </w:rPr>
      </w:pPr>
      <w:r>
        <w:rPr>
          <w:u w:val="none"/>
        </w:rPr>
        <w:t>Tenderers Conference</w:t>
      </w:r>
    </w:p>
    <w:p w14:paraId="0E7A7933" w14:textId="38C0FF85" w:rsidR="00DA426E" w:rsidRDefault="00DA426E" w:rsidP="00DA426E">
      <w:pPr>
        <w:pStyle w:val="BodyText"/>
        <w:ind w:left="284"/>
      </w:pPr>
      <w:r>
        <w:t>B1.</w:t>
      </w:r>
      <w:r>
        <w:tab/>
        <w:t>A Tenderers Conference is not being held.</w:t>
      </w:r>
    </w:p>
    <w:p w14:paraId="6587B966" w14:textId="792354FD" w:rsidR="00C973CA" w:rsidRDefault="00DA426E" w:rsidP="00DA426E">
      <w:pPr>
        <w:pStyle w:val="Heading4"/>
        <w:ind w:left="284"/>
        <w:rPr>
          <w:u w:val="none"/>
        </w:rPr>
      </w:pPr>
      <w:r>
        <w:rPr>
          <w:u w:val="none"/>
        </w:rPr>
        <w:t>Clarification Questions</w:t>
      </w:r>
    </w:p>
    <w:p w14:paraId="265AF142" w14:textId="51D6244A" w:rsidR="00DA426E" w:rsidRDefault="00A93CBF" w:rsidP="00A93CBF">
      <w:pPr>
        <w:pStyle w:val="BodyText"/>
        <w:ind w:left="284"/>
      </w:pPr>
      <w:r>
        <w:t>B2.</w:t>
      </w:r>
      <w: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3BB456C9" w14:textId="63E9EB6F" w:rsidR="00A93CBF" w:rsidRDefault="00A93CBF" w:rsidP="00A93CBF">
      <w:pPr>
        <w:pStyle w:val="Heading4"/>
        <w:ind w:left="284"/>
        <w:rPr>
          <w:u w:val="none"/>
        </w:rPr>
      </w:pPr>
      <w:r>
        <w:rPr>
          <w:u w:val="none"/>
        </w:rPr>
        <w:t>Tender Return</w:t>
      </w:r>
    </w:p>
    <w:p w14:paraId="74D96FBF" w14:textId="5BBB9A60" w:rsidR="00A93CBF" w:rsidRDefault="00A93CBF" w:rsidP="00A93CBF">
      <w:pPr>
        <w:pStyle w:val="BodyText"/>
        <w:ind w:left="284"/>
      </w:pPr>
      <w:r>
        <w:t>B3.</w:t>
      </w:r>
      <w:r>
        <w:tab/>
        <w:t>The Authority may, in its own absolute discretion extend the deadline for receipt of tenders and in such circumstances the Authority will notify all Tenderers of any change.</w:t>
      </w:r>
    </w:p>
    <w:p w14:paraId="3C8B2E38" w14:textId="793DB42D" w:rsidR="00A93CBF" w:rsidRDefault="00A93CBF" w:rsidP="00A93CBF">
      <w:pPr>
        <w:pStyle w:val="Heading4"/>
        <w:ind w:left="284"/>
        <w:rPr>
          <w:u w:val="none"/>
        </w:rPr>
      </w:pPr>
      <w:r>
        <w:rPr>
          <w:u w:val="none"/>
        </w:rPr>
        <w:t>Negotiations</w:t>
      </w:r>
    </w:p>
    <w:p w14:paraId="4F36203A" w14:textId="0660EA0F" w:rsidR="00A93CBF" w:rsidRDefault="00A93CBF" w:rsidP="00A93CBF">
      <w:pPr>
        <w:pStyle w:val="BodyText"/>
        <w:ind w:left="284"/>
      </w:pPr>
      <w:r>
        <w:t>B4. Negotiations do not apply to this tender process.</w:t>
      </w:r>
    </w:p>
    <w:p w14:paraId="368EB24F" w14:textId="77777777" w:rsidR="00A93CBF" w:rsidRPr="00A93CBF" w:rsidRDefault="00A93CBF" w:rsidP="00A93CBF">
      <w:pPr>
        <w:pStyle w:val="BodyText"/>
        <w:ind w:left="284"/>
        <w:sectPr w:rsidR="00A93CBF" w:rsidRPr="00A93CBF">
          <w:pgSz w:w="11910" w:h="16850"/>
          <w:pgMar w:top="800" w:right="1020" w:bottom="500" w:left="920" w:header="302" w:footer="312" w:gutter="0"/>
          <w:cols w:space="720"/>
        </w:sectPr>
      </w:pPr>
    </w:p>
    <w:p w14:paraId="22E05DE4" w14:textId="77777777" w:rsidR="00C973CA" w:rsidRDefault="00C973CA">
      <w:pPr>
        <w:spacing w:before="3"/>
        <w:rPr>
          <w:rFonts w:ascii="Arial" w:eastAsia="Arial" w:hAnsi="Arial" w:cs="Arial"/>
          <w:sz w:val="27"/>
          <w:szCs w:val="27"/>
        </w:rPr>
      </w:pPr>
    </w:p>
    <w:p w14:paraId="147EB385" w14:textId="77777777" w:rsidR="00C973CA" w:rsidRDefault="000537B8">
      <w:pPr>
        <w:pStyle w:val="Heading2"/>
        <w:ind w:right="233" w:firstLine="1771"/>
        <w:rPr>
          <w:b w:val="0"/>
          <w:bCs w:val="0"/>
        </w:rPr>
      </w:pPr>
      <w:bookmarkStart w:id="8" w:name="Section_C_-_Instructions_on_Preparing_Te"/>
      <w:bookmarkEnd w:id="8"/>
      <w:r>
        <w:t>Section C - Instructions on Preparing</w:t>
      </w:r>
      <w:r>
        <w:rPr>
          <w:spacing w:val="-8"/>
        </w:rPr>
        <w:t xml:space="preserve"> </w:t>
      </w:r>
      <w:r>
        <w:rPr>
          <w:spacing w:val="-4"/>
        </w:rPr>
        <w:t>Tenders</w:t>
      </w:r>
    </w:p>
    <w:p w14:paraId="779D99D5" w14:textId="77777777" w:rsidR="00C973CA" w:rsidRDefault="00C973CA">
      <w:pPr>
        <w:spacing w:before="8"/>
        <w:rPr>
          <w:rFonts w:ascii="Arial" w:eastAsia="Arial" w:hAnsi="Arial" w:cs="Arial"/>
          <w:sz w:val="20"/>
          <w:szCs w:val="20"/>
        </w:rPr>
      </w:pPr>
      <w:bookmarkStart w:id="9" w:name="Tenders_for_Selected_Contractor_Delivera"/>
      <w:bookmarkEnd w:id="9"/>
    </w:p>
    <w:p w14:paraId="742381ED" w14:textId="77777777" w:rsidR="00C973CA" w:rsidRDefault="000537B8">
      <w:pPr>
        <w:ind w:left="112" w:right="233"/>
        <w:rPr>
          <w:rFonts w:ascii="Arial" w:eastAsia="Arial" w:hAnsi="Arial" w:cs="Arial"/>
          <w:sz w:val="26"/>
          <w:szCs w:val="26"/>
        </w:rPr>
      </w:pPr>
      <w:bookmarkStart w:id="10" w:name="Construction_of_Tenders"/>
      <w:bookmarkEnd w:id="10"/>
      <w:r>
        <w:rPr>
          <w:rFonts w:ascii="Arial"/>
          <w:b/>
          <w:sz w:val="26"/>
        </w:rPr>
        <w:t>Construction of</w:t>
      </w:r>
      <w:r>
        <w:rPr>
          <w:rFonts w:ascii="Arial"/>
          <w:b/>
          <w:spacing w:val="-38"/>
          <w:sz w:val="26"/>
        </w:rPr>
        <w:t xml:space="preserve"> </w:t>
      </w:r>
      <w:r>
        <w:rPr>
          <w:rFonts w:ascii="Arial"/>
          <w:b/>
          <w:spacing w:val="-5"/>
          <w:sz w:val="26"/>
        </w:rPr>
        <w:t>Tenders</w:t>
      </w:r>
    </w:p>
    <w:p w14:paraId="113C638D" w14:textId="2CB5CB6C" w:rsidR="00C973CA" w:rsidRPr="00E87A1F" w:rsidRDefault="00A93CBF">
      <w:pPr>
        <w:pStyle w:val="BodyText"/>
        <w:tabs>
          <w:tab w:val="left" w:pos="679"/>
        </w:tabs>
        <w:spacing w:before="122"/>
        <w:ind w:right="256"/>
      </w:pPr>
      <w:r>
        <w:rPr>
          <w:spacing w:val="-1"/>
        </w:rPr>
        <w:t>C1</w:t>
      </w:r>
      <w:r w:rsidR="000537B8">
        <w:rPr>
          <w:spacing w:val="-1"/>
        </w:rPr>
        <w:t>.</w:t>
      </w:r>
      <w:r w:rsidR="000537B8">
        <w:rPr>
          <w:spacing w:val="-1"/>
        </w:rPr>
        <w:tab/>
      </w:r>
      <w:r w:rsidR="000537B8" w:rsidRPr="00E87A1F">
        <w:rPr>
          <w:spacing w:val="-1"/>
        </w:rPr>
        <w:t>Your</w:t>
      </w:r>
      <w:r w:rsidR="000537B8" w:rsidRPr="00E87A1F">
        <w:t xml:space="preserve"> </w:t>
      </w:r>
      <w:r w:rsidR="000537B8" w:rsidRPr="00E87A1F">
        <w:rPr>
          <w:spacing w:val="-1"/>
        </w:rPr>
        <w:t>Tender</w:t>
      </w:r>
      <w:r w:rsidR="000537B8" w:rsidRPr="00E87A1F">
        <w:t xml:space="preserve"> </w:t>
      </w:r>
      <w:r w:rsidR="000537B8" w:rsidRPr="00E87A1F">
        <w:rPr>
          <w:spacing w:val="-1"/>
        </w:rPr>
        <w:t>must</w:t>
      </w:r>
      <w:r w:rsidR="000537B8" w:rsidRPr="00E87A1F">
        <w:t xml:space="preserve"> </w:t>
      </w:r>
      <w:r w:rsidR="000537B8" w:rsidRPr="00E87A1F">
        <w:rPr>
          <w:spacing w:val="-1"/>
        </w:rPr>
        <w:t>be</w:t>
      </w:r>
      <w:r w:rsidR="000537B8" w:rsidRPr="00E87A1F">
        <w:t xml:space="preserve"> </w:t>
      </w:r>
      <w:r w:rsidR="000537B8" w:rsidRPr="00E87A1F">
        <w:rPr>
          <w:spacing w:val="-1"/>
        </w:rPr>
        <w:t>written</w:t>
      </w:r>
      <w:r w:rsidR="000537B8" w:rsidRPr="00E87A1F">
        <w:t xml:space="preserve"> </w:t>
      </w:r>
      <w:r w:rsidR="000537B8" w:rsidRPr="00E87A1F">
        <w:rPr>
          <w:spacing w:val="-1"/>
        </w:rPr>
        <w:t>in</w:t>
      </w:r>
      <w:r w:rsidR="000537B8" w:rsidRPr="00E87A1F">
        <w:t xml:space="preserve"> </w:t>
      </w:r>
      <w:r w:rsidR="000537B8" w:rsidRPr="00E87A1F">
        <w:rPr>
          <w:spacing w:val="-1"/>
        </w:rPr>
        <w:t>English,</w:t>
      </w:r>
      <w:r w:rsidR="000537B8" w:rsidRPr="00E87A1F">
        <w:t xml:space="preserve"> </w:t>
      </w:r>
      <w:r w:rsidR="000537B8" w:rsidRPr="00E87A1F">
        <w:rPr>
          <w:spacing w:val="-2"/>
        </w:rPr>
        <w:t>using</w:t>
      </w:r>
      <w:r w:rsidR="000537B8" w:rsidRPr="00E87A1F">
        <w:t xml:space="preserve"> </w:t>
      </w:r>
      <w:r w:rsidR="000537B8" w:rsidRPr="00E87A1F">
        <w:rPr>
          <w:spacing w:val="-2"/>
        </w:rPr>
        <w:t>Arial</w:t>
      </w:r>
      <w:r w:rsidR="000537B8" w:rsidRPr="00E87A1F">
        <w:t xml:space="preserve"> font </w:t>
      </w:r>
      <w:r w:rsidR="000537B8" w:rsidRPr="00E87A1F">
        <w:rPr>
          <w:spacing w:val="-2"/>
        </w:rPr>
        <w:t>size</w:t>
      </w:r>
      <w:r w:rsidR="000537B8" w:rsidRPr="00E87A1F">
        <w:t xml:space="preserve"> </w:t>
      </w:r>
      <w:r w:rsidR="000537B8" w:rsidRPr="00E87A1F">
        <w:rPr>
          <w:spacing w:val="-1"/>
        </w:rPr>
        <w:t>11.</w:t>
      </w:r>
      <w:r w:rsidR="000537B8" w:rsidRPr="00E87A1F">
        <w:t xml:space="preserve">  </w:t>
      </w:r>
      <w:r w:rsidR="000537B8" w:rsidRPr="00E87A1F">
        <w:rPr>
          <w:spacing w:val="-1"/>
        </w:rPr>
        <w:t>Prices</w:t>
      </w:r>
      <w:r w:rsidR="000537B8" w:rsidRPr="00E87A1F">
        <w:t xml:space="preserve"> </w:t>
      </w:r>
      <w:r w:rsidR="000537B8" w:rsidRPr="00E87A1F">
        <w:rPr>
          <w:spacing w:val="-1"/>
        </w:rPr>
        <w:t>must</w:t>
      </w:r>
      <w:r w:rsidR="000537B8" w:rsidRPr="00E87A1F">
        <w:t xml:space="preserve"> </w:t>
      </w:r>
      <w:r w:rsidR="000537B8" w:rsidRPr="00E87A1F">
        <w:rPr>
          <w:spacing w:val="-1"/>
        </w:rPr>
        <w:t>be</w:t>
      </w:r>
      <w:r w:rsidR="000537B8" w:rsidRPr="00E87A1F">
        <w:t xml:space="preserve"> </w:t>
      </w:r>
      <w:r w:rsidR="000537B8" w:rsidRPr="00E87A1F">
        <w:rPr>
          <w:spacing w:val="-1"/>
        </w:rPr>
        <w:t>in</w:t>
      </w:r>
      <w:r w:rsidR="000537B8" w:rsidRPr="00E87A1F">
        <w:t xml:space="preserve"> </w:t>
      </w:r>
      <w:r w:rsidR="000537B8" w:rsidRPr="00E87A1F">
        <w:rPr>
          <w:spacing w:val="-1"/>
        </w:rPr>
        <w:t>£GBP</w:t>
      </w:r>
      <w:r w:rsidR="000537B8" w:rsidRPr="00E87A1F">
        <w:rPr>
          <w:spacing w:val="54"/>
        </w:rPr>
        <w:t xml:space="preserve"> </w:t>
      </w:r>
      <w:r w:rsidR="000537B8" w:rsidRPr="00E87A1F">
        <w:rPr>
          <w:spacing w:val="-1"/>
        </w:rPr>
        <w:t xml:space="preserve">ex </w:t>
      </w:r>
      <w:r w:rsidR="000537B8" w:rsidRPr="00E87A1F">
        <w:t xml:space="preserve">VAT. Prices must be </w:t>
      </w:r>
      <w:r w:rsidR="00EE7C7C" w:rsidRPr="00E87A1F">
        <w:t>firm for a duration of 12 months from Contract award and fixed annually against CPI thereafter.</w:t>
      </w:r>
      <w:r w:rsidRPr="00E87A1F">
        <w:t xml:space="preserve"> </w:t>
      </w:r>
    </w:p>
    <w:p w14:paraId="54C3D4D7" w14:textId="136B93B7" w:rsidR="00C973CA" w:rsidRPr="00E87A1F" w:rsidRDefault="000537B8">
      <w:pPr>
        <w:pStyle w:val="BodyText"/>
        <w:spacing w:before="121"/>
        <w:ind w:right="233"/>
      </w:pPr>
      <w:r w:rsidRPr="00E87A1F">
        <w:t>C</w:t>
      </w:r>
      <w:r w:rsidR="00A93CBF" w:rsidRPr="00E87A1F">
        <w:t>2</w:t>
      </w:r>
      <w:r w:rsidRPr="00E87A1F">
        <w:t>. To assist the Authority’s evaluation please set out your Tender response in accordance</w:t>
      </w:r>
      <w:r w:rsidRPr="00E87A1F">
        <w:rPr>
          <w:spacing w:val="-18"/>
        </w:rPr>
        <w:t xml:space="preserve"> </w:t>
      </w:r>
      <w:r w:rsidRPr="00E87A1F">
        <w:t>with Section D (Tender</w:t>
      </w:r>
      <w:r w:rsidRPr="00E87A1F">
        <w:rPr>
          <w:spacing w:val="-10"/>
        </w:rPr>
        <w:t xml:space="preserve"> </w:t>
      </w:r>
      <w:r w:rsidRPr="00E87A1F">
        <w:t>Evaluation).</w:t>
      </w:r>
    </w:p>
    <w:p w14:paraId="77C913EB" w14:textId="77777777" w:rsidR="00C973CA" w:rsidRPr="00E87A1F" w:rsidRDefault="000537B8">
      <w:pPr>
        <w:pStyle w:val="Heading3"/>
        <w:spacing w:before="120"/>
        <w:ind w:right="233"/>
        <w:rPr>
          <w:b w:val="0"/>
          <w:bCs w:val="0"/>
        </w:rPr>
      </w:pPr>
      <w:r w:rsidRPr="00E87A1F">
        <w:t>Validity</w:t>
      </w:r>
    </w:p>
    <w:p w14:paraId="780E1A13" w14:textId="5D303D90" w:rsidR="00C973CA" w:rsidRDefault="000537B8">
      <w:pPr>
        <w:pStyle w:val="BodyText"/>
        <w:tabs>
          <w:tab w:val="left" w:pos="652"/>
        </w:tabs>
        <w:spacing w:before="120"/>
        <w:ind w:left="113" w:right="233" w:hanging="1"/>
      </w:pPr>
      <w:r w:rsidRPr="00E87A1F">
        <w:rPr>
          <w:spacing w:val="-3"/>
        </w:rPr>
        <w:t>C</w:t>
      </w:r>
      <w:r w:rsidR="00A93CBF" w:rsidRPr="00E87A1F">
        <w:rPr>
          <w:spacing w:val="-3"/>
        </w:rPr>
        <w:t>3</w:t>
      </w:r>
      <w:r w:rsidRPr="00E87A1F">
        <w:rPr>
          <w:spacing w:val="-3"/>
        </w:rPr>
        <w:t>.</w:t>
      </w:r>
      <w:r w:rsidRPr="00E87A1F">
        <w:rPr>
          <w:spacing w:val="-3"/>
        </w:rPr>
        <w:tab/>
      </w:r>
      <w:r w:rsidR="00A93CBF" w:rsidRPr="00E87A1F">
        <w:t xml:space="preserve">Your Tender must be valid and open for acceptance for </w:t>
      </w:r>
      <w:r w:rsidR="00EE7C7C" w:rsidRPr="00E87A1F">
        <w:t>180 calendar days</w:t>
      </w:r>
      <w:r w:rsidR="00A93CBF" w:rsidRPr="00E87A1F">
        <w:t xml:space="preserve"> from the Tender return date. In addition, the winning Tender must be open for acceptance for a further </w:t>
      </w:r>
      <w:r w:rsidR="00A93CBF">
        <w:t>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5A97657A" w14:textId="77777777" w:rsidR="00C973CA" w:rsidRDefault="00C973CA">
      <w:pPr>
        <w:sectPr w:rsidR="00C973CA">
          <w:pgSz w:w="11910" w:h="16850"/>
          <w:pgMar w:top="800" w:right="1020" w:bottom="500" w:left="1020" w:header="302" w:footer="312" w:gutter="0"/>
          <w:cols w:space="720"/>
        </w:sectPr>
      </w:pPr>
    </w:p>
    <w:p w14:paraId="7D1CF207" w14:textId="77777777" w:rsidR="00C973CA" w:rsidRDefault="00C973CA">
      <w:pPr>
        <w:spacing w:before="3"/>
        <w:rPr>
          <w:rFonts w:ascii="Arial" w:eastAsia="Arial" w:hAnsi="Arial" w:cs="Arial"/>
          <w:sz w:val="27"/>
          <w:szCs w:val="27"/>
        </w:rPr>
      </w:pPr>
    </w:p>
    <w:p w14:paraId="71203E27" w14:textId="77777777" w:rsidR="005A349F" w:rsidRDefault="005A349F" w:rsidP="005A349F">
      <w:pPr>
        <w:spacing w:before="65"/>
        <w:ind w:left="1651" w:right="233"/>
        <w:rPr>
          <w:rFonts w:ascii="Arial" w:eastAsia="Arial" w:hAnsi="Arial" w:cs="Arial"/>
        </w:rPr>
      </w:pPr>
      <w:bookmarkStart w:id="11" w:name="Section_D_–_Tender_Evaluation_[see_expla"/>
      <w:bookmarkEnd w:id="11"/>
      <w:r>
        <w:rPr>
          <w:rFonts w:ascii="Arial" w:eastAsia="Arial" w:hAnsi="Arial" w:cs="Arial"/>
          <w:b/>
          <w:bCs/>
          <w:sz w:val="28"/>
          <w:szCs w:val="28"/>
        </w:rPr>
        <w:t xml:space="preserve">Section D – </w:t>
      </w:r>
      <w:r>
        <w:rPr>
          <w:rFonts w:ascii="Arial" w:eastAsia="Arial" w:hAnsi="Arial" w:cs="Arial"/>
          <w:b/>
          <w:bCs/>
          <w:spacing w:val="-5"/>
          <w:sz w:val="28"/>
          <w:szCs w:val="28"/>
        </w:rPr>
        <w:t xml:space="preserve">Tender </w:t>
      </w:r>
      <w:r>
        <w:rPr>
          <w:rFonts w:ascii="Arial" w:eastAsia="Arial" w:hAnsi="Arial" w:cs="Arial"/>
          <w:b/>
          <w:bCs/>
          <w:sz w:val="28"/>
          <w:szCs w:val="28"/>
        </w:rPr>
        <w:t>Evaluation</w:t>
      </w:r>
    </w:p>
    <w:p w14:paraId="7CFD42CB" w14:textId="77777777" w:rsidR="005A349F" w:rsidRDefault="005A349F" w:rsidP="005A349F">
      <w:pPr>
        <w:pStyle w:val="BodyText"/>
        <w:spacing w:before="123"/>
        <w:ind w:left="0" w:right="128"/>
        <w:rPr>
          <w:spacing w:val="-3"/>
        </w:rPr>
      </w:pPr>
      <w:r>
        <w:t>D1.</w:t>
      </w:r>
      <w:r>
        <w:tab/>
        <w:t xml:space="preserve">This </w:t>
      </w:r>
      <w:r>
        <w:rPr>
          <w:spacing w:val="-3"/>
        </w:rPr>
        <w:t xml:space="preserve">section details </w:t>
      </w:r>
      <w:r>
        <w:t xml:space="preserve">how </w:t>
      </w:r>
      <w:r>
        <w:rPr>
          <w:spacing w:val="-3"/>
        </w:rPr>
        <w:t xml:space="preserve">your Tender will </w:t>
      </w:r>
      <w:r>
        <w:t xml:space="preserve">be </w:t>
      </w:r>
      <w:r>
        <w:rPr>
          <w:spacing w:val="-3"/>
        </w:rPr>
        <w:t xml:space="preserve">evaluated, </w:t>
      </w:r>
      <w:r>
        <w:t xml:space="preserve">the </w:t>
      </w:r>
      <w:r>
        <w:rPr>
          <w:spacing w:val="-3"/>
        </w:rPr>
        <w:t xml:space="preserve">methodology used </w:t>
      </w:r>
      <w:r>
        <w:t xml:space="preserve">to </w:t>
      </w:r>
      <w:r>
        <w:rPr>
          <w:spacing w:val="-3"/>
        </w:rPr>
        <w:t xml:space="preserve">evaluate </w:t>
      </w:r>
      <w:r>
        <w:t xml:space="preserve">the </w:t>
      </w:r>
      <w:r>
        <w:rPr>
          <w:spacing w:val="-3"/>
        </w:rPr>
        <w:t xml:space="preserve">Tender </w:t>
      </w:r>
      <w:r>
        <w:t>and</w:t>
      </w:r>
      <w:r>
        <w:rPr>
          <w:spacing w:val="-8"/>
        </w:rPr>
        <w:t xml:space="preserve"> </w:t>
      </w:r>
      <w:r>
        <w:rPr>
          <w:spacing w:val="-3"/>
        </w:rPr>
        <w:t>the evaluation</w:t>
      </w:r>
      <w:r>
        <w:rPr>
          <w:spacing w:val="7"/>
        </w:rPr>
        <w:t xml:space="preserve"> </w:t>
      </w:r>
      <w:r>
        <w:rPr>
          <w:spacing w:val="-3"/>
        </w:rPr>
        <w:t>criteria.</w:t>
      </w:r>
    </w:p>
    <w:p w14:paraId="461B70A5" w14:textId="77777777" w:rsidR="005A349F" w:rsidRDefault="005A349F" w:rsidP="005A349F">
      <w:pPr>
        <w:spacing w:before="120"/>
        <w:rPr>
          <w:rFonts w:ascii="Arial" w:hAnsi="Arial" w:cs="Arial"/>
          <w:lang w:val="en"/>
        </w:rPr>
      </w:pPr>
    </w:p>
    <w:p w14:paraId="25BD4A9A" w14:textId="77777777" w:rsidR="005A349F" w:rsidRPr="00B31BD0" w:rsidRDefault="005A349F" w:rsidP="005A349F">
      <w:pPr>
        <w:widowControl/>
        <w:autoSpaceDE w:val="0"/>
        <w:autoSpaceDN w:val="0"/>
        <w:adjustRightInd w:val="0"/>
        <w:rPr>
          <w:rFonts w:ascii="Arial" w:hAnsi="Arial" w:cs="Arial"/>
          <w:lang w:val="en-GB"/>
        </w:rPr>
      </w:pPr>
      <w:r w:rsidRPr="00B31BD0">
        <w:rPr>
          <w:rFonts w:ascii="Arial" w:hAnsi="Arial" w:cs="Arial"/>
          <w:lang w:val="en-GB"/>
        </w:rPr>
        <w:t xml:space="preserve">All items within the scope of this evaluation are codified to NATO Stock Numbers (NSNs). Tenderers shall be provided with the NSN IDs, any relevant available technical data (e.g. drawings, specifications etc.) and shall be informed of any required applicable compliance standards. Tenderers shall be expected to provide items which comply with the specification or drawing if provided. </w:t>
      </w:r>
    </w:p>
    <w:p w14:paraId="5FB910F4" w14:textId="77777777" w:rsidR="005A349F" w:rsidRPr="00D303F6" w:rsidRDefault="005A349F" w:rsidP="005A349F">
      <w:pPr>
        <w:spacing w:before="120"/>
        <w:rPr>
          <w:rFonts w:ascii="Arial" w:hAnsi="Arial" w:cs="Arial"/>
          <w:lang w:val="en"/>
        </w:rPr>
      </w:pPr>
    </w:p>
    <w:p w14:paraId="59CC50F5" w14:textId="77777777" w:rsidR="005A349F" w:rsidRPr="00D303F6" w:rsidRDefault="005A349F" w:rsidP="005A349F">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The tender will be evaluated and awarded based on the Most Economic a</w:t>
      </w:r>
      <w:r>
        <w:rPr>
          <w:rFonts w:ascii="Arial" w:eastAsia="Times New Roman" w:hAnsi="Arial" w:cs="Arial"/>
          <w:bCs/>
          <w:spacing w:val="-3"/>
        </w:rPr>
        <w:t>nd Advantageous Tender that is technically c</w:t>
      </w:r>
      <w:r w:rsidRPr="00D303F6">
        <w:rPr>
          <w:rFonts w:ascii="Arial" w:eastAsia="Times New Roman" w:hAnsi="Arial" w:cs="Arial"/>
          <w:bCs/>
          <w:spacing w:val="-3"/>
        </w:rPr>
        <w:t xml:space="preserve">ompliant to CSIS. The weightings for the tender shall be as follows: </w:t>
      </w:r>
    </w:p>
    <w:p w14:paraId="0E4AAB90" w14:textId="77777777" w:rsidR="005A349F" w:rsidRPr="00D303F6" w:rsidRDefault="005A349F" w:rsidP="005A349F">
      <w:pPr>
        <w:tabs>
          <w:tab w:val="left" w:pos="-720"/>
          <w:tab w:val="left" w:pos="0"/>
          <w:tab w:val="left" w:pos="720"/>
          <w:tab w:val="left" w:pos="1440"/>
        </w:tabs>
        <w:suppressAutoHyphens/>
        <w:rPr>
          <w:rFonts w:ascii="Arial" w:eastAsia="Times New Roman" w:hAnsi="Arial" w:cs="Arial"/>
          <w:bCs/>
          <w:spacing w:val="-3"/>
        </w:rPr>
      </w:pPr>
    </w:p>
    <w:p w14:paraId="61A45DA5" w14:textId="77777777" w:rsidR="005A349F" w:rsidRPr="00D303F6" w:rsidRDefault="005A349F" w:rsidP="005A349F">
      <w:pPr>
        <w:tabs>
          <w:tab w:val="left" w:pos="-720"/>
          <w:tab w:val="left" w:pos="0"/>
          <w:tab w:val="left" w:pos="720"/>
          <w:tab w:val="left" w:pos="1440"/>
        </w:tabs>
        <w:suppressAutoHyphens/>
        <w:rPr>
          <w:rFonts w:ascii="Arial" w:eastAsia="Times New Roman" w:hAnsi="Arial" w:cs="Arial"/>
          <w:bCs/>
          <w:spacing w:val="-3"/>
        </w:rPr>
      </w:pPr>
      <w:r>
        <w:rPr>
          <w:rFonts w:ascii="Arial" w:eastAsia="Times New Roman" w:hAnsi="Arial" w:cs="Arial"/>
          <w:bCs/>
          <w:spacing w:val="-3"/>
        </w:rPr>
        <w:t>5</w:t>
      </w:r>
      <w:r w:rsidRPr="00D303F6">
        <w:rPr>
          <w:rFonts w:ascii="Arial" w:eastAsia="Times New Roman" w:hAnsi="Arial" w:cs="Arial"/>
          <w:bCs/>
          <w:spacing w:val="-3"/>
        </w:rPr>
        <w:t>0% - Commercial</w:t>
      </w:r>
    </w:p>
    <w:p w14:paraId="79A974D4" w14:textId="77777777" w:rsidR="005A349F" w:rsidRDefault="005A349F" w:rsidP="005A349F">
      <w:pPr>
        <w:tabs>
          <w:tab w:val="left" w:pos="-720"/>
          <w:tab w:val="left" w:pos="0"/>
          <w:tab w:val="left" w:pos="720"/>
          <w:tab w:val="left" w:pos="1440"/>
        </w:tabs>
        <w:suppressAutoHyphens/>
        <w:rPr>
          <w:rFonts w:ascii="Arial" w:eastAsia="Times New Roman" w:hAnsi="Arial" w:cs="Arial"/>
          <w:bCs/>
          <w:spacing w:val="-3"/>
        </w:rPr>
      </w:pPr>
      <w:r>
        <w:rPr>
          <w:rFonts w:ascii="Arial" w:eastAsia="Times New Roman" w:hAnsi="Arial" w:cs="Arial"/>
          <w:bCs/>
          <w:spacing w:val="-3"/>
        </w:rPr>
        <w:t>4</w:t>
      </w:r>
      <w:r w:rsidRPr="00D303F6">
        <w:rPr>
          <w:rFonts w:ascii="Arial" w:eastAsia="Times New Roman" w:hAnsi="Arial" w:cs="Arial"/>
          <w:bCs/>
          <w:spacing w:val="-3"/>
        </w:rPr>
        <w:t xml:space="preserve">0% - </w:t>
      </w:r>
      <w:r>
        <w:rPr>
          <w:rFonts w:ascii="Arial" w:eastAsia="Times New Roman" w:hAnsi="Arial" w:cs="Arial"/>
          <w:bCs/>
          <w:spacing w:val="-3"/>
        </w:rPr>
        <w:t>Technical</w:t>
      </w:r>
    </w:p>
    <w:p w14:paraId="74F3ECD0" w14:textId="77777777" w:rsidR="005A349F" w:rsidRPr="00D303F6" w:rsidRDefault="005A349F" w:rsidP="005A349F">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 xml:space="preserve">10% - Social Value </w:t>
      </w:r>
    </w:p>
    <w:p w14:paraId="4CD0D4E2" w14:textId="77777777" w:rsidR="005A349F" w:rsidRPr="00D303F6" w:rsidRDefault="005A349F" w:rsidP="005A349F">
      <w:pPr>
        <w:tabs>
          <w:tab w:val="left" w:pos="-720"/>
          <w:tab w:val="left" w:pos="0"/>
          <w:tab w:val="left" w:pos="720"/>
          <w:tab w:val="left" w:pos="1440"/>
        </w:tabs>
        <w:suppressAutoHyphens/>
        <w:jc w:val="both"/>
        <w:rPr>
          <w:rFonts w:ascii="Arial" w:eastAsia="Times New Roman" w:hAnsi="Arial" w:cs="Arial"/>
          <w:b/>
          <w:spacing w:val="-3"/>
          <w:highlight w:val="yellow"/>
        </w:rPr>
      </w:pPr>
    </w:p>
    <w:p w14:paraId="0283BC8B" w14:textId="77777777" w:rsidR="005A349F" w:rsidRPr="00D303F6" w:rsidRDefault="005A349F" w:rsidP="005A349F">
      <w:pPr>
        <w:rPr>
          <w:rFonts w:ascii="Arial" w:hAnsi="Arial" w:cs="Arial"/>
          <w:b/>
          <w:u w:val="single"/>
        </w:rPr>
      </w:pPr>
      <w:r w:rsidRPr="00D303F6">
        <w:rPr>
          <w:rFonts w:ascii="Arial" w:hAnsi="Arial" w:cs="Arial"/>
          <w:b/>
          <w:u w:val="single"/>
        </w:rPr>
        <w:t>Tender Evaluation</w:t>
      </w:r>
    </w:p>
    <w:p w14:paraId="12E4DD31" w14:textId="77777777" w:rsidR="005A349F" w:rsidRPr="00D303F6" w:rsidRDefault="005A349F" w:rsidP="005A349F">
      <w:pPr>
        <w:pStyle w:val="ListParagraph"/>
        <w:keepNext/>
        <w:numPr>
          <w:ilvl w:val="0"/>
          <w:numId w:val="27"/>
        </w:numPr>
        <w:overflowPunct w:val="0"/>
        <w:autoSpaceDE w:val="0"/>
        <w:autoSpaceDN w:val="0"/>
        <w:adjustRightInd w:val="0"/>
        <w:spacing w:before="240" w:after="60"/>
        <w:ind w:left="0" w:firstLine="0"/>
        <w:contextualSpacing/>
        <w:textAlignment w:val="baseline"/>
        <w:outlineLvl w:val="1"/>
        <w:rPr>
          <w:rFonts w:ascii="Arial" w:hAnsi="Arial" w:cs="Arial"/>
        </w:rPr>
      </w:pPr>
      <w:r w:rsidRPr="00D303F6">
        <w:rPr>
          <w:rFonts w:ascii="Arial" w:eastAsia="Times New Roman" w:hAnsi="Arial" w:cs="Arial"/>
          <w:b/>
          <w:spacing w:val="-2"/>
        </w:rPr>
        <w:t>Award of Contract</w:t>
      </w:r>
      <w:r w:rsidRPr="00D303F6">
        <w:rPr>
          <w:rFonts w:ascii="Arial" w:eastAsia="Times New Roman" w:hAnsi="Arial" w:cs="Arial"/>
          <w:spacing w:val="-2"/>
        </w:rPr>
        <w:br/>
      </w:r>
      <w:r w:rsidRPr="00D303F6">
        <w:rPr>
          <w:rFonts w:ascii="Arial" w:eastAsia="Times New Roman" w:hAnsi="Arial" w:cs="Arial"/>
          <w:spacing w:val="-2"/>
        </w:rPr>
        <w:br/>
        <w:t>It is the A</w:t>
      </w:r>
      <w:r>
        <w:rPr>
          <w:rFonts w:ascii="Arial" w:eastAsia="Times New Roman" w:hAnsi="Arial" w:cs="Arial"/>
          <w:spacing w:val="-2"/>
        </w:rPr>
        <w:t xml:space="preserve">uthority’s intention to award places on this multi-supplier framework </w:t>
      </w:r>
      <w:r w:rsidRPr="00D303F6">
        <w:rPr>
          <w:rFonts w:ascii="Arial" w:eastAsia="Times New Roman" w:hAnsi="Arial" w:cs="Arial"/>
          <w:spacing w:val="-2"/>
        </w:rPr>
        <w:t xml:space="preserve">to </w:t>
      </w:r>
      <w:r>
        <w:rPr>
          <w:rFonts w:ascii="Arial" w:eastAsia="Times New Roman" w:hAnsi="Arial" w:cs="Arial"/>
          <w:spacing w:val="-2"/>
        </w:rPr>
        <w:t>a maximum of 4</w:t>
      </w:r>
      <w:r w:rsidRPr="00D303F6">
        <w:rPr>
          <w:rFonts w:ascii="Arial" w:eastAsia="Times New Roman" w:hAnsi="Arial" w:cs="Arial"/>
          <w:spacing w:val="-2"/>
        </w:rPr>
        <w:t xml:space="preserve"> compliant tenderer</w:t>
      </w:r>
      <w:r>
        <w:rPr>
          <w:rFonts w:ascii="Arial" w:eastAsia="Times New Roman" w:hAnsi="Arial" w:cs="Arial"/>
          <w:spacing w:val="-2"/>
        </w:rPr>
        <w:t>s</w:t>
      </w:r>
      <w:r w:rsidRPr="00D303F6">
        <w:rPr>
          <w:rFonts w:ascii="Arial" w:eastAsia="Times New Roman" w:hAnsi="Arial" w:cs="Arial"/>
          <w:spacing w:val="-2"/>
        </w:rPr>
        <w:t xml:space="preserve"> </w:t>
      </w:r>
      <w:r>
        <w:rPr>
          <w:rFonts w:ascii="Arial" w:eastAsia="Times New Roman" w:hAnsi="Arial" w:cs="Arial"/>
          <w:spacing w:val="-2"/>
        </w:rPr>
        <w:t xml:space="preserve">whom </w:t>
      </w:r>
      <w:r w:rsidRPr="00D303F6">
        <w:rPr>
          <w:rFonts w:ascii="Arial" w:eastAsia="Times New Roman" w:hAnsi="Arial" w:cs="Arial"/>
          <w:spacing w:val="-2"/>
        </w:rPr>
        <w:t xml:space="preserve">achieve the highest </w:t>
      </w:r>
      <w:r>
        <w:rPr>
          <w:rFonts w:ascii="Arial" w:eastAsia="Times New Roman" w:hAnsi="Arial" w:cs="Arial"/>
          <w:spacing w:val="-2"/>
        </w:rPr>
        <w:t xml:space="preserve">total </w:t>
      </w:r>
      <w:r w:rsidRPr="00D303F6">
        <w:rPr>
          <w:rFonts w:ascii="Arial" w:eastAsia="Times New Roman" w:hAnsi="Arial" w:cs="Arial"/>
          <w:spacing w:val="-2"/>
        </w:rPr>
        <w:t xml:space="preserve">score across the commercial, </w:t>
      </w:r>
      <w:r>
        <w:rPr>
          <w:rFonts w:ascii="Arial" w:eastAsia="Times New Roman" w:hAnsi="Arial" w:cs="Arial"/>
          <w:spacing w:val="-2"/>
        </w:rPr>
        <w:t>technical</w:t>
      </w:r>
      <w:r w:rsidRPr="00D303F6">
        <w:rPr>
          <w:rFonts w:ascii="Arial" w:eastAsia="Times New Roman" w:hAnsi="Arial" w:cs="Arial"/>
          <w:spacing w:val="-2"/>
        </w:rPr>
        <w:t xml:space="preserve"> and social values elements within the tender.  </w:t>
      </w:r>
      <w:bookmarkStart w:id="12" w:name="_Hlk75889847"/>
      <w:r>
        <w:rPr>
          <w:rFonts w:ascii="Arial" w:eastAsia="Times New Roman" w:hAnsi="Arial" w:cs="Arial"/>
          <w:spacing w:val="-2"/>
        </w:rPr>
        <w:t>Offered p</w:t>
      </w:r>
      <w:r w:rsidRPr="00D303F6">
        <w:rPr>
          <w:rFonts w:ascii="Arial" w:eastAsia="Times New Roman" w:hAnsi="Arial" w:cs="Arial"/>
          <w:spacing w:val="-2"/>
        </w:rPr>
        <w:t>ric</w:t>
      </w:r>
      <w:r>
        <w:rPr>
          <w:rFonts w:ascii="Arial" w:eastAsia="Times New Roman" w:hAnsi="Arial" w:cs="Arial"/>
          <w:spacing w:val="-2"/>
        </w:rPr>
        <w:t>ing</w:t>
      </w:r>
      <w:r w:rsidRPr="00D303F6">
        <w:rPr>
          <w:rFonts w:ascii="Arial" w:eastAsia="Times New Roman" w:hAnsi="Arial" w:cs="Arial"/>
          <w:spacing w:val="-2"/>
        </w:rPr>
        <w:t xml:space="preserve"> </w:t>
      </w:r>
      <w:r>
        <w:rPr>
          <w:rFonts w:ascii="Arial" w:eastAsia="Times New Roman" w:hAnsi="Arial" w:cs="Arial"/>
          <w:spacing w:val="-2"/>
        </w:rPr>
        <w:t>shall be firm for the first</w:t>
      </w:r>
      <w:r w:rsidRPr="00D303F6">
        <w:rPr>
          <w:rFonts w:ascii="Arial" w:eastAsia="Times New Roman" w:hAnsi="Arial" w:cs="Arial"/>
          <w:spacing w:val="-2"/>
        </w:rPr>
        <w:t xml:space="preserve"> year of the contract, with subsequent annua</w:t>
      </w:r>
      <w:r>
        <w:rPr>
          <w:rFonts w:ascii="Arial" w:eastAsia="Times New Roman" w:hAnsi="Arial" w:cs="Arial"/>
          <w:spacing w:val="-2"/>
        </w:rPr>
        <w:t>l</w:t>
      </w:r>
      <w:r w:rsidRPr="00D303F6">
        <w:rPr>
          <w:rFonts w:ascii="Arial" w:eastAsia="Times New Roman" w:hAnsi="Arial" w:cs="Arial"/>
          <w:spacing w:val="-2"/>
        </w:rPr>
        <w:t xml:space="preserve"> price adjustments </w:t>
      </w:r>
      <w:r>
        <w:rPr>
          <w:rFonts w:ascii="Arial" w:eastAsia="Times New Roman" w:hAnsi="Arial" w:cs="Arial"/>
          <w:spacing w:val="-2"/>
        </w:rPr>
        <w:t>effective from each contract anniversary</w:t>
      </w:r>
      <w:r w:rsidRPr="00D303F6">
        <w:rPr>
          <w:rFonts w:ascii="Arial" w:eastAsia="Times New Roman" w:hAnsi="Arial" w:cs="Arial"/>
          <w:spacing w:val="-2"/>
        </w:rPr>
        <w:t xml:space="preserve">, </w:t>
      </w:r>
      <w:r>
        <w:rPr>
          <w:rFonts w:ascii="Arial" w:eastAsia="Times New Roman" w:hAnsi="Arial" w:cs="Arial"/>
          <w:spacing w:val="-2"/>
        </w:rPr>
        <w:t>aligned</w:t>
      </w:r>
      <w:r w:rsidRPr="00D303F6">
        <w:rPr>
          <w:rFonts w:ascii="Arial" w:eastAsia="Times New Roman" w:hAnsi="Arial" w:cs="Arial"/>
          <w:spacing w:val="-2"/>
        </w:rPr>
        <w:t xml:space="preserve"> to the Consumer Price Index (CPI) </w:t>
      </w:r>
      <w:r>
        <w:rPr>
          <w:rFonts w:ascii="Arial" w:eastAsia="Times New Roman" w:hAnsi="Arial" w:cs="Arial"/>
          <w:spacing w:val="-2"/>
        </w:rPr>
        <w:t xml:space="preserve">at that time </w:t>
      </w:r>
      <w:r w:rsidRPr="00D303F6">
        <w:rPr>
          <w:rFonts w:ascii="Arial" w:eastAsia="Times New Roman" w:hAnsi="Arial" w:cs="Arial"/>
          <w:spacing w:val="-2"/>
        </w:rPr>
        <w:t xml:space="preserve">as outlined in the contract terms. </w:t>
      </w:r>
      <w:bookmarkEnd w:id="12"/>
    </w:p>
    <w:p w14:paraId="71065939" w14:textId="77777777" w:rsidR="005A349F" w:rsidRPr="00D303F6" w:rsidRDefault="005A349F" w:rsidP="005A349F">
      <w:pPr>
        <w:rPr>
          <w:rFonts w:ascii="Arial" w:hAnsi="Arial" w:cs="Arial"/>
          <w:b/>
        </w:rPr>
      </w:pPr>
    </w:p>
    <w:p w14:paraId="1B99C7EF" w14:textId="77777777" w:rsidR="005A349F" w:rsidRPr="00D303F6" w:rsidRDefault="005A349F" w:rsidP="005A349F">
      <w:pPr>
        <w:rPr>
          <w:rFonts w:ascii="Arial" w:hAnsi="Arial" w:cs="Arial"/>
          <w:b/>
        </w:rPr>
      </w:pPr>
      <w:r w:rsidRPr="00D303F6">
        <w:rPr>
          <w:rFonts w:ascii="Arial" w:hAnsi="Arial" w:cs="Arial"/>
          <w:b/>
        </w:rPr>
        <w:t>2.</w:t>
      </w:r>
      <w:r w:rsidRPr="00D303F6">
        <w:rPr>
          <w:rFonts w:ascii="Arial" w:hAnsi="Arial" w:cs="Arial"/>
          <w:b/>
        </w:rPr>
        <w:tab/>
        <w:t>Methodology</w:t>
      </w:r>
    </w:p>
    <w:p w14:paraId="7597E8C6" w14:textId="77777777" w:rsidR="005A349F" w:rsidRPr="00D303F6" w:rsidRDefault="005A349F" w:rsidP="005A349F">
      <w:pPr>
        <w:rPr>
          <w:rFonts w:ascii="Arial" w:hAnsi="Arial" w:cs="Arial"/>
        </w:rPr>
      </w:pPr>
    </w:p>
    <w:p w14:paraId="5FC9E2AC" w14:textId="77777777" w:rsidR="005A349F" w:rsidRPr="00D303F6" w:rsidRDefault="005A349F" w:rsidP="005A349F">
      <w:pPr>
        <w:rPr>
          <w:rFonts w:ascii="Arial" w:hAnsi="Arial" w:cs="Arial"/>
          <w:lang w:val="en-GB"/>
        </w:rPr>
      </w:pPr>
      <w:r>
        <w:rPr>
          <w:rFonts w:ascii="Arial" w:hAnsi="Arial" w:cs="Arial"/>
          <w:lang w:val="en-GB"/>
        </w:rPr>
        <w:t>The Authority shall</w:t>
      </w:r>
      <w:r w:rsidRPr="00D303F6">
        <w:rPr>
          <w:rFonts w:ascii="Arial" w:hAnsi="Arial" w:cs="Arial"/>
          <w:lang w:val="en-GB"/>
        </w:rPr>
        <w:t xml:space="preserve"> be using a blended score evaluation model that takes into consideration quotes provided through the ITT, to establish the best supplier for this framework.</w:t>
      </w:r>
    </w:p>
    <w:p w14:paraId="5F09CC4E" w14:textId="77777777" w:rsidR="005A349F" w:rsidRPr="00D303F6" w:rsidRDefault="005A349F" w:rsidP="005A349F">
      <w:pPr>
        <w:rPr>
          <w:rFonts w:ascii="Arial" w:hAnsi="Arial" w:cs="Arial"/>
        </w:rPr>
      </w:pPr>
    </w:p>
    <w:p w14:paraId="15EFB4CA" w14:textId="77777777" w:rsidR="005A349F" w:rsidRPr="00D303F6" w:rsidRDefault="005A349F" w:rsidP="005A349F">
      <w:pPr>
        <w:rPr>
          <w:rFonts w:ascii="Arial" w:hAnsi="Arial" w:cs="Arial"/>
          <w:b/>
          <w:bCs/>
          <w:iCs/>
        </w:rPr>
      </w:pPr>
      <w:r w:rsidRPr="00D303F6">
        <w:rPr>
          <w:rFonts w:ascii="Arial" w:hAnsi="Arial" w:cs="Arial"/>
          <w:b/>
          <w:bCs/>
          <w:iCs/>
        </w:rPr>
        <w:t xml:space="preserve">2.1.  </w:t>
      </w:r>
      <w:r w:rsidRPr="00D303F6">
        <w:rPr>
          <w:rFonts w:ascii="Arial" w:hAnsi="Arial" w:cs="Arial"/>
          <w:b/>
          <w:bCs/>
          <w:iCs/>
        </w:rPr>
        <w:tab/>
        <w:t>Compliance</w:t>
      </w:r>
    </w:p>
    <w:p w14:paraId="27F764CE" w14:textId="77777777" w:rsidR="005A349F" w:rsidRPr="00D303F6" w:rsidRDefault="005A349F" w:rsidP="005A349F">
      <w:pPr>
        <w:rPr>
          <w:rFonts w:ascii="Arial" w:hAnsi="Arial" w:cs="Arial"/>
        </w:rPr>
      </w:pPr>
      <w:r w:rsidRPr="00D303F6">
        <w:rPr>
          <w:rFonts w:ascii="Arial" w:hAnsi="Arial" w:cs="Arial"/>
        </w:rPr>
        <w:t xml:space="preserve">Each bid will be </w:t>
      </w:r>
      <w:r>
        <w:rPr>
          <w:rFonts w:ascii="Arial" w:hAnsi="Arial" w:cs="Arial"/>
        </w:rPr>
        <w:t>assessed for c</w:t>
      </w:r>
      <w:r w:rsidRPr="00D303F6">
        <w:rPr>
          <w:rFonts w:ascii="Arial" w:hAnsi="Arial" w:cs="Arial"/>
        </w:rPr>
        <w:t xml:space="preserve">ompliance against each line item. </w:t>
      </w:r>
      <w:r>
        <w:rPr>
          <w:rFonts w:ascii="Arial" w:hAnsi="Arial" w:cs="Arial"/>
        </w:rPr>
        <w:t>The following criteria will determine compliance</w:t>
      </w:r>
      <w:r w:rsidRPr="00D303F6">
        <w:rPr>
          <w:rFonts w:ascii="Arial" w:hAnsi="Arial" w:cs="Arial"/>
        </w:rPr>
        <w:t>:</w:t>
      </w:r>
    </w:p>
    <w:p w14:paraId="58E2E7E2" w14:textId="77777777" w:rsidR="005A349F" w:rsidRPr="00D303F6" w:rsidRDefault="005A349F" w:rsidP="005A349F">
      <w:pPr>
        <w:rPr>
          <w:rFonts w:ascii="Arial" w:hAnsi="Arial" w:cs="Arial"/>
          <w:lang w:val="en-GB"/>
        </w:rPr>
      </w:pPr>
    </w:p>
    <w:p w14:paraId="13E6BA06" w14:textId="77777777" w:rsidR="005A349F" w:rsidRPr="001952FF" w:rsidRDefault="005A349F" w:rsidP="005A349F">
      <w:pPr>
        <w:numPr>
          <w:ilvl w:val="1"/>
          <w:numId w:val="28"/>
        </w:numPr>
        <w:rPr>
          <w:rFonts w:ascii="Arial" w:hAnsi="Arial" w:cs="Arial"/>
          <w:lang w:val="en-GB"/>
        </w:rPr>
      </w:pPr>
      <w:r w:rsidRPr="001952FF">
        <w:rPr>
          <w:rFonts w:ascii="Arial" w:hAnsi="Arial" w:cs="Arial"/>
          <w:lang w:val="en-GB"/>
        </w:rPr>
        <w:t>All prices to be submitted in GBP (£) exclusive of VAT.</w:t>
      </w:r>
    </w:p>
    <w:p w14:paraId="157B2165" w14:textId="77777777" w:rsidR="005A349F" w:rsidRPr="001952FF" w:rsidRDefault="005A349F" w:rsidP="005A349F">
      <w:pPr>
        <w:numPr>
          <w:ilvl w:val="1"/>
          <w:numId w:val="28"/>
        </w:numPr>
        <w:rPr>
          <w:rFonts w:ascii="Arial" w:hAnsi="Arial" w:cs="Arial"/>
          <w:lang w:val="en-GB"/>
        </w:rPr>
      </w:pPr>
      <w:r w:rsidRPr="001952FF">
        <w:rPr>
          <w:rFonts w:ascii="Arial" w:hAnsi="Arial" w:cs="Arial"/>
          <w:lang w:val="en-GB"/>
        </w:rPr>
        <w:t xml:space="preserve">Bidders are not to amend the information provided in the blue columns or change the format of this document. Babcock will class any submission that is contrary to this point as non-compliant. </w:t>
      </w:r>
    </w:p>
    <w:p w14:paraId="2FBCCF6C" w14:textId="77777777" w:rsidR="005A349F" w:rsidRPr="001952FF" w:rsidRDefault="005A349F" w:rsidP="005A349F">
      <w:pPr>
        <w:numPr>
          <w:ilvl w:val="1"/>
          <w:numId w:val="28"/>
        </w:numPr>
        <w:rPr>
          <w:rFonts w:ascii="Arial" w:hAnsi="Arial" w:cs="Arial"/>
          <w:lang w:val="en-GB"/>
        </w:rPr>
      </w:pPr>
      <w:r w:rsidRPr="001952FF">
        <w:rPr>
          <w:rFonts w:ascii="Arial" w:hAnsi="Arial" w:cs="Arial"/>
          <w:lang w:val="en-GB"/>
        </w:rPr>
        <w:t xml:space="preserve">Bidders </w:t>
      </w:r>
      <w:r>
        <w:rPr>
          <w:rFonts w:ascii="Arial" w:hAnsi="Arial" w:cs="Arial"/>
          <w:lang w:val="en-GB"/>
        </w:rPr>
        <w:t xml:space="preserve">must </w:t>
      </w:r>
      <w:r w:rsidRPr="001952FF">
        <w:rPr>
          <w:rFonts w:ascii="Arial" w:hAnsi="Arial" w:cs="Arial"/>
          <w:lang w:val="en-GB"/>
        </w:rPr>
        <w:t>complete info</w:t>
      </w:r>
      <w:r>
        <w:rPr>
          <w:rFonts w:ascii="Arial" w:hAnsi="Arial" w:cs="Arial"/>
          <w:lang w:val="en-GB"/>
        </w:rPr>
        <w:t>rmation in only those columns highlighted in Annex A to Schedule 2.</w:t>
      </w:r>
    </w:p>
    <w:p w14:paraId="796E30C2" w14:textId="77777777" w:rsidR="005A349F" w:rsidRDefault="005A349F" w:rsidP="005A349F">
      <w:pPr>
        <w:numPr>
          <w:ilvl w:val="1"/>
          <w:numId w:val="28"/>
        </w:numPr>
        <w:rPr>
          <w:rFonts w:ascii="Arial" w:hAnsi="Arial" w:cs="Arial"/>
          <w:lang w:val="en-GB"/>
        </w:rPr>
      </w:pPr>
      <w:r>
        <w:rPr>
          <w:rFonts w:ascii="Arial" w:hAnsi="Arial" w:cs="Arial"/>
          <w:lang w:val="en-GB"/>
        </w:rPr>
        <w:t xml:space="preserve">If quoting to drawing, </w:t>
      </w:r>
      <w:r w:rsidRPr="001952FF">
        <w:rPr>
          <w:rFonts w:ascii="Arial" w:hAnsi="Arial" w:cs="Arial"/>
          <w:lang w:val="en-GB"/>
        </w:rPr>
        <w:t>Bidders must indicate which manufacturer they have used</w:t>
      </w:r>
      <w:r>
        <w:rPr>
          <w:rFonts w:ascii="Arial" w:hAnsi="Arial" w:cs="Arial"/>
          <w:lang w:val="en-GB"/>
        </w:rPr>
        <w:t xml:space="preserve"> to quote.</w:t>
      </w:r>
    </w:p>
    <w:p w14:paraId="13516A1B" w14:textId="77777777" w:rsidR="005A349F" w:rsidRPr="001952FF" w:rsidRDefault="005A349F" w:rsidP="005A349F">
      <w:pPr>
        <w:numPr>
          <w:ilvl w:val="1"/>
          <w:numId w:val="28"/>
        </w:numPr>
        <w:rPr>
          <w:rFonts w:ascii="Arial" w:hAnsi="Arial" w:cs="Arial"/>
          <w:lang w:val="en-GB"/>
        </w:rPr>
      </w:pPr>
      <w:r w:rsidRPr="001952FF">
        <w:rPr>
          <w:rFonts w:ascii="Arial" w:hAnsi="Arial" w:cs="Arial"/>
          <w:lang w:val="en-GB"/>
        </w:rPr>
        <w:t xml:space="preserve">Bidders </w:t>
      </w:r>
      <w:r>
        <w:rPr>
          <w:rFonts w:ascii="Arial" w:hAnsi="Arial" w:cs="Arial"/>
          <w:lang w:val="en-GB"/>
        </w:rPr>
        <w:t>must</w:t>
      </w:r>
      <w:r w:rsidRPr="001952FF">
        <w:rPr>
          <w:rFonts w:ascii="Arial" w:hAnsi="Arial" w:cs="Arial"/>
          <w:lang w:val="en-GB"/>
        </w:rPr>
        <w:t xml:space="preserve"> submit prices for every item </w:t>
      </w:r>
      <w:r>
        <w:rPr>
          <w:rFonts w:ascii="Arial" w:hAnsi="Arial" w:cs="Arial"/>
          <w:lang w:val="en-GB"/>
        </w:rPr>
        <w:t xml:space="preserve">in each price break </w:t>
      </w:r>
      <w:r w:rsidRPr="001952FF">
        <w:rPr>
          <w:rFonts w:ascii="Arial" w:hAnsi="Arial" w:cs="Arial"/>
          <w:lang w:val="en-GB"/>
        </w:rPr>
        <w:t>contained within th</w:t>
      </w:r>
      <w:r>
        <w:rPr>
          <w:rFonts w:ascii="Arial" w:hAnsi="Arial" w:cs="Arial"/>
          <w:lang w:val="en-GB"/>
        </w:rPr>
        <w:t>e</w:t>
      </w:r>
      <w:r w:rsidRPr="001952FF">
        <w:rPr>
          <w:rFonts w:ascii="Arial" w:hAnsi="Arial" w:cs="Arial"/>
          <w:lang w:val="en-GB"/>
        </w:rPr>
        <w:t xml:space="preserve"> pricing schedule</w:t>
      </w:r>
      <w:r>
        <w:rPr>
          <w:rFonts w:ascii="Arial" w:hAnsi="Arial" w:cs="Arial"/>
          <w:lang w:val="en-GB"/>
        </w:rPr>
        <w:t xml:space="preserve"> to enable a fair and open competition</w:t>
      </w:r>
      <w:r w:rsidRPr="001952FF">
        <w:rPr>
          <w:rFonts w:ascii="Arial" w:hAnsi="Arial" w:cs="Arial"/>
          <w:lang w:val="en-GB"/>
        </w:rPr>
        <w:t>. Bids will be considered non-compliant if prices</w:t>
      </w:r>
      <w:r>
        <w:rPr>
          <w:rFonts w:ascii="Arial" w:hAnsi="Arial" w:cs="Arial"/>
          <w:lang w:val="en-GB"/>
        </w:rPr>
        <w:t xml:space="preserve"> in all price breaks</w:t>
      </w:r>
      <w:r w:rsidRPr="001952FF">
        <w:rPr>
          <w:rFonts w:ascii="Arial" w:hAnsi="Arial" w:cs="Arial"/>
          <w:lang w:val="en-GB"/>
        </w:rPr>
        <w:t xml:space="preserve"> are not provided for </w:t>
      </w:r>
      <w:r>
        <w:rPr>
          <w:rFonts w:ascii="Arial" w:hAnsi="Arial" w:cs="Arial"/>
          <w:lang w:val="en-GB"/>
        </w:rPr>
        <w:t>all mandatory line items</w:t>
      </w:r>
      <w:r w:rsidRPr="001952FF">
        <w:rPr>
          <w:rFonts w:ascii="Arial" w:hAnsi="Arial" w:cs="Arial"/>
          <w:lang w:val="en-GB"/>
        </w:rPr>
        <w:t>.</w:t>
      </w:r>
      <w:r>
        <w:rPr>
          <w:rFonts w:ascii="Arial" w:hAnsi="Arial" w:cs="Arial"/>
          <w:lang w:val="en-GB"/>
        </w:rPr>
        <w:t xml:space="preserve"> £0 or Not Applicable (N/A) submissions will be considered non-compliant. </w:t>
      </w:r>
    </w:p>
    <w:p w14:paraId="35604961" w14:textId="77777777" w:rsidR="005A349F" w:rsidRPr="00D303F6" w:rsidRDefault="005A349F" w:rsidP="005A349F">
      <w:pPr>
        <w:numPr>
          <w:ilvl w:val="1"/>
          <w:numId w:val="28"/>
        </w:numPr>
        <w:rPr>
          <w:rFonts w:ascii="Arial" w:hAnsi="Arial" w:cs="Arial"/>
          <w:lang w:val="en-GB"/>
        </w:rPr>
      </w:pPr>
      <w:r w:rsidRPr="001952FF">
        <w:rPr>
          <w:rFonts w:ascii="Arial" w:hAnsi="Arial" w:cs="Arial"/>
          <w:lang w:val="en-GB"/>
        </w:rPr>
        <w:t>Lead times are to be p</w:t>
      </w:r>
      <w:r>
        <w:rPr>
          <w:rFonts w:ascii="Arial" w:hAnsi="Arial" w:cs="Arial"/>
          <w:lang w:val="en-GB"/>
        </w:rPr>
        <w:t>rovided for each item in calendar</w:t>
      </w:r>
      <w:r w:rsidRPr="001952FF">
        <w:rPr>
          <w:rFonts w:ascii="Arial" w:hAnsi="Arial" w:cs="Arial"/>
          <w:lang w:val="en-GB"/>
        </w:rPr>
        <w:t xml:space="preserve"> days. If lead times are not provided for every item the bid w</w:t>
      </w:r>
      <w:r>
        <w:rPr>
          <w:rFonts w:ascii="Arial" w:hAnsi="Arial" w:cs="Arial"/>
          <w:lang w:val="en-GB"/>
        </w:rPr>
        <w:t>ill be considered non-compliant</w:t>
      </w:r>
      <w:r w:rsidRPr="00D303F6">
        <w:rPr>
          <w:rFonts w:ascii="Arial" w:hAnsi="Arial" w:cs="Arial"/>
          <w:lang w:val="en-GB"/>
        </w:rPr>
        <w:t>.</w:t>
      </w:r>
    </w:p>
    <w:p w14:paraId="76C66061" w14:textId="77777777" w:rsidR="005A349F" w:rsidRPr="00D303F6" w:rsidRDefault="005A349F" w:rsidP="005A349F">
      <w:pPr>
        <w:rPr>
          <w:rFonts w:ascii="Arial" w:hAnsi="Arial" w:cs="Arial"/>
          <w:lang w:val="en-GB"/>
        </w:rPr>
      </w:pPr>
    </w:p>
    <w:p w14:paraId="336C5FED" w14:textId="4C68139B" w:rsidR="005A349F" w:rsidRPr="002711E4" w:rsidRDefault="005A349F" w:rsidP="005A349F">
      <w:pPr>
        <w:rPr>
          <w:rFonts w:ascii="Arial" w:hAnsi="Arial" w:cs="Arial"/>
          <w:bCs/>
          <w:iCs/>
        </w:rPr>
      </w:pPr>
      <w:r w:rsidRPr="002711E4">
        <w:rPr>
          <w:rFonts w:ascii="Arial" w:hAnsi="Arial" w:cs="Arial"/>
          <w:color w:val="000000"/>
          <w:lang w:eastAsia="en-GB"/>
        </w:rPr>
        <w:t xml:space="preserve">If a Mandatory item is found through the bid to </w:t>
      </w:r>
      <w:r w:rsidR="002711E4">
        <w:rPr>
          <w:rFonts w:ascii="Arial" w:hAnsi="Arial" w:cs="Arial"/>
          <w:color w:val="000000"/>
          <w:lang w:eastAsia="en-GB"/>
        </w:rPr>
        <w:t xml:space="preserve">be </w:t>
      </w:r>
      <w:r w:rsidRPr="002711E4">
        <w:rPr>
          <w:rFonts w:ascii="Arial" w:hAnsi="Arial" w:cs="Arial"/>
          <w:color w:val="000000"/>
          <w:lang w:eastAsia="en-GB"/>
        </w:rPr>
        <w:t>obsolete, it will be removed from the evaluation for all Bidders. It will not be replaced by another item therefore the mandatory items for evaluation will be reduce by one.</w:t>
      </w:r>
    </w:p>
    <w:p w14:paraId="5FA8D625" w14:textId="77777777" w:rsidR="005A349F" w:rsidRDefault="005A349F" w:rsidP="005A349F">
      <w:pPr>
        <w:rPr>
          <w:rFonts w:ascii="Arial" w:hAnsi="Arial" w:cs="Arial"/>
          <w:bCs/>
          <w:iCs/>
        </w:rPr>
      </w:pPr>
    </w:p>
    <w:p w14:paraId="6B2C3B7B" w14:textId="77777777" w:rsidR="005A349F" w:rsidRPr="00D303F6" w:rsidRDefault="005A349F" w:rsidP="005A349F">
      <w:pPr>
        <w:rPr>
          <w:rFonts w:ascii="Arial" w:hAnsi="Arial" w:cs="Arial"/>
          <w:bCs/>
          <w:iCs/>
        </w:rPr>
      </w:pPr>
      <w:r w:rsidRPr="00D303F6">
        <w:rPr>
          <w:rFonts w:ascii="Arial" w:hAnsi="Arial" w:cs="Arial"/>
          <w:bCs/>
          <w:iCs/>
        </w:rPr>
        <w:t>If a bidder has been found to be non-compliant for any of the reasons listed in paragraph 2.1 (Compliance) within this section, the entire bid will not be evalua</w:t>
      </w:r>
      <w:r>
        <w:rPr>
          <w:rFonts w:ascii="Arial" w:hAnsi="Arial" w:cs="Arial"/>
          <w:bCs/>
          <w:iCs/>
        </w:rPr>
        <w:t>ted and the bidder excluded from the competition.</w:t>
      </w:r>
    </w:p>
    <w:p w14:paraId="1AF2C90F" w14:textId="77777777" w:rsidR="005A349F" w:rsidRPr="00D303F6" w:rsidRDefault="005A349F" w:rsidP="005A349F">
      <w:pPr>
        <w:rPr>
          <w:rFonts w:ascii="Arial" w:hAnsi="Arial" w:cs="Arial"/>
          <w:lang w:val="en-GB"/>
        </w:rPr>
      </w:pPr>
    </w:p>
    <w:p w14:paraId="6F180329" w14:textId="77777777" w:rsidR="005A349F" w:rsidRPr="00D303F6" w:rsidRDefault="005A349F" w:rsidP="005A349F">
      <w:pPr>
        <w:rPr>
          <w:rFonts w:ascii="Arial" w:hAnsi="Arial" w:cs="Arial"/>
          <w:b/>
        </w:rPr>
      </w:pPr>
      <w:r w:rsidRPr="00D303F6">
        <w:rPr>
          <w:rFonts w:ascii="Arial" w:hAnsi="Arial" w:cs="Arial"/>
          <w:b/>
        </w:rPr>
        <w:t>2.2.</w:t>
      </w:r>
      <w:r w:rsidRPr="00D303F6">
        <w:rPr>
          <w:rFonts w:ascii="Arial" w:hAnsi="Arial" w:cs="Arial"/>
          <w:b/>
        </w:rPr>
        <w:tab/>
        <w:t>Commercial</w:t>
      </w:r>
    </w:p>
    <w:p w14:paraId="073E3D60" w14:textId="77777777" w:rsidR="005A349F" w:rsidRPr="00D303F6" w:rsidRDefault="005A349F" w:rsidP="005A349F">
      <w:pPr>
        <w:rPr>
          <w:rFonts w:ascii="Arial" w:hAnsi="Arial" w:cs="Arial"/>
          <w:b/>
          <w:bCs/>
          <w:i/>
          <w:iCs/>
        </w:rPr>
      </w:pPr>
    </w:p>
    <w:p w14:paraId="79C53A8D" w14:textId="77777777" w:rsidR="005A349F" w:rsidRDefault="005A349F" w:rsidP="005A349F">
      <w:pPr>
        <w:rPr>
          <w:rFonts w:ascii="Arial" w:hAnsi="Arial" w:cs="Arial"/>
          <w:bCs/>
          <w:iCs/>
        </w:rPr>
      </w:pPr>
      <w:r w:rsidRPr="00D303F6">
        <w:rPr>
          <w:rFonts w:ascii="Arial" w:hAnsi="Arial" w:cs="Arial"/>
          <w:bCs/>
          <w:iCs/>
        </w:rPr>
        <w:t>The Commercial evaluation will be undertaken by assessing the total value of the basket of goods offered by each bidder</w:t>
      </w:r>
      <w:r>
        <w:rPr>
          <w:rFonts w:ascii="Arial" w:hAnsi="Arial" w:cs="Arial"/>
          <w:bCs/>
          <w:iCs/>
        </w:rPr>
        <w:t xml:space="preserve"> at each price break provided within the Pricing Schedule.</w:t>
      </w:r>
    </w:p>
    <w:p w14:paraId="1E6439A5" w14:textId="77777777" w:rsidR="005A349F" w:rsidRDefault="005A349F" w:rsidP="005A349F">
      <w:pPr>
        <w:rPr>
          <w:rFonts w:ascii="Arial" w:hAnsi="Arial" w:cs="Arial"/>
          <w:bCs/>
          <w:iCs/>
        </w:rPr>
      </w:pPr>
    </w:p>
    <w:p w14:paraId="060443B0" w14:textId="77777777" w:rsidR="005A349F" w:rsidRDefault="005A349F" w:rsidP="005A349F">
      <w:pPr>
        <w:rPr>
          <w:rFonts w:ascii="Arial" w:hAnsi="Arial" w:cs="Arial"/>
          <w:bCs/>
          <w:iCs/>
        </w:rPr>
      </w:pPr>
      <w:r>
        <w:rPr>
          <w:rFonts w:ascii="Arial" w:hAnsi="Arial" w:cs="Arial"/>
          <w:bCs/>
          <w:iCs/>
        </w:rPr>
        <w:t>Each price break will be weighted and the maximum scores available will reflect the weighting of each price break. Price break weightings and max scores will be as follows:</w:t>
      </w:r>
    </w:p>
    <w:p w14:paraId="6CA57B1F" w14:textId="77777777" w:rsidR="005A349F" w:rsidRDefault="005A349F" w:rsidP="005A349F">
      <w:pPr>
        <w:rPr>
          <w:rFonts w:ascii="Arial" w:hAnsi="Arial" w:cs="Arial"/>
          <w:bCs/>
          <w:iCs/>
        </w:rPr>
      </w:pPr>
    </w:p>
    <w:tbl>
      <w:tblPr>
        <w:tblStyle w:val="TableGrid"/>
        <w:tblW w:w="10343" w:type="dxa"/>
        <w:tblLook w:val="04A0" w:firstRow="1" w:lastRow="0" w:firstColumn="1" w:lastColumn="0" w:noHBand="0" w:noVBand="1"/>
      </w:tblPr>
      <w:tblGrid>
        <w:gridCol w:w="988"/>
        <w:gridCol w:w="1559"/>
        <w:gridCol w:w="1559"/>
        <w:gridCol w:w="1559"/>
        <w:gridCol w:w="1560"/>
        <w:gridCol w:w="1559"/>
        <w:gridCol w:w="1559"/>
      </w:tblGrid>
      <w:tr w:rsidR="005A349F" w:rsidRPr="00C34B42" w14:paraId="0D668552" w14:textId="77777777" w:rsidTr="00360B82">
        <w:tc>
          <w:tcPr>
            <w:tcW w:w="988" w:type="dxa"/>
          </w:tcPr>
          <w:p w14:paraId="23713958" w14:textId="77777777" w:rsidR="005A349F" w:rsidRPr="00C34B42" w:rsidRDefault="005A349F" w:rsidP="00360B82">
            <w:pPr>
              <w:jc w:val="center"/>
              <w:rPr>
                <w:rFonts w:cs="Arial"/>
                <w:bCs/>
                <w:iCs/>
                <w:sz w:val="16"/>
              </w:rPr>
            </w:pPr>
          </w:p>
        </w:tc>
        <w:tc>
          <w:tcPr>
            <w:tcW w:w="1559" w:type="dxa"/>
          </w:tcPr>
          <w:p w14:paraId="49B199CB" w14:textId="77777777" w:rsidR="005A349F" w:rsidRDefault="005A349F" w:rsidP="00360B82">
            <w:pPr>
              <w:jc w:val="center"/>
              <w:rPr>
                <w:rFonts w:cs="Arial"/>
                <w:bCs/>
                <w:iCs/>
                <w:sz w:val="16"/>
              </w:rPr>
            </w:pPr>
            <w:r>
              <w:rPr>
                <w:rFonts w:cs="Arial"/>
                <w:bCs/>
                <w:iCs/>
                <w:sz w:val="16"/>
              </w:rPr>
              <w:t>Total Basket Value</w:t>
            </w:r>
          </w:p>
          <w:p w14:paraId="3D65DCC2" w14:textId="77777777" w:rsidR="005A349F" w:rsidRPr="00C34B42" w:rsidRDefault="005A349F" w:rsidP="00360B82">
            <w:pPr>
              <w:jc w:val="center"/>
              <w:rPr>
                <w:rFonts w:cs="Arial"/>
                <w:bCs/>
                <w:iCs/>
                <w:sz w:val="16"/>
              </w:rPr>
            </w:pPr>
            <w:r w:rsidRPr="00C34B42">
              <w:rPr>
                <w:rFonts w:cs="Arial"/>
                <w:bCs/>
                <w:iCs/>
                <w:sz w:val="16"/>
              </w:rPr>
              <w:t>Price Break Qty 1</w:t>
            </w:r>
          </w:p>
          <w:p w14:paraId="07D2DA6B" w14:textId="77777777" w:rsidR="005A349F" w:rsidRPr="00C34B42" w:rsidRDefault="005A349F" w:rsidP="00360B82">
            <w:pPr>
              <w:jc w:val="center"/>
              <w:rPr>
                <w:rFonts w:cs="Arial"/>
                <w:bCs/>
                <w:iCs/>
                <w:sz w:val="16"/>
              </w:rPr>
            </w:pPr>
            <w:r>
              <w:rPr>
                <w:rFonts w:cs="Arial"/>
                <w:bCs/>
                <w:iCs/>
                <w:sz w:val="16"/>
              </w:rPr>
              <w:t>(1 Week</w:t>
            </w:r>
            <w:r w:rsidRPr="00C34B42">
              <w:rPr>
                <w:rFonts w:cs="Arial"/>
                <w:bCs/>
                <w:iCs/>
                <w:sz w:val="16"/>
              </w:rPr>
              <w:t>)</w:t>
            </w:r>
          </w:p>
        </w:tc>
        <w:tc>
          <w:tcPr>
            <w:tcW w:w="1559" w:type="dxa"/>
          </w:tcPr>
          <w:p w14:paraId="3F11E97A" w14:textId="77777777" w:rsidR="005A349F" w:rsidRDefault="005A349F" w:rsidP="00360B82">
            <w:pPr>
              <w:jc w:val="center"/>
              <w:rPr>
                <w:rFonts w:cs="Arial"/>
                <w:bCs/>
                <w:iCs/>
                <w:sz w:val="16"/>
              </w:rPr>
            </w:pPr>
            <w:r>
              <w:rPr>
                <w:rFonts w:cs="Arial"/>
                <w:bCs/>
                <w:iCs/>
                <w:sz w:val="16"/>
              </w:rPr>
              <w:t>Total Basket Value</w:t>
            </w:r>
          </w:p>
          <w:p w14:paraId="2D36C669" w14:textId="77777777" w:rsidR="005A349F" w:rsidRPr="00C34B42" w:rsidRDefault="005A349F" w:rsidP="00360B82">
            <w:pPr>
              <w:jc w:val="center"/>
              <w:rPr>
                <w:rFonts w:cs="Arial"/>
                <w:bCs/>
                <w:iCs/>
                <w:sz w:val="16"/>
              </w:rPr>
            </w:pPr>
            <w:r w:rsidRPr="00C34B42">
              <w:rPr>
                <w:rFonts w:cs="Arial"/>
                <w:bCs/>
                <w:iCs/>
                <w:sz w:val="16"/>
              </w:rPr>
              <w:t>Price Break Qty 2</w:t>
            </w:r>
          </w:p>
          <w:p w14:paraId="296682DD" w14:textId="77777777" w:rsidR="005A349F" w:rsidRPr="00C34B42" w:rsidRDefault="005A349F" w:rsidP="00360B82">
            <w:pPr>
              <w:jc w:val="center"/>
              <w:rPr>
                <w:rFonts w:cs="Arial"/>
                <w:bCs/>
                <w:iCs/>
                <w:sz w:val="16"/>
              </w:rPr>
            </w:pPr>
            <w:r>
              <w:rPr>
                <w:rFonts w:cs="Arial"/>
                <w:bCs/>
                <w:iCs/>
                <w:sz w:val="16"/>
              </w:rPr>
              <w:t>(1 Month</w:t>
            </w:r>
            <w:r w:rsidRPr="00C34B42">
              <w:rPr>
                <w:rFonts w:cs="Arial"/>
                <w:bCs/>
                <w:iCs/>
                <w:sz w:val="16"/>
              </w:rPr>
              <w:t>)</w:t>
            </w:r>
          </w:p>
        </w:tc>
        <w:tc>
          <w:tcPr>
            <w:tcW w:w="1559" w:type="dxa"/>
          </w:tcPr>
          <w:p w14:paraId="5CB70E28" w14:textId="77777777" w:rsidR="005A349F" w:rsidRDefault="005A349F" w:rsidP="00360B82">
            <w:pPr>
              <w:jc w:val="center"/>
              <w:rPr>
                <w:rFonts w:cs="Arial"/>
                <w:bCs/>
                <w:iCs/>
                <w:sz w:val="16"/>
              </w:rPr>
            </w:pPr>
            <w:r>
              <w:rPr>
                <w:rFonts w:cs="Arial"/>
                <w:bCs/>
                <w:iCs/>
                <w:sz w:val="16"/>
              </w:rPr>
              <w:t>Total Basket Value</w:t>
            </w:r>
          </w:p>
          <w:p w14:paraId="75A7055F" w14:textId="77777777" w:rsidR="005A349F" w:rsidRPr="00C34B42" w:rsidRDefault="005A349F" w:rsidP="00360B82">
            <w:pPr>
              <w:jc w:val="center"/>
              <w:rPr>
                <w:rFonts w:cs="Arial"/>
                <w:bCs/>
                <w:iCs/>
                <w:sz w:val="16"/>
              </w:rPr>
            </w:pPr>
            <w:r w:rsidRPr="00C34B42">
              <w:rPr>
                <w:rFonts w:cs="Arial"/>
                <w:bCs/>
                <w:iCs/>
                <w:sz w:val="16"/>
              </w:rPr>
              <w:t xml:space="preserve">Price Break Qty </w:t>
            </w:r>
            <w:r>
              <w:rPr>
                <w:rFonts w:cs="Arial"/>
                <w:bCs/>
                <w:iCs/>
                <w:sz w:val="16"/>
              </w:rPr>
              <w:t>3</w:t>
            </w:r>
          </w:p>
          <w:p w14:paraId="2385FC7C" w14:textId="77777777" w:rsidR="005A349F" w:rsidRPr="00C34B42" w:rsidRDefault="005A349F" w:rsidP="00360B82">
            <w:pPr>
              <w:jc w:val="center"/>
              <w:rPr>
                <w:rFonts w:cs="Arial"/>
                <w:bCs/>
                <w:iCs/>
                <w:sz w:val="16"/>
              </w:rPr>
            </w:pPr>
            <w:r>
              <w:rPr>
                <w:rFonts w:cs="Arial"/>
                <w:bCs/>
                <w:iCs/>
                <w:sz w:val="16"/>
              </w:rPr>
              <w:t>(3 Months</w:t>
            </w:r>
            <w:r w:rsidRPr="00C34B42">
              <w:rPr>
                <w:rFonts w:cs="Arial"/>
                <w:bCs/>
                <w:iCs/>
                <w:sz w:val="16"/>
              </w:rPr>
              <w:t>)</w:t>
            </w:r>
          </w:p>
        </w:tc>
        <w:tc>
          <w:tcPr>
            <w:tcW w:w="1560" w:type="dxa"/>
          </w:tcPr>
          <w:p w14:paraId="6633D4F8" w14:textId="77777777" w:rsidR="005A349F" w:rsidRDefault="005A349F" w:rsidP="00360B82">
            <w:pPr>
              <w:jc w:val="center"/>
              <w:rPr>
                <w:rFonts w:cs="Arial"/>
                <w:bCs/>
                <w:iCs/>
                <w:sz w:val="16"/>
              </w:rPr>
            </w:pPr>
            <w:r>
              <w:rPr>
                <w:rFonts w:cs="Arial"/>
                <w:bCs/>
                <w:iCs/>
                <w:sz w:val="16"/>
              </w:rPr>
              <w:t>Total Basket Value</w:t>
            </w:r>
          </w:p>
          <w:p w14:paraId="6D7E2993" w14:textId="77777777" w:rsidR="005A349F" w:rsidRPr="00C34B42" w:rsidRDefault="005A349F" w:rsidP="00360B82">
            <w:pPr>
              <w:jc w:val="center"/>
              <w:rPr>
                <w:rFonts w:cs="Arial"/>
                <w:bCs/>
                <w:iCs/>
                <w:sz w:val="16"/>
              </w:rPr>
            </w:pPr>
            <w:r>
              <w:rPr>
                <w:rFonts w:cs="Arial"/>
                <w:bCs/>
                <w:iCs/>
                <w:sz w:val="16"/>
              </w:rPr>
              <w:t>Price Break Qty 4</w:t>
            </w:r>
          </w:p>
          <w:p w14:paraId="1C0DD36E" w14:textId="77777777" w:rsidR="005A349F" w:rsidRPr="00C34B42" w:rsidRDefault="005A349F" w:rsidP="00360B82">
            <w:pPr>
              <w:jc w:val="center"/>
              <w:rPr>
                <w:rFonts w:cs="Arial"/>
                <w:bCs/>
                <w:iCs/>
                <w:sz w:val="16"/>
              </w:rPr>
            </w:pPr>
            <w:r>
              <w:rPr>
                <w:rFonts w:cs="Arial"/>
                <w:bCs/>
                <w:iCs/>
                <w:sz w:val="16"/>
              </w:rPr>
              <w:t>(6</w:t>
            </w:r>
            <w:r w:rsidRPr="00C34B42">
              <w:rPr>
                <w:rFonts w:cs="Arial"/>
                <w:bCs/>
                <w:iCs/>
                <w:sz w:val="16"/>
              </w:rPr>
              <w:t xml:space="preserve"> Month</w:t>
            </w:r>
            <w:r>
              <w:rPr>
                <w:rFonts w:cs="Arial"/>
                <w:bCs/>
                <w:iCs/>
                <w:sz w:val="16"/>
              </w:rPr>
              <w:t>s</w:t>
            </w:r>
            <w:r w:rsidRPr="00C34B42">
              <w:rPr>
                <w:rFonts w:cs="Arial"/>
                <w:bCs/>
                <w:iCs/>
                <w:sz w:val="16"/>
              </w:rPr>
              <w:t>)</w:t>
            </w:r>
          </w:p>
        </w:tc>
        <w:tc>
          <w:tcPr>
            <w:tcW w:w="1559" w:type="dxa"/>
          </w:tcPr>
          <w:p w14:paraId="5974F382" w14:textId="77777777" w:rsidR="005A349F" w:rsidRDefault="005A349F" w:rsidP="00360B82">
            <w:pPr>
              <w:jc w:val="center"/>
              <w:rPr>
                <w:rFonts w:cs="Arial"/>
                <w:bCs/>
                <w:iCs/>
                <w:sz w:val="16"/>
              </w:rPr>
            </w:pPr>
            <w:r>
              <w:rPr>
                <w:rFonts w:cs="Arial"/>
                <w:bCs/>
                <w:iCs/>
                <w:sz w:val="16"/>
              </w:rPr>
              <w:t>Total Basket Value</w:t>
            </w:r>
          </w:p>
          <w:p w14:paraId="76AEA62E" w14:textId="77777777" w:rsidR="005A349F" w:rsidRPr="00C34B42" w:rsidRDefault="005A349F" w:rsidP="00360B82">
            <w:pPr>
              <w:jc w:val="center"/>
              <w:rPr>
                <w:rFonts w:cs="Arial"/>
                <w:bCs/>
                <w:iCs/>
                <w:sz w:val="16"/>
              </w:rPr>
            </w:pPr>
            <w:r>
              <w:rPr>
                <w:rFonts w:cs="Arial"/>
                <w:bCs/>
                <w:iCs/>
                <w:sz w:val="16"/>
              </w:rPr>
              <w:t>Price Break Qty 5</w:t>
            </w:r>
          </w:p>
          <w:p w14:paraId="252A1864" w14:textId="77777777" w:rsidR="005A349F" w:rsidRPr="00C34B42" w:rsidRDefault="005A349F" w:rsidP="00360B82">
            <w:pPr>
              <w:jc w:val="center"/>
              <w:rPr>
                <w:rFonts w:cs="Arial"/>
                <w:bCs/>
                <w:iCs/>
                <w:sz w:val="16"/>
              </w:rPr>
            </w:pPr>
            <w:r w:rsidRPr="00C34B42">
              <w:rPr>
                <w:rFonts w:cs="Arial"/>
                <w:bCs/>
                <w:iCs/>
                <w:sz w:val="16"/>
              </w:rPr>
              <w:t>(</w:t>
            </w:r>
            <w:r>
              <w:rPr>
                <w:rFonts w:cs="Arial"/>
                <w:bCs/>
                <w:iCs/>
                <w:sz w:val="16"/>
              </w:rPr>
              <w:t>1 Year</w:t>
            </w:r>
            <w:r w:rsidRPr="00C34B42">
              <w:rPr>
                <w:rFonts w:cs="Arial"/>
                <w:bCs/>
                <w:iCs/>
                <w:sz w:val="16"/>
              </w:rPr>
              <w:t>)</w:t>
            </w:r>
          </w:p>
        </w:tc>
        <w:tc>
          <w:tcPr>
            <w:tcW w:w="1559" w:type="dxa"/>
          </w:tcPr>
          <w:p w14:paraId="5AF67A89" w14:textId="77777777" w:rsidR="005A349F" w:rsidRDefault="005A349F" w:rsidP="00360B82">
            <w:pPr>
              <w:jc w:val="center"/>
              <w:rPr>
                <w:rFonts w:cs="Arial"/>
                <w:bCs/>
                <w:iCs/>
                <w:sz w:val="16"/>
              </w:rPr>
            </w:pPr>
            <w:r>
              <w:rPr>
                <w:rFonts w:cs="Arial"/>
                <w:bCs/>
                <w:iCs/>
                <w:sz w:val="16"/>
              </w:rPr>
              <w:t>Total Basket Value</w:t>
            </w:r>
          </w:p>
          <w:p w14:paraId="3CC7BB2D" w14:textId="77777777" w:rsidR="005A349F" w:rsidRPr="00C34B42" w:rsidRDefault="005A349F" w:rsidP="00360B82">
            <w:pPr>
              <w:jc w:val="center"/>
              <w:rPr>
                <w:rFonts w:cs="Arial"/>
                <w:bCs/>
                <w:iCs/>
                <w:sz w:val="16"/>
              </w:rPr>
            </w:pPr>
            <w:r>
              <w:rPr>
                <w:rFonts w:cs="Arial"/>
                <w:bCs/>
                <w:iCs/>
                <w:sz w:val="16"/>
              </w:rPr>
              <w:t>Price Break Qty 6</w:t>
            </w:r>
          </w:p>
          <w:p w14:paraId="55648C48" w14:textId="77777777" w:rsidR="005A349F" w:rsidRPr="00C34B42" w:rsidRDefault="005A349F" w:rsidP="00360B82">
            <w:pPr>
              <w:jc w:val="center"/>
              <w:rPr>
                <w:rFonts w:cs="Arial"/>
                <w:bCs/>
                <w:iCs/>
                <w:sz w:val="16"/>
              </w:rPr>
            </w:pPr>
            <w:r>
              <w:rPr>
                <w:rFonts w:cs="Arial"/>
                <w:bCs/>
                <w:iCs/>
                <w:sz w:val="16"/>
              </w:rPr>
              <w:t>(3 Years</w:t>
            </w:r>
            <w:r w:rsidRPr="00C34B42">
              <w:rPr>
                <w:rFonts w:cs="Arial"/>
                <w:bCs/>
                <w:iCs/>
                <w:sz w:val="16"/>
              </w:rPr>
              <w:t>)</w:t>
            </w:r>
          </w:p>
        </w:tc>
      </w:tr>
      <w:tr w:rsidR="005A349F" w:rsidRPr="00C34B42" w14:paraId="79EB2770" w14:textId="77777777" w:rsidTr="00360B82">
        <w:tc>
          <w:tcPr>
            <w:tcW w:w="988" w:type="dxa"/>
          </w:tcPr>
          <w:p w14:paraId="31154221" w14:textId="77777777" w:rsidR="005A349F" w:rsidRPr="00C34B42" w:rsidRDefault="005A349F" w:rsidP="00360B82">
            <w:pPr>
              <w:rPr>
                <w:rFonts w:cs="Arial"/>
                <w:bCs/>
                <w:iCs/>
                <w:sz w:val="16"/>
              </w:rPr>
            </w:pPr>
            <w:r w:rsidRPr="00C34B42">
              <w:rPr>
                <w:rFonts w:cs="Arial"/>
                <w:bCs/>
                <w:iCs/>
                <w:sz w:val="16"/>
              </w:rPr>
              <w:t>Weighting</w:t>
            </w:r>
          </w:p>
        </w:tc>
        <w:tc>
          <w:tcPr>
            <w:tcW w:w="1559" w:type="dxa"/>
          </w:tcPr>
          <w:p w14:paraId="1796AD54" w14:textId="77777777" w:rsidR="005A349F" w:rsidRPr="00C34B42" w:rsidRDefault="005A349F" w:rsidP="00360B82">
            <w:pPr>
              <w:jc w:val="center"/>
              <w:rPr>
                <w:rFonts w:cs="Arial"/>
                <w:bCs/>
                <w:iCs/>
                <w:sz w:val="16"/>
              </w:rPr>
            </w:pPr>
            <w:r>
              <w:rPr>
                <w:rFonts w:cs="Arial"/>
                <w:bCs/>
                <w:iCs/>
                <w:sz w:val="16"/>
              </w:rPr>
              <w:t>5</w:t>
            </w:r>
            <w:r w:rsidRPr="00C34B42">
              <w:rPr>
                <w:rFonts w:cs="Arial"/>
                <w:bCs/>
                <w:iCs/>
                <w:sz w:val="16"/>
              </w:rPr>
              <w:t>%</w:t>
            </w:r>
          </w:p>
        </w:tc>
        <w:tc>
          <w:tcPr>
            <w:tcW w:w="1559" w:type="dxa"/>
          </w:tcPr>
          <w:p w14:paraId="0A8431FB" w14:textId="77777777" w:rsidR="005A349F" w:rsidRPr="00C34B42" w:rsidRDefault="005A349F" w:rsidP="00360B82">
            <w:pPr>
              <w:jc w:val="center"/>
              <w:rPr>
                <w:rFonts w:cs="Arial"/>
                <w:bCs/>
                <w:iCs/>
                <w:sz w:val="16"/>
              </w:rPr>
            </w:pPr>
            <w:r>
              <w:rPr>
                <w:rFonts w:cs="Arial"/>
                <w:bCs/>
                <w:iCs/>
                <w:sz w:val="16"/>
              </w:rPr>
              <w:t>5</w:t>
            </w:r>
            <w:r w:rsidRPr="00C34B42">
              <w:rPr>
                <w:rFonts w:cs="Arial"/>
                <w:bCs/>
                <w:iCs/>
                <w:sz w:val="16"/>
              </w:rPr>
              <w:t>%</w:t>
            </w:r>
          </w:p>
        </w:tc>
        <w:tc>
          <w:tcPr>
            <w:tcW w:w="1559" w:type="dxa"/>
          </w:tcPr>
          <w:p w14:paraId="0C7E2215" w14:textId="77777777" w:rsidR="005A349F" w:rsidRPr="00C34B42" w:rsidRDefault="005A349F" w:rsidP="00360B82">
            <w:pPr>
              <w:jc w:val="center"/>
              <w:rPr>
                <w:rFonts w:cs="Arial"/>
                <w:bCs/>
                <w:iCs/>
                <w:sz w:val="16"/>
              </w:rPr>
            </w:pPr>
            <w:r w:rsidRPr="00C34B42">
              <w:rPr>
                <w:rFonts w:cs="Arial"/>
                <w:bCs/>
                <w:iCs/>
                <w:sz w:val="16"/>
              </w:rPr>
              <w:t>10%</w:t>
            </w:r>
          </w:p>
        </w:tc>
        <w:tc>
          <w:tcPr>
            <w:tcW w:w="1560" w:type="dxa"/>
          </w:tcPr>
          <w:p w14:paraId="5DEE466F" w14:textId="77777777" w:rsidR="005A349F" w:rsidRPr="00C34B42" w:rsidRDefault="005A349F" w:rsidP="00360B82">
            <w:pPr>
              <w:jc w:val="center"/>
              <w:rPr>
                <w:rFonts w:cs="Arial"/>
                <w:bCs/>
                <w:iCs/>
                <w:sz w:val="16"/>
              </w:rPr>
            </w:pPr>
            <w:r>
              <w:rPr>
                <w:rFonts w:cs="Arial"/>
                <w:bCs/>
                <w:iCs/>
                <w:sz w:val="16"/>
              </w:rPr>
              <w:t>10</w:t>
            </w:r>
            <w:r w:rsidRPr="00C34B42">
              <w:rPr>
                <w:rFonts w:cs="Arial"/>
                <w:bCs/>
                <w:iCs/>
                <w:sz w:val="16"/>
              </w:rPr>
              <w:t>%</w:t>
            </w:r>
          </w:p>
        </w:tc>
        <w:tc>
          <w:tcPr>
            <w:tcW w:w="1559" w:type="dxa"/>
          </w:tcPr>
          <w:p w14:paraId="1911031E" w14:textId="77777777" w:rsidR="005A349F" w:rsidRPr="00C34B42" w:rsidRDefault="005A349F" w:rsidP="00360B82">
            <w:pPr>
              <w:jc w:val="center"/>
              <w:rPr>
                <w:rFonts w:cs="Arial"/>
                <w:bCs/>
                <w:iCs/>
                <w:sz w:val="16"/>
              </w:rPr>
            </w:pPr>
            <w:r w:rsidRPr="00C34B42">
              <w:rPr>
                <w:rFonts w:cs="Arial"/>
                <w:bCs/>
                <w:iCs/>
                <w:sz w:val="16"/>
              </w:rPr>
              <w:t>1</w:t>
            </w:r>
            <w:r>
              <w:rPr>
                <w:rFonts w:cs="Arial"/>
                <w:bCs/>
                <w:iCs/>
                <w:sz w:val="16"/>
              </w:rPr>
              <w:t>5</w:t>
            </w:r>
            <w:r w:rsidRPr="00C34B42">
              <w:rPr>
                <w:rFonts w:cs="Arial"/>
                <w:bCs/>
                <w:iCs/>
                <w:sz w:val="16"/>
              </w:rPr>
              <w:t>%</w:t>
            </w:r>
          </w:p>
        </w:tc>
        <w:tc>
          <w:tcPr>
            <w:tcW w:w="1559" w:type="dxa"/>
          </w:tcPr>
          <w:p w14:paraId="3CB153DD" w14:textId="77777777" w:rsidR="005A349F" w:rsidRPr="00C34B42" w:rsidRDefault="005A349F" w:rsidP="00360B82">
            <w:pPr>
              <w:jc w:val="center"/>
              <w:rPr>
                <w:rFonts w:cs="Arial"/>
                <w:bCs/>
                <w:iCs/>
                <w:sz w:val="16"/>
              </w:rPr>
            </w:pPr>
            <w:r>
              <w:rPr>
                <w:rFonts w:cs="Arial"/>
                <w:bCs/>
                <w:iCs/>
                <w:sz w:val="16"/>
              </w:rPr>
              <w:t>5</w:t>
            </w:r>
            <w:r w:rsidRPr="00C34B42">
              <w:rPr>
                <w:rFonts w:cs="Arial"/>
                <w:bCs/>
                <w:iCs/>
                <w:sz w:val="16"/>
              </w:rPr>
              <w:t>%</w:t>
            </w:r>
          </w:p>
        </w:tc>
      </w:tr>
      <w:tr w:rsidR="005A349F" w:rsidRPr="00C34B42" w14:paraId="3DF50B77" w14:textId="77777777" w:rsidTr="00360B82">
        <w:tc>
          <w:tcPr>
            <w:tcW w:w="988" w:type="dxa"/>
          </w:tcPr>
          <w:p w14:paraId="4D54F1F1" w14:textId="77777777" w:rsidR="005A349F" w:rsidRPr="00C34B42" w:rsidRDefault="005A349F" w:rsidP="00360B82">
            <w:pPr>
              <w:rPr>
                <w:rFonts w:cs="Arial"/>
                <w:bCs/>
                <w:iCs/>
                <w:sz w:val="16"/>
              </w:rPr>
            </w:pPr>
            <w:r w:rsidRPr="00C34B42">
              <w:rPr>
                <w:rFonts w:cs="Arial"/>
                <w:bCs/>
                <w:iCs/>
                <w:sz w:val="16"/>
              </w:rPr>
              <w:t>Max Score</w:t>
            </w:r>
          </w:p>
        </w:tc>
        <w:tc>
          <w:tcPr>
            <w:tcW w:w="1559" w:type="dxa"/>
          </w:tcPr>
          <w:p w14:paraId="4ED286F0" w14:textId="77777777" w:rsidR="005A349F" w:rsidRPr="00C34B42" w:rsidRDefault="005A349F" w:rsidP="00360B82">
            <w:pPr>
              <w:jc w:val="center"/>
              <w:rPr>
                <w:rFonts w:cs="Arial"/>
                <w:bCs/>
                <w:iCs/>
                <w:sz w:val="16"/>
              </w:rPr>
            </w:pPr>
            <w:r>
              <w:rPr>
                <w:rFonts w:cs="Arial"/>
                <w:bCs/>
                <w:iCs/>
                <w:sz w:val="16"/>
              </w:rPr>
              <w:t>5</w:t>
            </w:r>
          </w:p>
        </w:tc>
        <w:tc>
          <w:tcPr>
            <w:tcW w:w="1559" w:type="dxa"/>
          </w:tcPr>
          <w:p w14:paraId="7D8F7D99" w14:textId="77777777" w:rsidR="005A349F" w:rsidRPr="00C34B42" w:rsidRDefault="005A349F" w:rsidP="00360B82">
            <w:pPr>
              <w:jc w:val="center"/>
              <w:rPr>
                <w:rFonts w:cs="Arial"/>
                <w:bCs/>
                <w:iCs/>
                <w:sz w:val="16"/>
              </w:rPr>
            </w:pPr>
            <w:r>
              <w:rPr>
                <w:rFonts w:cs="Arial"/>
                <w:bCs/>
                <w:iCs/>
                <w:sz w:val="16"/>
              </w:rPr>
              <w:t>5</w:t>
            </w:r>
          </w:p>
        </w:tc>
        <w:tc>
          <w:tcPr>
            <w:tcW w:w="1559" w:type="dxa"/>
          </w:tcPr>
          <w:p w14:paraId="04D263AD" w14:textId="77777777" w:rsidR="005A349F" w:rsidRPr="00C34B42" w:rsidRDefault="005A349F" w:rsidP="00360B82">
            <w:pPr>
              <w:jc w:val="center"/>
              <w:rPr>
                <w:rFonts w:cs="Arial"/>
                <w:bCs/>
                <w:iCs/>
                <w:sz w:val="16"/>
              </w:rPr>
            </w:pPr>
            <w:r>
              <w:rPr>
                <w:rFonts w:cs="Arial"/>
                <w:bCs/>
                <w:iCs/>
                <w:sz w:val="16"/>
              </w:rPr>
              <w:t>10</w:t>
            </w:r>
          </w:p>
        </w:tc>
        <w:tc>
          <w:tcPr>
            <w:tcW w:w="1560" w:type="dxa"/>
          </w:tcPr>
          <w:p w14:paraId="16469886" w14:textId="77777777" w:rsidR="005A349F" w:rsidRPr="00C34B42" w:rsidRDefault="005A349F" w:rsidP="00360B82">
            <w:pPr>
              <w:jc w:val="center"/>
              <w:rPr>
                <w:rFonts w:cs="Arial"/>
                <w:bCs/>
                <w:iCs/>
                <w:sz w:val="16"/>
              </w:rPr>
            </w:pPr>
            <w:r>
              <w:rPr>
                <w:rFonts w:cs="Arial"/>
                <w:bCs/>
                <w:iCs/>
                <w:sz w:val="16"/>
              </w:rPr>
              <w:t>10</w:t>
            </w:r>
          </w:p>
        </w:tc>
        <w:tc>
          <w:tcPr>
            <w:tcW w:w="1559" w:type="dxa"/>
          </w:tcPr>
          <w:p w14:paraId="2D561AC2" w14:textId="77777777" w:rsidR="005A349F" w:rsidRPr="00C34B42" w:rsidRDefault="005A349F" w:rsidP="00360B82">
            <w:pPr>
              <w:jc w:val="center"/>
              <w:rPr>
                <w:rFonts w:cs="Arial"/>
                <w:bCs/>
                <w:iCs/>
                <w:sz w:val="16"/>
              </w:rPr>
            </w:pPr>
            <w:r>
              <w:rPr>
                <w:rFonts w:cs="Arial"/>
                <w:bCs/>
                <w:iCs/>
                <w:sz w:val="16"/>
              </w:rPr>
              <w:t>15</w:t>
            </w:r>
          </w:p>
        </w:tc>
        <w:tc>
          <w:tcPr>
            <w:tcW w:w="1559" w:type="dxa"/>
          </w:tcPr>
          <w:p w14:paraId="5B4D424B" w14:textId="77777777" w:rsidR="005A349F" w:rsidRPr="00C34B42" w:rsidRDefault="005A349F" w:rsidP="00360B82">
            <w:pPr>
              <w:jc w:val="center"/>
              <w:rPr>
                <w:rFonts w:cs="Arial"/>
                <w:bCs/>
                <w:iCs/>
                <w:sz w:val="16"/>
              </w:rPr>
            </w:pPr>
            <w:r>
              <w:rPr>
                <w:rFonts w:cs="Arial"/>
                <w:bCs/>
                <w:iCs/>
                <w:sz w:val="16"/>
              </w:rPr>
              <w:t>5</w:t>
            </w:r>
          </w:p>
        </w:tc>
      </w:tr>
    </w:tbl>
    <w:p w14:paraId="7CC5B45C" w14:textId="77777777" w:rsidR="005A349F" w:rsidRDefault="005A349F" w:rsidP="005A349F">
      <w:pPr>
        <w:rPr>
          <w:rFonts w:ascii="Arial" w:hAnsi="Arial" w:cs="Arial"/>
          <w:bCs/>
          <w:iCs/>
        </w:rPr>
      </w:pPr>
    </w:p>
    <w:p w14:paraId="47A52F59" w14:textId="77777777" w:rsidR="005A349F" w:rsidRDefault="005A349F" w:rsidP="005A349F">
      <w:pPr>
        <w:rPr>
          <w:rFonts w:ascii="Arial" w:hAnsi="Arial" w:cs="Arial"/>
          <w:bCs/>
          <w:iCs/>
        </w:rPr>
      </w:pPr>
      <w:r w:rsidRPr="00D303F6">
        <w:rPr>
          <w:rFonts w:ascii="Arial" w:hAnsi="Arial" w:cs="Arial"/>
          <w:bCs/>
          <w:iCs/>
        </w:rPr>
        <w:t xml:space="preserve">The bidder with </w:t>
      </w:r>
      <w:r>
        <w:rPr>
          <w:rFonts w:ascii="Arial" w:hAnsi="Arial" w:cs="Arial"/>
          <w:bCs/>
          <w:iCs/>
        </w:rPr>
        <w:t xml:space="preserve">the lowest total basket value at each price break </w:t>
      </w:r>
      <w:r w:rsidRPr="00D303F6">
        <w:rPr>
          <w:rFonts w:ascii="Arial" w:hAnsi="Arial" w:cs="Arial"/>
          <w:bCs/>
          <w:iCs/>
        </w:rPr>
        <w:t>will be awarded the maximum mark available</w:t>
      </w:r>
      <w:r>
        <w:rPr>
          <w:rFonts w:ascii="Arial" w:hAnsi="Arial" w:cs="Arial"/>
          <w:bCs/>
          <w:iCs/>
        </w:rPr>
        <w:t xml:space="preserve"> for that price break. The maximum total score for the Commercial evaluation will be 50 to reflect the 50% weighting to the Commercial evaluation as part of the overall bid evaluation.</w:t>
      </w:r>
    </w:p>
    <w:p w14:paraId="271641F9" w14:textId="77777777" w:rsidR="005A349F" w:rsidRDefault="005A349F" w:rsidP="005A349F">
      <w:pPr>
        <w:rPr>
          <w:rFonts w:ascii="Arial" w:hAnsi="Arial" w:cs="Arial"/>
          <w:bCs/>
          <w:iCs/>
        </w:rPr>
      </w:pPr>
    </w:p>
    <w:p w14:paraId="1BEDC2BA" w14:textId="77777777" w:rsidR="005A349F" w:rsidRPr="00D303F6" w:rsidRDefault="005A349F" w:rsidP="005A349F">
      <w:pPr>
        <w:rPr>
          <w:rFonts w:ascii="Arial" w:hAnsi="Arial" w:cs="Arial"/>
          <w:bCs/>
          <w:iCs/>
        </w:rPr>
      </w:pPr>
      <w:r w:rsidRPr="00D303F6">
        <w:rPr>
          <w:rFonts w:ascii="Arial" w:hAnsi="Arial" w:cs="Arial"/>
          <w:bCs/>
          <w:iCs/>
        </w:rPr>
        <w:t>All other bidders will get a price score relative to the lowest total basket price. The calculation we will use to evaluate your total basket price</w:t>
      </w:r>
      <w:r>
        <w:rPr>
          <w:rFonts w:ascii="Arial" w:hAnsi="Arial" w:cs="Arial"/>
          <w:bCs/>
          <w:iCs/>
        </w:rPr>
        <w:t xml:space="preserve"> for each price break</w:t>
      </w:r>
      <w:r w:rsidRPr="00D303F6">
        <w:rPr>
          <w:rFonts w:ascii="Arial" w:hAnsi="Arial" w:cs="Arial"/>
          <w:bCs/>
          <w:iCs/>
        </w:rPr>
        <w:t xml:space="preserve"> is as follows:</w:t>
      </w:r>
    </w:p>
    <w:p w14:paraId="0B54282C" w14:textId="77777777" w:rsidR="005A349F" w:rsidRPr="00D303F6" w:rsidRDefault="005A349F" w:rsidP="005A349F">
      <w:pPr>
        <w:rPr>
          <w:rFonts w:ascii="Arial" w:hAnsi="Arial" w:cs="Arial"/>
          <w:bCs/>
          <w:iCs/>
        </w:rPr>
      </w:pPr>
    </w:p>
    <w:tbl>
      <w:tblPr>
        <w:tblStyle w:val="TableGrid"/>
        <w:tblW w:w="9072"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567"/>
        <w:gridCol w:w="3402"/>
        <w:gridCol w:w="236"/>
        <w:gridCol w:w="48"/>
        <w:gridCol w:w="2816"/>
        <w:gridCol w:w="19"/>
      </w:tblGrid>
      <w:tr w:rsidR="005A349F" w:rsidRPr="00D303F6" w14:paraId="7435C654" w14:textId="77777777" w:rsidTr="00360B82">
        <w:trPr>
          <w:gridAfter w:val="1"/>
          <w:wAfter w:w="19" w:type="dxa"/>
          <w:trHeight w:val="312"/>
        </w:trPr>
        <w:tc>
          <w:tcPr>
            <w:tcW w:w="1984" w:type="dxa"/>
            <w:vMerge w:val="restart"/>
            <w:vAlign w:val="center"/>
          </w:tcPr>
          <w:p w14:paraId="3695E837" w14:textId="77777777" w:rsidR="005A349F" w:rsidRPr="00D303F6" w:rsidRDefault="005A349F" w:rsidP="00360B82">
            <w:pPr>
              <w:tabs>
                <w:tab w:val="left" w:pos="9214"/>
              </w:tabs>
              <w:ind w:left="601"/>
            </w:pPr>
            <w:r w:rsidRPr="00D303F6">
              <w:rPr>
                <w:rFonts w:cs="Arial"/>
              </w:rPr>
              <w:t>Price Score</w:t>
            </w:r>
            <w:r w:rsidRPr="00D303F6">
              <w:rPr>
                <w:rFonts w:cs="Arial"/>
              </w:rPr>
              <w:tab/>
            </w:r>
          </w:p>
        </w:tc>
        <w:tc>
          <w:tcPr>
            <w:tcW w:w="567" w:type="dxa"/>
          </w:tcPr>
          <w:p w14:paraId="2FFA63B8" w14:textId="77777777" w:rsidR="005A349F" w:rsidRPr="00D303F6" w:rsidRDefault="005A349F" w:rsidP="00360B82">
            <w:pPr>
              <w:tabs>
                <w:tab w:val="left" w:pos="9214"/>
              </w:tabs>
            </w:pPr>
          </w:p>
        </w:tc>
        <w:tc>
          <w:tcPr>
            <w:tcW w:w="3402" w:type="dxa"/>
          </w:tcPr>
          <w:p w14:paraId="33D0463D" w14:textId="77777777" w:rsidR="005A349F" w:rsidRPr="00D303F6" w:rsidRDefault="005A349F" w:rsidP="00360B82">
            <w:pPr>
              <w:tabs>
                <w:tab w:val="left" w:pos="9214"/>
              </w:tabs>
            </w:pPr>
            <w:r w:rsidRPr="00D303F6">
              <w:rPr>
                <w:rFonts w:cs="Arial"/>
              </w:rPr>
              <w:t xml:space="preserve">Lowest total basket price   </w:t>
            </w:r>
          </w:p>
        </w:tc>
        <w:tc>
          <w:tcPr>
            <w:tcW w:w="236" w:type="dxa"/>
          </w:tcPr>
          <w:p w14:paraId="58235512" w14:textId="77777777" w:rsidR="005A349F" w:rsidRPr="00D303F6" w:rsidRDefault="005A349F" w:rsidP="00360B82">
            <w:pPr>
              <w:tabs>
                <w:tab w:val="left" w:pos="9214"/>
              </w:tabs>
              <w:rPr>
                <w:rFonts w:cs="Arial"/>
              </w:rPr>
            </w:pPr>
          </w:p>
        </w:tc>
        <w:tc>
          <w:tcPr>
            <w:tcW w:w="2864" w:type="dxa"/>
            <w:gridSpan w:val="2"/>
            <w:vAlign w:val="center"/>
          </w:tcPr>
          <w:p w14:paraId="5E83753E" w14:textId="77777777" w:rsidR="005A349F" w:rsidRPr="00D303F6" w:rsidRDefault="005A349F" w:rsidP="00360B82">
            <w:pPr>
              <w:tabs>
                <w:tab w:val="left" w:pos="9214"/>
              </w:tabs>
              <w:ind w:right="-113"/>
              <w:jc w:val="center"/>
              <w:rPr>
                <w:rFonts w:cs="Arial"/>
              </w:rPr>
            </w:pPr>
          </w:p>
        </w:tc>
      </w:tr>
      <w:tr w:rsidR="005A349F" w:rsidRPr="00D303F6" w14:paraId="39A8B107" w14:textId="77777777" w:rsidTr="00360B82">
        <w:tc>
          <w:tcPr>
            <w:tcW w:w="1984" w:type="dxa"/>
            <w:vMerge/>
          </w:tcPr>
          <w:p w14:paraId="4E06798E" w14:textId="77777777" w:rsidR="005A349F" w:rsidRPr="00D303F6" w:rsidRDefault="005A349F" w:rsidP="00360B82">
            <w:pPr>
              <w:tabs>
                <w:tab w:val="left" w:pos="9214"/>
              </w:tabs>
            </w:pPr>
          </w:p>
        </w:tc>
        <w:tc>
          <w:tcPr>
            <w:tcW w:w="567" w:type="dxa"/>
          </w:tcPr>
          <w:p w14:paraId="69720BEF" w14:textId="77777777" w:rsidR="005A349F" w:rsidRPr="00D303F6" w:rsidRDefault="005A349F" w:rsidP="00360B82">
            <w:pPr>
              <w:tabs>
                <w:tab w:val="left" w:pos="9214"/>
              </w:tabs>
              <w:ind w:left="-1244" w:firstLine="1244"/>
            </w:pPr>
            <w:r w:rsidRPr="00D303F6">
              <w:t>=</w:t>
            </w:r>
          </w:p>
        </w:tc>
        <w:tc>
          <w:tcPr>
            <w:tcW w:w="3402" w:type="dxa"/>
            <w:vAlign w:val="center"/>
          </w:tcPr>
          <w:p w14:paraId="5740B760" w14:textId="77777777" w:rsidR="005A349F" w:rsidRPr="00D303F6" w:rsidRDefault="005A349F" w:rsidP="00360B82">
            <w:pPr>
              <w:tabs>
                <w:tab w:val="left" w:pos="9214"/>
              </w:tabs>
            </w:pPr>
            <w:r w:rsidRPr="00D303F6">
              <w:rPr>
                <w:rFonts w:cs="Arial"/>
                <w:noProof/>
                <w:lang w:eastAsia="en-GB"/>
              </w:rPr>
              <mc:AlternateContent>
                <mc:Choice Requires="wps">
                  <w:drawing>
                    <wp:anchor distT="0" distB="0" distL="114300" distR="114300" simplePos="0" relativeHeight="251662848" behindDoc="0" locked="0" layoutInCell="1" allowOverlap="1" wp14:anchorId="4C946F86" wp14:editId="75874EDA">
                      <wp:simplePos x="0" y="0"/>
                      <wp:positionH relativeFrom="column">
                        <wp:posOffset>-57150</wp:posOffset>
                      </wp:positionH>
                      <wp:positionV relativeFrom="paragraph">
                        <wp:posOffset>120650</wp:posOffset>
                      </wp:positionV>
                      <wp:extent cx="196850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29C2B45" id="Straight Connector 5" o:spid="_x0000_s1026" style="position:absolute;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5vbQx0AEAAIgDAAAOAAAA&#10;AAAAAAAAAAAAAC4CAABkcnMvZTJvRG9jLnhtbFBLAQItABQABgAIAAAAIQAZV1Vr2QAAAAgBAAAP&#10;AAAAAAAAAAAAAAAAACoEAABkcnMvZG93bnJldi54bWxQSwUGAAAAAAQABADzAAAAMAUAAAAA&#10;" strokecolor="#477ba9"/>
                  </w:pict>
                </mc:Fallback>
              </mc:AlternateContent>
            </w:r>
          </w:p>
        </w:tc>
        <w:tc>
          <w:tcPr>
            <w:tcW w:w="284" w:type="dxa"/>
            <w:gridSpan w:val="2"/>
          </w:tcPr>
          <w:p w14:paraId="68C7B8C3" w14:textId="77777777" w:rsidR="005A349F" w:rsidRPr="00D303F6" w:rsidRDefault="005A349F" w:rsidP="00360B82">
            <w:pPr>
              <w:tabs>
                <w:tab w:val="left" w:pos="9214"/>
              </w:tabs>
              <w:rPr>
                <w:rFonts w:cs="Arial"/>
                <w:noProof/>
                <w:lang w:eastAsia="en-GB"/>
              </w:rPr>
            </w:pPr>
            <w:r w:rsidRPr="00D303F6">
              <w:rPr>
                <w:rFonts w:cs="Arial"/>
                <w:noProof/>
                <w:lang w:eastAsia="en-GB"/>
              </w:rPr>
              <w:t>x</w:t>
            </w:r>
          </w:p>
        </w:tc>
        <w:tc>
          <w:tcPr>
            <w:tcW w:w="2835" w:type="dxa"/>
            <w:gridSpan w:val="2"/>
          </w:tcPr>
          <w:p w14:paraId="5107F757" w14:textId="77777777" w:rsidR="005A349F" w:rsidRPr="00D303F6" w:rsidRDefault="005A349F" w:rsidP="00360B82">
            <w:pPr>
              <w:tabs>
                <w:tab w:val="left" w:pos="9214"/>
              </w:tabs>
              <w:rPr>
                <w:rFonts w:cs="Arial"/>
                <w:noProof/>
                <w:lang w:eastAsia="en-GB"/>
              </w:rPr>
            </w:pPr>
            <w:r>
              <w:rPr>
                <w:rFonts w:cs="Arial"/>
              </w:rPr>
              <w:t xml:space="preserve"> </w:t>
            </w:r>
            <w:r w:rsidRPr="00D303F6">
              <w:rPr>
                <w:rFonts w:cs="Arial"/>
              </w:rPr>
              <w:t>maximum mark available</w:t>
            </w:r>
            <w:r>
              <w:rPr>
                <w:rFonts w:cs="Arial"/>
              </w:rPr>
              <w:t xml:space="preserve"> depending on weighting</w:t>
            </w:r>
          </w:p>
        </w:tc>
      </w:tr>
      <w:tr w:rsidR="005A349F" w:rsidRPr="00D303F6" w14:paraId="335B47AF" w14:textId="77777777" w:rsidTr="00360B82">
        <w:trPr>
          <w:gridAfter w:val="1"/>
          <w:wAfter w:w="19" w:type="dxa"/>
        </w:trPr>
        <w:tc>
          <w:tcPr>
            <w:tcW w:w="1984" w:type="dxa"/>
            <w:vMerge/>
          </w:tcPr>
          <w:p w14:paraId="179C2D04" w14:textId="77777777" w:rsidR="005A349F" w:rsidRPr="00D303F6" w:rsidRDefault="005A349F" w:rsidP="00360B82">
            <w:pPr>
              <w:tabs>
                <w:tab w:val="left" w:pos="9214"/>
              </w:tabs>
            </w:pPr>
          </w:p>
        </w:tc>
        <w:tc>
          <w:tcPr>
            <w:tcW w:w="567" w:type="dxa"/>
          </w:tcPr>
          <w:p w14:paraId="5D77B344" w14:textId="77777777" w:rsidR="005A349F" w:rsidRPr="00D303F6" w:rsidRDefault="005A349F" w:rsidP="00360B82">
            <w:pPr>
              <w:tabs>
                <w:tab w:val="left" w:pos="9214"/>
              </w:tabs>
            </w:pPr>
          </w:p>
        </w:tc>
        <w:tc>
          <w:tcPr>
            <w:tcW w:w="3402" w:type="dxa"/>
          </w:tcPr>
          <w:p w14:paraId="5425161D" w14:textId="77777777" w:rsidR="005A349F" w:rsidRPr="00D303F6" w:rsidRDefault="005A349F" w:rsidP="00360B82">
            <w:pPr>
              <w:tabs>
                <w:tab w:val="left" w:pos="9214"/>
              </w:tabs>
            </w:pPr>
            <w:r w:rsidRPr="00D303F6">
              <w:rPr>
                <w:rFonts w:cs="Arial"/>
              </w:rPr>
              <w:t>Bidders total basket price</w:t>
            </w:r>
          </w:p>
        </w:tc>
        <w:tc>
          <w:tcPr>
            <w:tcW w:w="236" w:type="dxa"/>
          </w:tcPr>
          <w:p w14:paraId="2DCE2B48" w14:textId="77777777" w:rsidR="005A349F" w:rsidRPr="00D303F6" w:rsidRDefault="005A349F" w:rsidP="00360B82">
            <w:pPr>
              <w:tabs>
                <w:tab w:val="left" w:pos="9214"/>
              </w:tabs>
              <w:rPr>
                <w:rFonts w:cs="Arial"/>
              </w:rPr>
            </w:pPr>
          </w:p>
        </w:tc>
        <w:tc>
          <w:tcPr>
            <w:tcW w:w="2864" w:type="dxa"/>
            <w:gridSpan w:val="2"/>
          </w:tcPr>
          <w:p w14:paraId="595F2D57" w14:textId="77777777" w:rsidR="005A349F" w:rsidRPr="00D303F6" w:rsidRDefault="005A349F" w:rsidP="00360B82">
            <w:pPr>
              <w:tabs>
                <w:tab w:val="left" w:pos="9214"/>
              </w:tabs>
              <w:rPr>
                <w:rFonts w:cs="Arial"/>
              </w:rPr>
            </w:pPr>
          </w:p>
        </w:tc>
      </w:tr>
    </w:tbl>
    <w:p w14:paraId="4FD9DFB0" w14:textId="77777777" w:rsidR="005A349F" w:rsidRPr="00D303F6" w:rsidRDefault="005A349F" w:rsidP="005A349F">
      <w:pPr>
        <w:tabs>
          <w:tab w:val="left" w:pos="9214"/>
        </w:tabs>
        <w:spacing w:before="240" w:after="240"/>
        <w:ind w:left="720" w:right="57"/>
        <w:rPr>
          <w:rFonts w:ascii="Arial" w:hAnsi="Arial" w:cs="Arial"/>
        </w:rPr>
      </w:pPr>
      <w:r w:rsidRPr="00D303F6">
        <w:rPr>
          <w:rFonts w:ascii="Arial" w:hAnsi="Arial" w:cs="Arial"/>
        </w:rPr>
        <w:t>Example</w:t>
      </w:r>
      <w:r>
        <w:rPr>
          <w:rFonts w:ascii="Arial" w:hAnsi="Arial" w:cs="Arial"/>
        </w:rPr>
        <w:t xml:space="preserve"> – Basket Value for Price Break 5 (1 Year)</w:t>
      </w:r>
      <w:r w:rsidRPr="00D303F6">
        <w:rPr>
          <w:rFonts w:ascii="Arial" w:hAnsi="Arial" w:cs="Arial"/>
        </w:rPr>
        <w:t xml:space="preserve">: </w:t>
      </w:r>
    </w:p>
    <w:tbl>
      <w:tblPr>
        <w:tblW w:w="8221" w:type="dxa"/>
        <w:tblInd w:w="279" w:type="dxa"/>
        <w:tblLook w:val="04A0" w:firstRow="1" w:lastRow="0" w:firstColumn="1" w:lastColumn="0" w:noHBand="0" w:noVBand="1"/>
      </w:tblPr>
      <w:tblGrid>
        <w:gridCol w:w="2488"/>
        <w:gridCol w:w="385"/>
        <w:gridCol w:w="2655"/>
        <w:gridCol w:w="380"/>
        <w:gridCol w:w="2409"/>
      </w:tblGrid>
      <w:tr w:rsidR="005A349F" w:rsidRPr="00D303F6" w14:paraId="34DB43A1" w14:textId="77777777" w:rsidTr="00360B82">
        <w:trPr>
          <w:trHeight w:val="397"/>
        </w:trPr>
        <w:tc>
          <w:tcPr>
            <w:tcW w:w="2488" w:type="dxa"/>
            <w:noWrap/>
            <w:vAlign w:val="center"/>
            <w:hideMark/>
          </w:tcPr>
          <w:p w14:paraId="746737FA"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A</w:t>
            </w:r>
          </w:p>
        </w:tc>
        <w:tc>
          <w:tcPr>
            <w:tcW w:w="385" w:type="dxa"/>
            <w:noWrap/>
            <w:vAlign w:val="center"/>
            <w:hideMark/>
          </w:tcPr>
          <w:p w14:paraId="36DB783E"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p>
        </w:tc>
        <w:tc>
          <w:tcPr>
            <w:tcW w:w="2655" w:type="dxa"/>
            <w:noWrap/>
            <w:vAlign w:val="center"/>
            <w:hideMark/>
          </w:tcPr>
          <w:p w14:paraId="1CA0B745"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B</w:t>
            </w:r>
          </w:p>
        </w:tc>
        <w:tc>
          <w:tcPr>
            <w:tcW w:w="284" w:type="dxa"/>
            <w:noWrap/>
            <w:vAlign w:val="center"/>
            <w:hideMark/>
          </w:tcPr>
          <w:p w14:paraId="5CA39640"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p>
        </w:tc>
        <w:tc>
          <w:tcPr>
            <w:tcW w:w="2409" w:type="dxa"/>
            <w:noWrap/>
            <w:vAlign w:val="center"/>
            <w:hideMark/>
          </w:tcPr>
          <w:p w14:paraId="0AC7FA55"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C</w:t>
            </w:r>
          </w:p>
        </w:tc>
      </w:tr>
      <w:tr w:rsidR="005A349F" w:rsidRPr="00D303F6" w14:paraId="24CE35D6" w14:textId="77777777" w:rsidTr="00360B82">
        <w:trPr>
          <w:trHeight w:val="397"/>
        </w:trPr>
        <w:tc>
          <w:tcPr>
            <w:tcW w:w="2488" w:type="dxa"/>
            <w:vAlign w:val="center"/>
            <w:hideMark/>
          </w:tcPr>
          <w:p w14:paraId="5ABE4C88"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385" w:type="dxa"/>
            <w:noWrap/>
            <w:vAlign w:val="bottom"/>
            <w:hideMark/>
          </w:tcPr>
          <w:p w14:paraId="518ADD77" w14:textId="77777777" w:rsidR="005A349F" w:rsidRPr="00D303F6" w:rsidRDefault="005A349F" w:rsidP="00360B82">
            <w:pPr>
              <w:tabs>
                <w:tab w:val="left" w:pos="9214"/>
              </w:tabs>
              <w:spacing w:before="120" w:after="120"/>
              <w:ind w:left="57" w:right="57"/>
              <w:contextualSpacing/>
              <w:rPr>
                <w:rFonts w:ascii="Arial" w:eastAsia="Times New Roman" w:hAnsi="Arial" w:cs="Arial"/>
                <w:lang w:eastAsia="en-GB"/>
              </w:rPr>
            </w:pPr>
          </w:p>
        </w:tc>
        <w:tc>
          <w:tcPr>
            <w:tcW w:w="2655" w:type="dxa"/>
            <w:vAlign w:val="center"/>
            <w:hideMark/>
          </w:tcPr>
          <w:p w14:paraId="575EF2D3"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284" w:type="dxa"/>
            <w:noWrap/>
            <w:vAlign w:val="bottom"/>
            <w:hideMark/>
          </w:tcPr>
          <w:p w14:paraId="70966543" w14:textId="77777777" w:rsidR="005A349F" w:rsidRPr="00D303F6" w:rsidRDefault="005A349F" w:rsidP="00360B82">
            <w:pPr>
              <w:tabs>
                <w:tab w:val="left" w:pos="9214"/>
              </w:tabs>
              <w:spacing w:before="120" w:after="120"/>
              <w:ind w:left="57" w:right="57"/>
              <w:contextualSpacing/>
              <w:rPr>
                <w:rFonts w:ascii="Arial" w:eastAsia="Times New Roman" w:hAnsi="Arial" w:cs="Arial"/>
                <w:lang w:eastAsia="en-GB"/>
              </w:rPr>
            </w:pPr>
          </w:p>
        </w:tc>
        <w:tc>
          <w:tcPr>
            <w:tcW w:w="2409" w:type="dxa"/>
            <w:vAlign w:val="center"/>
            <w:hideMark/>
          </w:tcPr>
          <w:p w14:paraId="54B7A8A9"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r>
      <w:tr w:rsidR="005A349F" w:rsidRPr="00D303F6" w14:paraId="200BDC37" w14:textId="77777777" w:rsidTr="00360B82">
        <w:trPr>
          <w:trHeight w:val="290"/>
        </w:trPr>
        <w:tc>
          <w:tcPr>
            <w:tcW w:w="2488" w:type="dxa"/>
            <w:shd w:val="clear" w:color="auto" w:fill="auto"/>
            <w:noWrap/>
            <w:vAlign w:val="center"/>
            <w:hideMark/>
          </w:tcPr>
          <w:p w14:paraId="15F40F70"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250,000.00</w:t>
            </w:r>
          </w:p>
        </w:tc>
        <w:tc>
          <w:tcPr>
            <w:tcW w:w="385" w:type="dxa"/>
            <w:shd w:val="clear" w:color="auto" w:fill="auto"/>
            <w:noWrap/>
            <w:vAlign w:val="center"/>
            <w:hideMark/>
          </w:tcPr>
          <w:p w14:paraId="4F00F41C"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p>
        </w:tc>
        <w:tc>
          <w:tcPr>
            <w:tcW w:w="2655" w:type="dxa"/>
            <w:shd w:val="clear" w:color="auto" w:fill="auto"/>
            <w:noWrap/>
            <w:vAlign w:val="center"/>
            <w:hideMark/>
          </w:tcPr>
          <w:p w14:paraId="72A1A764"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300,000.00</w:t>
            </w:r>
          </w:p>
        </w:tc>
        <w:tc>
          <w:tcPr>
            <w:tcW w:w="284" w:type="dxa"/>
            <w:shd w:val="clear" w:color="auto" w:fill="auto"/>
            <w:noWrap/>
            <w:vAlign w:val="center"/>
            <w:hideMark/>
          </w:tcPr>
          <w:p w14:paraId="3E9FA3A2"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p>
        </w:tc>
        <w:tc>
          <w:tcPr>
            <w:tcW w:w="2409" w:type="dxa"/>
            <w:shd w:val="clear" w:color="auto" w:fill="auto"/>
            <w:noWrap/>
            <w:vAlign w:val="center"/>
            <w:hideMark/>
          </w:tcPr>
          <w:p w14:paraId="0D5564E2" w14:textId="77777777" w:rsidR="005A349F" w:rsidRPr="00D303F6" w:rsidRDefault="005A349F" w:rsidP="00360B82">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400,000.00</w:t>
            </w:r>
          </w:p>
        </w:tc>
      </w:tr>
      <w:tr w:rsidR="005A349F" w:rsidRPr="00D303F6" w14:paraId="52B7DCD3" w14:textId="77777777" w:rsidTr="00360B82">
        <w:trPr>
          <w:trHeight w:val="300"/>
        </w:trPr>
        <w:tc>
          <w:tcPr>
            <w:tcW w:w="2488" w:type="dxa"/>
            <w:noWrap/>
            <w:vAlign w:val="bottom"/>
            <w:hideMark/>
          </w:tcPr>
          <w:p w14:paraId="020BE09B" w14:textId="77777777" w:rsidR="005A349F" w:rsidRPr="00D303F6" w:rsidRDefault="005A349F"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385" w:type="dxa"/>
            <w:noWrap/>
            <w:vAlign w:val="bottom"/>
            <w:hideMark/>
          </w:tcPr>
          <w:p w14:paraId="1CB45DBF" w14:textId="77777777" w:rsidR="005A349F" w:rsidRPr="00D303F6" w:rsidRDefault="005A349F"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655" w:type="dxa"/>
            <w:noWrap/>
            <w:vAlign w:val="bottom"/>
            <w:hideMark/>
          </w:tcPr>
          <w:p w14:paraId="4E7D2E26" w14:textId="77777777" w:rsidR="005A349F" w:rsidRPr="00D303F6" w:rsidRDefault="005A349F"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84" w:type="dxa"/>
            <w:noWrap/>
            <w:vAlign w:val="bottom"/>
            <w:hideMark/>
          </w:tcPr>
          <w:p w14:paraId="33603668" w14:textId="77777777" w:rsidR="005A349F" w:rsidRPr="00D303F6" w:rsidRDefault="005A349F"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409" w:type="dxa"/>
            <w:noWrap/>
            <w:vAlign w:val="bottom"/>
            <w:hideMark/>
          </w:tcPr>
          <w:p w14:paraId="0D13FC04" w14:textId="77777777" w:rsidR="005A349F" w:rsidRPr="00D303F6" w:rsidRDefault="005A349F" w:rsidP="00360B82">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r>
    </w:tbl>
    <w:p w14:paraId="729F6D68" w14:textId="77777777" w:rsidR="005A349F" w:rsidRPr="00D303F6" w:rsidRDefault="005A349F" w:rsidP="005A349F">
      <w:pPr>
        <w:ind w:left="720" w:hanging="720"/>
        <w:rPr>
          <w:rFonts w:ascii="Arial" w:hAnsi="Arial" w:cs="Arial"/>
          <w:bCs/>
          <w:iCs/>
        </w:rPr>
      </w:pPr>
      <w:r w:rsidRPr="00D303F6">
        <w:rPr>
          <w:rFonts w:ascii="Arial" w:hAnsi="Arial" w:cs="Arial"/>
          <w:bCs/>
          <w:iCs/>
        </w:rPr>
        <w:t>1.</w:t>
      </w:r>
      <w:r w:rsidRPr="00D303F6">
        <w:rPr>
          <w:rFonts w:ascii="Arial" w:hAnsi="Arial" w:cs="Arial"/>
          <w:bCs/>
          <w:iCs/>
        </w:rPr>
        <w:tab/>
        <w:t xml:space="preserve">Bidder A has the lowest basket price of £250,000.00. Bidder A is awarded the maximum mark available for price, which is </w:t>
      </w:r>
      <w:r>
        <w:rPr>
          <w:rFonts w:ascii="Arial" w:hAnsi="Arial" w:cs="Arial"/>
          <w:b/>
          <w:bCs/>
          <w:iCs/>
        </w:rPr>
        <w:t>15</w:t>
      </w:r>
      <w:r w:rsidRPr="00D303F6">
        <w:rPr>
          <w:rFonts w:ascii="Arial" w:hAnsi="Arial" w:cs="Arial"/>
          <w:bCs/>
          <w:iCs/>
        </w:rPr>
        <w:t>;</w:t>
      </w:r>
    </w:p>
    <w:p w14:paraId="6935180E" w14:textId="77777777" w:rsidR="005A349F" w:rsidRPr="00D303F6" w:rsidRDefault="005A349F" w:rsidP="005A349F">
      <w:pPr>
        <w:rPr>
          <w:rFonts w:ascii="Arial" w:hAnsi="Arial" w:cs="Arial"/>
          <w:bCs/>
          <w:iCs/>
        </w:rPr>
      </w:pPr>
      <w:r w:rsidRPr="00D303F6">
        <w:rPr>
          <w:rFonts w:ascii="Arial" w:hAnsi="Arial" w:cs="Arial"/>
          <w:bCs/>
          <w:iCs/>
        </w:rPr>
        <w:t>2.</w:t>
      </w:r>
      <w:r w:rsidRPr="00D303F6">
        <w:rPr>
          <w:rFonts w:ascii="Arial" w:hAnsi="Arial" w:cs="Arial"/>
          <w:bCs/>
          <w:iCs/>
        </w:rPr>
        <w:tab/>
        <w:t xml:space="preserve">Bidder B submits a total basket price of £300,000.00. Bidder B is awarded a price score of </w:t>
      </w:r>
      <w:r>
        <w:rPr>
          <w:rFonts w:ascii="Arial" w:hAnsi="Arial" w:cs="Arial"/>
          <w:b/>
          <w:bCs/>
          <w:iCs/>
        </w:rPr>
        <w:t>13</w:t>
      </w:r>
      <w:r w:rsidRPr="00D303F6">
        <w:rPr>
          <w:rFonts w:ascii="Arial" w:hAnsi="Arial" w:cs="Arial"/>
          <w:bCs/>
          <w:iCs/>
        </w:rPr>
        <w:t xml:space="preserve">; </w:t>
      </w:r>
    </w:p>
    <w:p w14:paraId="34E8B2DE" w14:textId="77777777" w:rsidR="005A349F" w:rsidRPr="00D303F6" w:rsidRDefault="005A349F" w:rsidP="005A349F">
      <w:pPr>
        <w:rPr>
          <w:rFonts w:ascii="Arial" w:hAnsi="Arial" w:cs="Arial"/>
          <w:bCs/>
          <w:iCs/>
        </w:rPr>
      </w:pPr>
      <w:r w:rsidRPr="00D303F6">
        <w:rPr>
          <w:rFonts w:ascii="Arial" w:hAnsi="Arial" w:cs="Arial"/>
          <w:bCs/>
          <w:iCs/>
        </w:rPr>
        <w:t>3.</w:t>
      </w:r>
      <w:r w:rsidRPr="00D303F6">
        <w:rPr>
          <w:rFonts w:ascii="Arial" w:hAnsi="Arial" w:cs="Arial"/>
          <w:bCs/>
          <w:iCs/>
        </w:rPr>
        <w:tab/>
        <w:t xml:space="preserve">Bidder C submits a total basket price of £400,000.00 and is awarded a price score of </w:t>
      </w:r>
      <w:r>
        <w:rPr>
          <w:rFonts w:ascii="Arial" w:hAnsi="Arial" w:cs="Arial"/>
          <w:b/>
          <w:bCs/>
          <w:iCs/>
        </w:rPr>
        <w:t>9</w:t>
      </w:r>
      <w:r w:rsidRPr="00D303F6">
        <w:rPr>
          <w:rFonts w:ascii="Arial" w:hAnsi="Arial" w:cs="Arial"/>
          <w:bCs/>
          <w:iCs/>
        </w:rPr>
        <w:t>.</w:t>
      </w:r>
    </w:p>
    <w:p w14:paraId="5E22CA0F" w14:textId="77777777" w:rsidR="005A349F" w:rsidRPr="00D303F6" w:rsidRDefault="005A349F" w:rsidP="005A349F">
      <w:pPr>
        <w:rPr>
          <w:rFonts w:ascii="Arial" w:hAnsi="Arial" w:cs="Arial"/>
          <w:bCs/>
          <w:iCs/>
        </w:rPr>
      </w:pPr>
    </w:p>
    <w:p w14:paraId="77AE925D" w14:textId="77777777" w:rsidR="005A349F" w:rsidRDefault="005A349F" w:rsidP="005A349F">
      <w:pPr>
        <w:rPr>
          <w:rFonts w:ascii="Arial" w:hAnsi="Arial" w:cs="Arial"/>
          <w:bCs/>
          <w:iCs/>
        </w:rPr>
      </w:pPr>
      <w:r>
        <w:rPr>
          <w:rFonts w:ascii="Arial" w:hAnsi="Arial" w:cs="Arial"/>
          <w:bCs/>
          <w:iCs/>
        </w:rPr>
        <w:t>Fully worked example of the Commercial evaluation:</w:t>
      </w:r>
    </w:p>
    <w:p w14:paraId="7F31EFB8" w14:textId="77777777" w:rsidR="005A349F" w:rsidRDefault="005A349F" w:rsidP="005A349F">
      <w:pPr>
        <w:rPr>
          <w:rFonts w:ascii="Arial" w:hAnsi="Arial" w:cs="Arial"/>
          <w:bCs/>
          <w:iCs/>
        </w:rPr>
      </w:pPr>
    </w:p>
    <w:p w14:paraId="39C66273" w14:textId="77777777" w:rsidR="005A349F" w:rsidRDefault="005A349F" w:rsidP="005A349F">
      <w:pPr>
        <w:rPr>
          <w:rFonts w:ascii="Arial" w:hAnsi="Arial" w:cs="Arial"/>
          <w:bCs/>
          <w:iCs/>
        </w:rPr>
      </w:pPr>
      <w:r w:rsidRPr="003E322C">
        <w:rPr>
          <w:noProof/>
          <w:lang w:val="en-GB" w:eastAsia="en-GB"/>
        </w:rPr>
        <w:drawing>
          <wp:inline distT="0" distB="0" distL="0" distR="0" wp14:anchorId="62E905F7" wp14:editId="2096CFD7">
            <wp:extent cx="6267450" cy="11317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67450" cy="1131703"/>
                    </a:xfrm>
                    <a:prstGeom prst="rect">
                      <a:avLst/>
                    </a:prstGeom>
                    <a:noFill/>
                    <a:ln>
                      <a:noFill/>
                    </a:ln>
                  </pic:spPr>
                </pic:pic>
              </a:graphicData>
            </a:graphic>
          </wp:inline>
        </w:drawing>
      </w:r>
    </w:p>
    <w:p w14:paraId="0ABBB251" w14:textId="77777777" w:rsidR="005A349F" w:rsidRDefault="005A349F" w:rsidP="005A349F">
      <w:pPr>
        <w:rPr>
          <w:rFonts w:ascii="Arial" w:hAnsi="Arial" w:cs="Arial"/>
          <w:bCs/>
          <w:iCs/>
        </w:rPr>
      </w:pPr>
    </w:p>
    <w:p w14:paraId="5DB48D6A" w14:textId="77777777" w:rsidR="005A349F" w:rsidRDefault="005A349F" w:rsidP="005A349F">
      <w:pPr>
        <w:rPr>
          <w:rFonts w:ascii="Arial" w:hAnsi="Arial" w:cs="Arial"/>
          <w:bCs/>
          <w:iCs/>
        </w:rPr>
      </w:pPr>
      <w:r w:rsidRPr="002E117E">
        <w:rPr>
          <w:rFonts w:ascii="Arial" w:hAnsi="Arial" w:cs="Arial"/>
          <w:b/>
          <w:bCs/>
          <w:iCs/>
        </w:rPr>
        <w:t>Please note</w:t>
      </w:r>
      <w:r>
        <w:rPr>
          <w:rFonts w:ascii="Arial" w:hAnsi="Arial" w:cs="Arial"/>
          <w:bCs/>
          <w:iCs/>
        </w:rPr>
        <w:t>: The values are not calculated based on any forecast and bear no resemblance to the expectations of the contract value for this requirement.</w:t>
      </w:r>
    </w:p>
    <w:p w14:paraId="72A1F9FD" w14:textId="77777777" w:rsidR="005A349F" w:rsidRDefault="005A349F" w:rsidP="005A349F">
      <w:pPr>
        <w:rPr>
          <w:rFonts w:ascii="Arial" w:hAnsi="Arial" w:cs="Arial"/>
          <w:bCs/>
          <w:iCs/>
        </w:rPr>
      </w:pPr>
    </w:p>
    <w:p w14:paraId="4B0060FC" w14:textId="77777777" w:rsidR="005A349F" w:rsidRDefault="005A349F" w:rsidP="005A349F">
      <w:pPr>
        <w:rPr>
          <w:rFonts w:ascii="Arial" w:hAnsi="Arial" w:cs="Arial"/>
          <w:bCs/>
          <w:iCs/>
        </w:rPr>
      </w:pPr>
    </w:p>
    <w:p w14:paraId="689589F9" w14:textId="77777777" w:rsidR="005A349F" w:rsidRPr="00D303F6" w:rsidRDefault="005A349F" w:rsidP="005A349F">
      <w:pPr>
        <w:rPr>
          <w:rFonts w:ascii="Arial" w:hAnsi="Arial" w:cs="Arial"/>
          <w:bCs/>
          <w:iCs/>
        </w:rPr>
      </w:pPr>
      <w:r>
        <w:rPr>
          <w:rFonts w:ascii="Arial" w:hAnsi="Arial" w:cs="Arial"/>
          <w:sz w:val="20"/>
          <w:szCs w:val="20"/>
        </w:rPr>
        <w:t>If your total basket price is 40% above or below the median of the total basket prices submitted we will consider your total basket price to be abnormally low.</w:t>
      </w:r>
    </w:p>
    <w:p w14:paraId="4BDAFAE9" w14:textId="77777777" w:rsidR="005A349F" w:rsidRDefault="005A349F" w:rsidP="005A349F">
      <w:pPr>
        <w:rPr>
          <w:rFonts w:ascii="Arial" w:hAnsi="Arial" w:cs="Arial"/>
          <w:bCs/>
          <w:iCs/>
        </w:rPr>
      </w:pPr>
    </w:p>
    <w:p w14:paraId="2AD8943D" w14:textId="77777777" w:rsidR="005A349F" w:rsidRPr="00D303F6" w:rsidRDefault="005A349F" w:rsidP="005A349F">
      <w:pPr>
        <w:rPr>
          <w:rFonts w:ascii="Arial" w:hAnsi="Arial" w:cs="Arial"/>
          <w:bCs/>
          <w:iCs/>
        </w:rPr>
      </w:pPr>
      <w:r w:rsidRPr="00D303F6">
        <w:rPr>
          <w:rFonts w:ascii="Arial" w:hAnsi="Arial" w:cs="Arial"/>
          <w:bCs/>
          <w:iCs/>
        </w:rPr>
        <w:t>Where we consider any of the total basket price(s) you have submitted to have no correlation with the quality of your offer or to be abnormally low we will ask you to explain the price(s) you have submitted (in</w:t>
      </w:r>
      <w:r>
        <w:rPr>
          <w:rFonts w:ascii="Arial" w:hAnsi="Arial" w:cs="Arial"/>
          <w:bCs/>
          <w:iCs/>
        </w:rPr>
        <w:t xml:space="preserve"> accordance with</w:t>
      </w:r>
      <w:r w:rsidRPr="00D303F6">
        <w:rPr>
          <w:rFonts w:ascii="Arial" w:hAnsi="Arial" w:cs="Arial"/>
          <w:bCs/>
          <w:iCs/>
        </w:rPr>
        <w:t xml:space="preserve"> regulation </w:t>
      </w:r>
      <w:r>
        <w:rPr>
          <w:rFonts w:ascii="Arial" w:hAnsi="Arial" w:cs="Arial"/>
          <w:bCs/>
          <w:iCs/>
        </w:rPr>
        <w:t>31</w:t>
      </w:r>
      <w:r w:rsidRPr="00D303F6">
        <w:rPr>
          <w:rFonts w:ascii="Arial" w:hAnsi="Arial" w:cs="Arial"/>
          <w:bCs/>
          <w:iCs/>
        </w:rPr>
        <w:t xml:space="preserve"> of the</w:t>
      </w:r>
      <w:r>
        <w:rPr>
          <w:rFonts w:ascii="Arial" w:hAnsi="Arial" w:cs="Arial"/>
          <w:bCs/>
          <w:iCs/>
        </w:rPr>
        <w:t xml:space="preserve"> </w:t>
      </w:r>
      <w:proofErr w:type="spellStart"/>
      <w:r>
        <w:rPr>
          <w:rFonts w:ascii="Arial" w:hAnsi="Arial" w:cs="Arial"/>
          <w:bCs/>
          <w:iCs/>
        </w:rPr>
        <w:t>Defence</w:t>
      </w:r>
      <w:proofErr w:type="spellEnd"/>
      <w:r>
        <w:rPr>
          <w:rFonts w:ascii="Arial" w:hAnsi="Arial" w:cs="Arial"/>
          <w:bCs/>
          <w:iCs/>
        </w:rPr>
        <w:t xml:space="preserve"> and Security Public Contract</w:t>
      </w:r>
      <w:r w:rsidRPr="00D303F6">
        <w:rPr>
          <w:rFonts w:ascii="Arial" w:hAnsi="Arial" w:cs="Arial"/>
          <w:bCs/>
          <w:iCs/>
        </w:rPr>
        <w:t xml:space="preserve"> Regulations</w:t>
      </w:r>
      <w:r>
        <w:rPr>
          <w:rFonts w:ascii="Arial" w:hAnsi="Arial" w:cs="Arial"/>
          <w:bCs/>
          <w:iCs/>
        </w:rPr>
        <w:t xml:space="preserve"> 2011</w:t>
      </w:r>
      <w:r w:rsidRPr="00D303F6">
        <w:rPr>
          <w:rFonts w:ascii="Arial" w:hAnsi="Arial" w:cs="Arial"/>
          <w:bCs/>
          <w:iCs/>
        </w:rPr>
        <w:t>).</w:t>
      </w:r>
    </w:p>
    <w:p w14:paraId="51BBA899" w14:textId="77777777" w:rsidR="005A349F" w:rsidRPr="00D303F6" w:rsidRDefault="005A349F" w:rsidP="005A349F">
      <w:pPr>
        <w:rPr>
          <w:rFonts w:ascii="Arial" w:hAnsi="Arial" w:cs="Arial"/>
          <w:bCs/>
          <w:iCs/>
        </w:rPr>
      </w:pPr>
    </w:p>
    <w:p w14:paraId="273FD784" w14:textId="77777777" w:rsidR="005A349F" w:rsidRDefault="005A349F" w:rsidP="005A349F">
      <w:pPr>
        <w:rPr>
          <w:rFonts w:ascii="Arial" w:hAnsi="Arial" w:cs="Arial"/>
          <w:bCs/>
          <w:iCs/>
        </w:rPr>
      </w:pPr>
      <w:r w:rsidRPr="00D303F6">
        <w:rPr>
          <w:rFonts w:ascii="Arial" w:hAnsi="Arial" w:cs="Arial"/>
          <w:bCs/>
          <w:iCs/>
        </w:rPr>
        <w:t xml:space="preserve">If your explanation </w:t>
      </w:r>
      <w:r>
        <w:rPr>
          <w:rFonts w:ascii="Arial" w:hAnsi="Arial" w:cs="Arial"/>
          <w:bCs/>
          <w:iCs/>
        </w:rPr>
        <w:t>fails to provide a reasonable justification for the low pricing and is deemed</w:t>
      </w:r>
      <w:r w:rsidRPr="00D303F6">
        <w:rPr>
          <w:rFonts w:ascii="Arial" w:hAnsi="Arial" w:cs="Arial"/>
          <w:bCs/>
          <w:iCs/>
        </w:rPr>
        <w:t xml:space="preserve"> not </w:t>
      </w:r>
      <w:r w:rsidRPr="00D303F6">
        <w:rPr>
          <w:rFonts w:ascii="Arial" w:hAnsi="Arial" w:cs="Arial"/>
          <w:bCs/>
          <w:iCs/>
        </w:rPr>
        <w:lastRenderedPageBreak/>
        <w:t xml:space="preserve">acceptable, we will reject your bid and exclude you from this competition, we will inform you if your bid has been excluded and why. </w:t>
      </w:r>
    </w:p>
    <w:p w14:paraId="573BA5F0" w14:textId="77777777" w:rsidR="005A349F" w:rsidRDefault="005A349F" w:rsidP="005A349F">
      <w:pPr>
        <w:rPr>
          <w:rFonts w:ascii="Arial" w:hAnsi="Arial" w:cs="Arial"/>
          <w:bCs/>
          <w:iCs/>
        </w:rPr>
      </w:pPr>
    </w:p>
    <w:p w14:paraId="2659D0DD" w14:textId="77777777" w:rsidR="005A349F" w:rsidRDefault="005A349F" w:rsidP="005A349F">
      <w:pPr>
        <w:rPr>
          <w:rFonts w:ascii="Arial" w:hAnsi="Arial" w:cs="Arial"/>
          <w:iCs/>
          <w:szCs w:val="20"/>
          <w:lang w:val="en"/>
        </w:rPr>
      </w:pPr>
      <w:r w:rsidRPr="00D303F6">
        <w:rPr>
          <w:rFonts w:ascii="Arial" w:hAnsi="Arial" w:cs="Arial"/>
          <w:iCs/>
          <w:szCs w:val="20"/>
          <w:lang w:val="en"/>
        </w:rPr>
        <w:t>The basket of goods provided within Annex A to Schedule 2 – Price List, represents c.</w:t>
      </w:r>
      <w:r>
        <w:rPr>
          <w:rFonts w:ascii="Arial" w:hAnsi="Arial" w:cs="Arial"/>
          <w:iCs/>
          <w:szCs w:val="20"/>
          <w:lang w:val="en"/>
        </w:rPr>
        <w:t>200 items which account for over 30</w:t>
      </w:r>
      <w:r w:rsidRPr="00D303F6">
        <w:rPr>
          <w:rFonts w:ascii="Arial" w:hAnsi="Arial" w:cs="Arial"/>
          <w:iCs/>
          <w:szCs w:val="20"/>
          <w:lang w:val="en"/>
        </w:rPr>
        <w:t>% of forecast volume and value for the Contract. It is a</w:t>
      </w:r>
      <w:r>
        <w:rPr>
          <w:rFonts w:ascii="Arial" w:hAnsi="Arial" w:cs="Arial"/>
          <w:iCs/>
          <w:szCs w:val="20"/>
          <w:lang w:val="en"/>
        </w:rPr>
        <w:t>nticipated that the remaining 70</w:t>
      </w:r>
      <w:r w:rsidRPr="00D303F6">
        <w:rPr>
          <w:rFonts w:ascii="Arial" w:hAnsi="Arial" w:cs="Arial"/>
          <w:iCs/>
          <w:szCs w:val="20"/>
          <w:lang w:val="en"/>
        </w:rPr>
        <w:t>% of forecast items by volume and value, which are all aligned to the scope and characteristics of this Contract, will be added to Contract following a satisfactory RFQ process with the s</w:t>
      </w:r>
      <w:r>
        <w:rPr>
          <w:rFonts w:ascii="Arial" w:hAnsi="Arial" w:cs="Arial"/>
          <w:iCs/>
          <w:szCs w:val="20"/>
          <w:lang w:val="en"/>
        </w:rPr>
        <w:t xml:space="preserve">uccessful bidder within 6 months </w:t>
      </w:r>
      <w:r w:rsidRPr="00D303F6">
        <w:rPr>
          <w:rFonts w:ascii="Arial" w:hAnsi="Arial" w:cs="Arial"/>
          <w:iCs/>
          <w:szCs w:val="20"/>
          <w:lang w:val="en"/>
        </w:rPr>
        <w:t>following Contract Award.</w:t>
      </w:r>
    </w:p>
    <w:p w14:paraId="5EAE7E9B" w14:textId="77777777" w:rsidR="005A349F" w:rsidRDefault="005A349F" w:rsidP="005A349F">
      <w:pPr>
        <w:rPr>
          <w:rFonts w:ascii="Arial" w:hAnsi="Arial" w:cs="Arial"/>
          <w:iCs/>
          <w:szCs w:val="20"/>
          <w:lang w:val="en"/>
        </w:rPr>
      </w:pPr>
    </w:p>
    <w:p w14:paraId="673BF5B8" w14:textId="77777777" w:rsidR="005A349F" w:rsidRPr="001952FF" w:rsidRDefault="005A349F" w:rsidP="005A349F">
      <w:pPr>
        <w:rPr>
          <w:rFonts w:ascii="Arial" w:hAnsi="Arial" w:cs="Arial"/>
          <w:bCs/>
          <w:iCs/>
        </w:rPr>
      </w:pPr>
      <w:r>
        <w:rPr>
          <w:rFonts w:ascii="Arial" w:hAnsi="Arial" w:cs="Arial"/>
          <w:color w:val="000000"/>
          <w:sz w:val="20"/>
          <w:szCs w:val="20"/>
          <w:lang w:eastAsia="en-GB"/>
        </w:rPr>
        <w:t>Commercial scores will be driven by comparing the total basket costs of all Bidders against the Mandatory items. Non-mandatory items will be awarded following down-selection. The top 4 scoring suppliers across the overall bid will be down-selected with the NSNs awarded to the lowest cost, compliant bidder</w:t>
      </w:r>
    </w:p>
    <w:p w14:paraId="024E85E4" w14:textId="77777777" w:rsidR="005A349F" w:rsidRPr="00D303F6" w:rsidRDefault="005A349F" w:rsidP="005A349F">
      <w:pPr>
        <w:rPr>
          <w:rFonts w:ascii="Arial" w:hAnsi="Arial" w:cs="Arial"/>
          <w:bCs/>
          <w:iCs/>
        </w:rPr>
      </w:pPr>
    </w:p>
    <w:p w14:paraId="19731A7A" w14:textId="77777777" w:rsidR="005A349F" w:rsidRPr="00D303F6" w:rsidRDefault="005A349F" w:rsidP="005A349F">
      <w:pPr>
        <w:rPr>
          <w:rFonts w:ascii="Arial" w:hAnsi="Arial" w:cs="Arial"/>
          <w:b/>
        </w:rPr>
      </w:pPr>
      <w:r w:rsidRPr="00D303F6">
        <w:rPr>
          <w:rFonts w:ascii="Arial" w:hAnsi="Arial" w:cs="Arial"/>
          <w:b/>
          <w:iCs/>
        </w:rPr>
        <w:t>2.3.</w:t>
      </w:r>
      <w:r w:rsidRPr="00D303F6">
        <w:rPr>
          <w:rFonts w:ascii="Arial" w:hAnsi="Arial" w:cs="Arial"/>
          <w:b/>
          <w:iCs/>
        </w:rPr>
        <w:tab/>
      </w:r>
      <w:r w:rsidRPr="00D303F6">
        <w:rPr>
          <w:rFonts w:ascii="Arial" w:hAnsi="Arial" w:cs="Arial"/>
          <w:b/>
        </w:rPr>
        <w:t>Social Values</w:t>
      </w:r>
    </w:p>
    <w:p w14:paraId="6FCB78F6" w14:textId="77777777" w:rsidR="005A349F" w:rsidRPr="00D303F6" w:rsidRDefault="005A349F" w:rsidP="005A349F">
      <w:pPr>
        <w:rPr>
          <w:rFonts w:ascii="Arial" w:hAnsi="Arial" w:cs="Arial"/>
        </w:rPr>
      </w:pPr>
    </w:p>
    <w:p w14:paraId="6BEC6083" w14:textId="77777777" w:rsidR="005A349F" w:rsidRPr="00D303F6" w:rsidRDefault="005A349F" w:rsidP="005A349F">
      <w:pPr>
        <w:rPr>
          <w:rFonts w:ascii="Arial" w:hAnsi="Arial" w:cs="Arial"/>
        </w:rPr>
      </w:pPr>
      <w:r w:rsidRPr="00D303F6">
        <w:rPr>
          <w:rFonts w:ascii="Arial" w:hAnsi="Arial" w:cs="Arial"/>
        </w:rPr>
        <w:t>There is a requirement for the Authority to evaluate prospective suppliers’ Social Values in contracts and bidders are required to provide responses to the following questions, which will constitute a maximum of 10% towards the tender evaluation on a weighted score basis.</w:t>
      </w:r>
    </w:p>
    <w:p w14:paraId="663F7833" w14:textId="77777777" w:rsidR="005A349F" w:rsidRPr="00D303F6" w:rsidRDefault="005A349F" w:rsidP="005A349F">
      <w:pPr>
        <w:rPr>
          <w:rFonts w:ascii="Arial" w:hAnsi="Arial" w:cs="Arial"/>
        </w:rPr>
      </w:pPr>
    </w:p>
    <w:p w14:paraId="2BF32B0C" w14:textId="77777777" w:rsidR="005A349F" w:rsidRPr="00D303F6" w:rsidRDefault="005A349F" w:rsidP="005A349F">
      <w:pPr>
        <w:rPr>
          <w:rFonts w:ascii="Arial" w:hAnsi="Arial" w:cs="Arial"/>
          <w:u w:val="single"/>
        </w:rPr>
      </w:pPr>
      <w:r w:rsidRPr="00D303F6">
        <w:rPr>
          <w:rFonts w:ascii="Arial" w:hAnsi="Arial" w:cs="Arial"/>
          <w:u w:val="single"/>
        </w:rPr>
        <w:t>2.3.1 Theme - Tackling Economic Inequality – 5%</w:t>
      </w:r>
      <w:r w:rsidRPr="00D303F6">
        <w:rPr>
          <w:rFonts w:ascii="Arial" w:hAnsi="Arial" w:cs="Arial"/>
          <w:u w:val="single"/>
        </w:rPr>
        <w:br/>
      </w:r>
    </w:p>
    <w:p w14:paraId="2AC74221" w14:textId="77777777" w:rsidR="005A349F" w:rsidRPr="00D303F6" w:rsidRDefault="005A349F" w:rsidP="005A349F">
      <w:pPr>
        <w:rPr>
          <w:rFonts w:ascii="Arial" w:hAnsi="Arial" w:cs="Arial"/>
        </w:rPr>
      </w:pPr>
      <w:r w:rsidRPr="00D303F6">
        <w:rPr>
          <w:rFonts w:ascii="Arial" w:hAnsi="Arial" w:cs="Arial"/>
        </w:rPr>
        <w:t>Policy Outcome – Increase Supply Chain Resilience and Capacity</w:t>
      </w:r>
    </w:p>
    <w:p w14:paraId="3940AC81" w14:textId="77777777" w:rsidR="005A349F" w:rsidRPr="00D303F6" w:rsidRDefault="005A349F" w:rsidP="005A349F">
      <w:pPr>
        <w:rPr>
          <w:rFonts w:ascii="Arial" w:hAnsi="Arial" w:cs="Arial"/>
        </w:rPr>
      </w:pPr>
    </w:p>
    <w:p w14:paraId="01269367" w14:textId="77777777" w:rsidR="005A349F" w:rsidRPr="00D303F6" w:rsidRDefault="005A349F" w:rsidP="005A349F">
      <w:pPr>
        <w:rPr>
          <w:rFonts w:ascii="Arial" w:hAnsi="Arial" w:cs="Arial"/>
          <w:u w:val="single"/>
        </w:rPr>
      </w:pPr>
      <w:r w:rsidRPr="00D303F6">
        <w:rPr>
          <w:rFonts w:ascii="Arial" w:hAnsi="Arial" w:cs="Arial"/>
          <w:u w:val="single"/>
        </w:rPr>
        <w:t>Evaluation Question</w:t>
      </w:r>
    </w:p>
    <w:p w14:paraId="3FF19548" w14:textId="77777777" w:rsidR="005A349F" w:rsidRPr="00D303F6" w:rsidRDefault="005A349F" w:rsidP="005A349F">
      <w:pPr>
        <w:rPr>
          <w:rFonts w:ascii="Arial" w:hAnsi="Arial" w:cs="Arial"/>
          <w:b/>
        </w:rPr>
      </w:pPr>
    </w:p>
    <w:p w14:paraId="31F8D435" w14:textId="77777777" w:rsidR="005A349F" w:rsidRPr="00D303F6" w:rsidRDefault="005A349F" w:rsidP="005A349F">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Award Criteria. Please include: </w:t>
      </w:r>
    </w:p>
    <w:p w14:paraId="31F1CD85" w14:textId="77777777" w:rsidR="005A349F" w:rsidRPr="00D303F6" w:rsidRDefault="005A349F" w:rsidP="005A349F">
      <w:pPr>
        <w:pStyle w:val="ListParagraph"/>
        <w:ind w:left="1552"/>
        <w:rPr>
          <w:rFonts w:ascii="Arial" w:hAnsi="Arial" w:cs="Arial"/>
        </w:rPr>
      </w:pPr>
    </w:p>
    <w:p w14:paraId="2466401C" w14:textId="77777777" w:rsidR="005A349F" w:rsidRPr="00D303F6" w:rsidRDefault="005A349F" w:rsidP="005A349F">
      <w:pPr>
        <w:pStyle w:val="ListParagraph"/>
        <w:numPr>
          <w:ilvl w:val="0"/>
          <w:numId w:val="26"/>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01B62F05" w14:textId="77777777" w:rsidR="005A349F" w:rsidRPr="00D303F6" w:rsidRDefault="005A349F" w:rsidP="005A349F">
      <w:pPr>
        <w:pStyle w:val="ListParagraph"/>
        <w:numPr>
          <w:ilvl w:val="0"/>
          <w:numId w:val="26"/>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xml:space="preserve">○ transparency </w:t>
      </w:r>
    </w:p>
    <w:p w14:paraId="453672D0" w14:textId="77777777" w:rsidR="005A349F" w:rsidRPr="00D303F6" w:rsidRDefault="005A349F" w:rsidP="005A349F">
      <w:pPr>
        <w:pStyle w:val="ListParagraph"/>
        <w:numPr>
          <w:ilvl w:val="0"/>
          <w:numId w:val="26"/>
        </w:numPr>
        <w:rPr>
          <w:rFonts w:ascii="Arial" w:hAnsi="Arial" w:cs="Arial"/>
        </w:rPr>
      </w:pPr>
      <w:r w:rsidRPr="00D303F6">
        <w:rPr>
          <w:rFonts w:ascii="Arial" w:hAnsi="Arial" w:cs="Arial"/>
        </w:rPr>
        <w:t>How you will influence staff, suppliers, customers and communities through the delivery of the contract to support the Policy Outcome, e.g. engagement, co-design/creation, training and education, partnering/collaborating, volunteering.</w:t>
      </w:r>
    </w:p>
    <w:p w14:paraId="54DF5E8B" w14:textId="77777777" w:rsidR="005A349F" w:rsidRPr="00D303F6" w:rsidRDefault="005A349F" w:rsidP="005A349F">
      <w:pPr>
        <w:rPr>
          <w:rFonts w:ascii="Arial" w:hAnsi="Arial" w:cs="Arial"/>
        </w:rPr>
      </w:pPr>
    </w:p>
    <w:p w14:paraId="183AE832" w14:textId="77777777" w:rsidR="005A349F" w:rsidRPr="00D303F6" w:rsidRDefault="005A349F" w:rsidP="005A349F">
      <w:pPr>
        <w:rPr>
          <w:rFonts w:ascii="Arial" w:hAnsi="Arial" w:cs="Arial"/>
          <w:u w:val="single"/>
        </w:rPr>
      </w:pPr>
      <w:r w:rsidRPr="00D303F6">
        <w:rPr>
          <w:rFonts w:ascii="Arial" w:hAnsi="Arial" w:cs="Arial"/>
          <w:u w:val="single"/>
        </w:rPr>
        <w:t>Award Criteria</w:t>
      </w:r>
    </w:p>
    <w:p w14:paraId="26EA76A5" w14:textId="77777777" w:rsidR="005A349F" w:rsidRPr="00D303F6" w:rsidRDefault="005A349F" w:rsidP="005A349F">
      <w:pPr>
        <w:rPr>
          <w:rFonts w:ascii="Arial" w:hAnsi="Arial" w:cs="Arial"/>
        </w:rPr>
      </w:pPr>
    </w:p>
    <w:p w14:paraId="0BD65F6D" w14:textId="77777777" w:rsidR="005A349F" w:rsidRPr="00D303F6" w:rsidRDefault="005A349F" w:rsidP="005A349F">
      <w:pPr>
        <w:rPr>
          <w:rFonts w:ascii="Arial" w:hAnsi="Arial" w:cs="Arial"/>
        </w:rPr>
      </w:pPr>
      <w:r w:rsidRPr="00D303F6">
        <w:rPr>
          <w:rFonts w:ascii="Arial" w:hAnsi="Arial" w:cs="Arial"/>
        </w:rPr>
        <w:t>Demonstrate collaboration throughout the supply chain, and a fair and responsible approach to working with supply chain partners in delivery of the contract</w:t>
      </w:r>
    </w:p>
    <w:p w14:paraId="3A179703" w14:textId="77777777" w:rsidR="005A349F" w:rsidRPr="00D303F6" w:rsidRDefault="005A349F" w:rsidP="005A349F">
      <w:pPr>
        <w:rPr>
          <w:rFonts w:ascii="Arial" w:hAnsi="Arial" w:cs="Arial"/>
          <w:b/>
        </w:rPr>
      </w:pPr>
    </w:p>
    <w:p w14:paraId="360933B2" w14:textId="77777777" w:rsidR="005A349F" w:rsidRPr="00D303F6" w:rsidRDefault="005A349F" w:rsidP="005A349F">
      <w:pPr>
        <w:rPr>
          <w:rFonts w:ascii="Arial" w:hAnsi="Arial" w:cs="Arial"/>
          <w:u w:val="single"/>
        </w:rPr>
      </w:pPr>
      <w:r w:rsidRPr="00D303F6">
        <w:rPr>
          <w:rFonts w:ascii="Arial" w:hAnsi="Arial" w:cs="Arial"/>
          <w:u w:val="single"/>
        </w:rPr>
        <w:t>Model Response Guidance - Collaboration throughout the supply chain</w:t>
      </w:r>
    </w:p>
    <w:p w14:paraId="1A10F2D5" w14:textId="77777777" w:rsidR="005A349F" w:rsidRPr="00D303F6" w:rsidRDefault="005A349F" w:rsidP="005A349F">
      <w:pPr>
        <w:rPr>
          <w:rFonts w:ascii="Arial" w:hAnsi="Arial" w:cs="Arial"/>
          <w:b/>
        </w:rPr>
      </w:pPr>
    </w:p>
    <w:p w14:paraId="17408D94" w14:textId="77777777" w:rsidR="005A349F" w:rsidRPr="00D303F6" w:rsidRDefault="005A349F" w:rsidP="005A349F">
      <w:pPr>
        <w:rPr>
          <w:rFonts w:ascii="Arial" w:hAnsi="Arial" w:cs="Arial"/>
        </w:rPr>
      </w:pPr>
      <w:r w:rsidRPr="00D303F6">
        <w:rPr>
          <w:rFonts w:ascii="Arial" w:hAnsi="Arial" w:cs="Arial"/>
        </w:rPr>
        <w:t>Activities that demonstrate and describe the tenderer’s existing or planned:</w:t>
      </w:r>
    </w:p>
    <w:p w14:paraId="22842316" w14:textId="77777777" w:rsidR="005A349F" w:rsidRPr="00D303F6" w:rsidRDefault="005A349F" w:rsidP="005A349F">
      <w:pPr>
        <w:rPr>
          <w:rFonts w:ascii="Arial" w:hAnsi="Arial" w:cs="Arial"/>
        </w:rPr>
      </w:pPr>
    </w:p>
    <w:p w14:paraId="4242BEEF" w14:textId="77777777" w:rsidR="005A349F" w:rsidRPr="00D303F6" w:rsidRDefault="005A349F" w:rsidP="005A349F">
      <w:pPr>
        <w:pStyle w:val="ListParagraph"/>
        <w:numPr>
          <w:ilvl w:val="0"/>
          <w:numId w:val="26"/>
        </w:numPr>
        <w:rPr>
          <w:rFonts w:ascii="Arial" w:hAnsi="Arial" w:cs="Arial"/>
        </w:rPr>
      </w:pPr>
      <w:r w:rsidRPr="00D303F6">
        <w:rPr>
          <w:rFonts w:ascii="Arial" w:hAnsi="Arial" w:cs="Arial"/>
        </w:rPr>
        <w:t xml:space="preserve">Understanding of opportunities to drive greater collaboration in the supply chain. </w:t>
      </w:r>
    </w:p>
    <w:p w14:paraId="15A3BCA8" w14:textId="77777777" w:rsidR="005A349F" w:rsidRPr="00D303F6" w:rsidRDefault="005A349F" w:rsidP="005A349F">
      <w:pPr>
        <w:pStyle w:val="ListParagraph"/>
        <w:numPr>
          <w:ilvl w:val="0"/>
          <w:numId w:val="26"/>
        </w:numPr>
        <w:rPr>
          <w:rFonts w:ascii="Arial" w:hAnsi="Arial" w:cs="Arial"/>
        </w:rPr>
      </w:pPr>
      <w:r w:rsidRPr="00D303F6">
        <w:rPr>
          <w:rFonts w:ascii="Arial" w:hAnsi="Arial" w:cs="Arial"/>
        </w:rPr>
        <w:t>Measures to ensure supply chain relationships relating to the contract will be collaborative, fair and responsible.</w:t>
      </w:r>
    </w:p>
    <w:p w14:paraId="458926BD" w14:textId="77777777" w:rsidR="005A349F" w:rsidRPr="00D303F6" w:rsidRDefault="005A349F" w:rsidP="005A349F">
      <w:pPr>
        <w:rPr>
          <w:rFonts w:ascii="Arial" w:hAnsi="Arial" w:cs="Arial"/>
        </w:rPr>
      </w:pPr>
      <w:r w:rsidRPr="00D303F6">
        <w:rPr>
          <w:rFonts w:ascii="Arial" w:hAnsi="Arial" w:cs="Arial"/>
        </w:rPr>
        <w:t xml:space="preserve"> </w:t>
      </w:r>
    </w:p>
    <w:p w14:paraId="399FF2DB" w14:textId="77777777" w:rsidR="005A349F" w:rsidRDefault="005A349F" w:rsidP="005A349F">
      <w:pPr>
        <w:rPr>
          <w:rFonts w:ascii="Arial" w:hAnsi="Arial" w:cs="Arial"/>
        </w:rPr>
      </w:pPr>
      <w:r w:rsidRPr="00D303F6">
        <w:rPr>
          <w:rFonts w:ascii="Arial" w:hAnsi="Arial" w:cs="Arial"/>
        </w:rPr>
        <w:t>Illustrative examples: engagement; co-design/creation; training and education; partnering/collaborating; secondment and volunteering opportunities</w:t>
      </w:r>
    </w:p>
    <w:p w14:paraId="48349F5D" w14:textId="77777777" w:rsidR="005A349F" w:rsidRDefault="005A349F" w:rsidP="005A349F">
      <w:pPr>
        <w:rPr>
          <w:rFonts w:ascii="Arial" w:hAnsi="Arial" w:cs="Arial"/>
        </w:rPr>
      </w:pPr>
    </w:p>
    <w:p w14:paraId="19192B6C" w14:textId="77777777" w:rsidR="005A349F" w:rsidRPr="00D303F6" w:rsidRDefault="005A349F" w:rsidP="005A349F">
      <w:pPr>
        <w:rPr>
          <w:rFonts w:ascii="Arial" w:hAnsi="Arial" w:cs="Arial"/>
          <w:b/>
        </w:rPr>
      </w:pPr>
    </w:p>
    <w:p w14:paraId="75A3818F" w14:textId="77777777" w:rsidR="005A349F" w:rsidRPr="00D303F6" w:rsidRDefault="005A349F" w:rsidP="005A349F">
      <w:pPr>
        <w:rPr>
          <w:rFonts w:ascii="Arial" w:hAnsi="Arial" w:cs="Arial"/>
          <w:u w:val="single"/>
        </w:rPr>
      </w:pPr>
      <w:r w:rsidRPr="00D303F6">
        <w:rPr>
          <w:rFonts w:ascii="Arial" w:hAnsi="Arial" w:cs="Arial"/>
          <w:u w:val="single"/>
        </w:rPr>
        <w:t>Scoring</w:t>
      </w:r>
    </w:p>
    <w:p w14:paraId="1CAE350D" w14:textId="77777777" w:rsidR="005A349F" w:rsidRPr="00D303F6" w:rsidRDefault="005A349F" w:rsidP="005A349F">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5A349F" w:rsidRPr="00D303F6" w14:paraId="087FBF8D" w14:textId="77777777" w:rsidTr="00360B82">
        <w:trPr>
          <w:jc w:val="center"/>
        </w:trPr>
        <w:tc>
          <w:tcPr>
            <w:tcW w:w="5524" w:type="dxa"/>
            <w:shd w:val="clear" w:color="auto" w:fill="D9D9D9" w:themeFill="background1" w:themeFillShade="D9"/>
          </w:tcPr>
          <w:p w14:paraId="6235EEFD" w14:textId="77777777" w:rsidR="005A349F" w:rsidRPr="00D303F6" w:rsidRDefault="005A349F" w:rsidP="00360B82">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4A1E53C0" w14:textId="77777777" w:rsidR="005A349F" w:rsidRPr="00D303F6" w:rsidRDefault="005A349F" w:rsidP="00360B82">
            <w:pPr>
              <w:jc w:val="center"/>
              <w:rPr>
                <w:rFonts w:ascii="Arial" w:hAnsi="Arial" w:cs="Arial"/>
                <w:b/>
              </w:rPr>
            </w:pPr>
            <w:r w:rsidRPr="00D303F6">
              <w:rPr>
                <w:rFonts w:ascii="Arial" w:hAnsi="Arial" w:cs="Arial"/>
                <w:b/>
              </w:rPr>
              <w:t>Score</w:t>
            </w:r>
          </w:p>
        </w:tc>
      </w:tr>
      <w:tr w:rsidR="005A349F" w:rsidRPr="00D303F6" w14:paraId="6041A17D" w14:textId="77777777" w:rsidTr="00360B82">
        <w:trPr>
          <w:jc w:val="center"/>
        </w:trPr>
        <w:tc>
          <w:tcPr>
            <w:tcW w:w="5524" w:type="dxa"/>
          </w:tcPr>
          <w:p w14:paraId="27E42CB0" w14:textId="77777777" w:rsidR="005A349F" w:rsidRPr="00D303F6" w:rsidRDefault="005A349F" w:rsidP="00360B82">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779312B5" w14:textId="77777777" w:rsidR="005A349F" w:rsidRPr="00D303F6" w:rsidRDefault="005A349F" w:rsidP="00360B82">
            <w:pPr>
              <w:jc w:val="center"/>
              <w:rPr>
                <w:rFonts w:ascii="Arial" w:hAnsi="Arial" w:cs="Arial"/>
              </w:rPr>
            </w:pPr>
            <w:r w:rsidRPr="00D303F6">
              <w:rPr>
                <w:rFonts w:ascii="Arial" w:hAnsi="Arial" w:cs="Arial"/>
              </w:rPr>
              <w:t>0</w:t>
            </w:r>
          </w:p>
        </w:tc>
      </w:tr>
      <w:tr w:rsidR="005A349F" w:rsidRPr="00D303F6" w14:paraId="7D096240" w14:textId="77777777" w:rsidTr="00360B82">
        <w:trPr>
          <w:jc w:val="center"/>
        </w:trPr>
        <w:tc>
          <w:tcPr>
            <w:tcW w:w="5524" w:type="dxa"/>
          </w:tcPr>
          <w:p w14:paraId="50DD1C70" w14:textId="77777777" w:rsidR="005A349F" w:rsidRPr="00D303F6" w:rsidRDefault="005A349F" w:rsidP="00360B82">
            <w:pPr>
              <w:rPr>
                <w:rFonts w:ascii="Arial" w:hAnsi="Arial" w:cs="Arial"/>
              </w:rPr>
            </w:pPr>
            <w:r w:rsidRPr="00D303F6">
              <w:rPr>
                <w:rFonts w:ascii="Arial" w:hAnsi="Arial" w:cs="Arial"/>
              </w:rPr>
              <w:t>Where your response covers 1  of Sub Criteria detailed immediately above</w:t>
            </w:r>
          </w:p>
        </w:tc>
        <w:tc>
          <w:tcPr>
            <w:tcW w:w="828" w:type="dxa"/>
          </w:tcPr>
          <w:p w14:paraId="4D98E155" w14:textId="77777777" w:rsidR="005A349F" w:rsidRPr="00D303F6" w:rsidRDefault="005A349F" w:rsidP="00360B82">
            <w:pPr>
              <w:jc w:val="center"/>
              <w:rPr>
                <w:rFonts w:ascii="Arial" w:hAnsi="Arial" w:cs="Arial"/>
              </w:rPr>
            </w:pPr>
            <w:r w:rsidRPr="00D303F6">
              <w:rPr>
                <w:rFonts w:ascii="Arial" w:hAnsi="Arial" w:cs="Arial"/>
              </w:rPr>
              <w:t>1</w:t>
            </w:r>
          </w:p>
        </w:tc>
      </w:tr>
      <w:tr w:rsidR="005A349F" w:rsidRPr="00D303F6" w14:paraId="3140659B" w14:textId="77777777" w:rsidTr="00360B82">
        <w:trPr>
          <w:jc w:val="center"/>
        </w:trPr>
        <w:tc>
          <w:tcPr>
            <w:tcW w:w="5524" w:type="dxa"/>
          </w:tcPr>
          <w:p w14:paraId="6C0B326D" w14:textId="77777777" w:rsidR="005A349F" w:rsidRPr="00D303F6" w:rsidRDefault="005A349F" w:rsidP="00360B82">
            <w:pPr>
              <w:rPr>
                <w:rFonts w:ascii="Arial" w:hAnsi="Arial" w:cs="Arial"/>
              </w:rPr>
            </w:pPr>
            <w:r w:rsidRPr="00D303F6">
              <w:rPr>
                <w:rFonts w:ascii="Arial" w:hAnsi="Arial" w:cs="Arial"/>
              </w:rPr>
              <w:t>Where your response covers 2 of Sub Criteria detailed immediately above</w:t>
            </w:r>
          </w:p>
        </w:tc>
        <w:tc>
          <w:tcPr>
            <w:tcW w:w="828" w:type="dxa"/>
          </w:tcPr>
          <w:p w14:paraId="049A5F23" w14:textId="77777777" w:rsidR="005A349F" w:rsidRPr="00D303F6" w:rsidRDefault="005A349F" w:rsidP="00360B82">
            <w:pPr>
              <w:jc w:val="center"/>
              <w:rPr>
                <w:rFonts w:ascii="Arial" w:hAnsi="Arial" w:cs="Arial"/>
              </w:rPr>
            </w:pPr>
            <w:r w:rsidRPr="00D303F6">
              <w:rPr>
                <w:rFonts w:ascii="Arial" w:hAnsi="Arial" w:cs="Arial"/>
              </w:rPr>
              <w:t>2</w:t>
            </w:r>
          </w:p>
        </w:tc>
      </w:tr>
      <w:tr w:rsidR="005A349F" w:rsidRPr="00D303F6" w14:paraId="5D5FA361" w14:textId="77777777" w:rsidTr="00360B82">
        <w:trPr>
          <w:jc w:val="center"/>
        </w:trPr>
        <w:tc>
          <w:tcPr>
            <w:tcW w:w="5524" w:type="dxa"/>
          </w:tcPr>
          <w:p w14:paraId="0E86C560" w14:textId="77777777" w:rsidR="005A349F" w:rsidRPr="00D303F6" w:rsidRDefault="005A349F" w:rsidP="00360B82">
            <w:pPr>
              <w:rPr>
                <w:rFonts w:ascii="Arial" w:hAnsi="Arial" w:cs="Arial"/>
              </w:rPr>
            </w:pPr>
            <w:r w:rsidRPr="00D303F6">
              <w:rPr>
                <w:rFonts w:ascii="Arial" w:hAnsi="Arial" w:cs="Arial"/>
              </w:rPr>
              <w:t>Where your response covers all 3 Sub Criteria detailed immediately above</w:t>
            </w:r>
          </w:p>
        </w:tc>
        <w:tc>
          <w:tcPr>
            <w:tcW w:w="828" w:type="dxa"/>
          </w:tcPr>
          <w:p w14:paraId="634EB416" w14:textId="77777777" w:rsidR="005A349F" w:rsidRPr="00D303F6" w:rsidRDefault="005A349F" w:rsidP="00360B82">
            <w:pPr>
              <w:jc w:val="center"/>
              <w:rPr>
                <w:rFonts w:ascii="Arial" w:hAnsi="Arial" w:cs="Arial"/>
              </w:rPr>
            </w:pPr>
            <w:r w:rsidRPr="00D303F6">
              <w:rPr>
                <w:rFonts w:ascii="Arial" w:hAnsi="Arial" w:cs="Arial"/>
              </w:rPr>
              <w:t>3</w:t>
            </w:r>
          </w:p>
        </w:tc>
      </w:tr>
    </w:tbl>
    <w:p w14:paraId="390BB5F4" w14:textId="77777777" w:rsidR="005A349F" w:rsidRPr="00D303F6" w:rsidRDefault="005A349F" w:rsidP="005A349F">
      <w:pPr>
        <w:rPr>
          <w:rFonts w:ascii="Arial" w:hAnsi="Arial" w:cs="Arial"/>
        </w:rPr>
      </w:pPr>
    </w:p>
    <w:p w14:paraId="115012D5" w14:textId="77777777" w:rsidR="005A349F" w:rsidRPr="00D303F6" w:rsidRDefault="005A349F" w:rsidP="005A349F">
      <w:pPr>
        <w:rPr>
          <w:rFonts w:ascii="Arial" w:hAnsi="Arial" w:cs="Arial"/>
          <w:u w:val="single"/>
        </w:rPr>
      </w:pPr>
      <w:r w:rsidRPr="00D303F6">
        <w:rPr>
          <w:rFonts w:ascii="Arial" w:hAnsi="Arial" w:cs="Arial"/>
          <w:u w:val="single"/>
        </w:rPr>
        <w:t>2.3.2 Theme - Fighting Climate Change – 2.5%</w:t>
      </w:r>
      <w:r w:rsidRPr="00D303F6">
        <w:rPr>
          <w:rFonts w:ascii="Arial" w:hAnsi="Arial" w:cs="Arial"/>
          <w:u w:val="single"/>
        </w:rPr>
        <w:br/>
      </w:r>
    </w:p>
    <w:p w14:paraId="47EF29E7" w14:textId="77777777" w:rsidR="005A349F" w:rsidRPr="00D303F6" w:rsidRDefault="005A349F" w:rsidP="005A349F">
      <w:pPr>
        <w:rPr>
          <w:rFonts w:ascii="Arial" w:hAnsi="Arial" w:cs="Arial"/>
        </w:rPr>
      </w:pPr>
      <w:r w:rsidRPr="00D303F6">
        <w:rPr>
          <w:rFonts w:ascii="Arial" w:hAnsi="Arial" w:cs="Arial"/>
        </w:rPr>
        <w:t>Policy Outcome - Effective Stewardship of the Environment</w:t>
      </w:r>
    </w:p>
    <w:p w14:paraId="3D27696C" w14:textId="77777777" w:rsidR="005A349F" w:rsidRPr="00D303F6" w:rsidRDefault="005A349F" w:rsidP="005A349F">
      <w:pPr>
        <w:rPr>
          <w:rFonts w:ascii="Arial" w:hAnsi="Arial" w:cs="Arial"/>
        </w:rPr>
      </w:pPr>
    </w:p>
    <w:p w14:paraId="2C041A4B" w14:textId="77777777" w:rsidR="005A349F" w:rsidRPr="00D303F6" w:rsidRDefault="005A349F" w:rsidP="005A349F">
      <w:pPr>
        <w:rPr>
          <w:rFonts w:ascii="Arial" w:hAnsi="Arial" w:cs="Arial"/>
          <w:u w:val="single"/>
        </w:rPr>
      </w:pPr>
      <w:r w:rsidRPr="00D303F6">
        <w:rPr>
          <w:rFonts w:ascii="Arial" w:hAnsi="Arial" w:cs="Arial"/>
          <w:u w:val="single"/>
        </w:rPr>
        <w:t>Evaluation Question</w:t>
      </w:r>
    </w:p>
    <w:p w14:paraId="347182B8" w14:textId="77777777" w:rsidR="005A349F" w:rsidRPr="00D303F6" w:rsidRDefault="005A349F" w:rsidP="005A349F">
      <w:pPr>
        <w:rPr>
          <w:rFonts w:ascii="Arial" w:hAnsi="Arial" w:cs="Arial"/>
          <w:b/>
        </w:rPr>
      </w:pPr>
    </w:p>
    <w:p w14:paraId="01B08DA9" w14:textId="77777777" w:rsidR="005A349F" w:rsidRPr="00D303F6" w:rsidRDefault="005A349F" w:rsidP="005A349F">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Model Award Criteria. Please include: </w:t>
      </w:r>
    </w:p>
    <w:p w14:paraId="6D374470" w14:textId="77777777" w:rsidR="005A349F" w:rsidRPr="00D303F6" w:rsidRDefault="005A349F" w:rsidP="005A349F">
      <w:pPr>
        <w:pStyle w:val="ListParagraph"/>
        <w:numPr>
          <w:ilvl w:val="0"/>
          <w:numId w:val="29"/>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7C4977CB" w14:textId="77777777" w:rsidR="005A349F" w:rsidRPr="00D303F6" w:rsidRDefault="005A349F" w:rsidP="005A349F">
      <w:pPr>
        <w:pStyle w:val="ListParagraph"/>
        <w:numPr>
          <w:ilvl w:val="0"/>
          <w:numId w:val="29"/>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transparency</w:t>
      </w:r>
    </w:p>
    <w:p w14:paraId="2985A84C" w14:textId="77777777" w:rsidR="005A349F" w:rsidRPr="00D303F6" w:rsidRDefault="005A349F" w:rsidP="005A349F">
      <w:pPr>
        <w:rPr>
          <w:rFonts w:ascii="Arial" w:hAnsi="Arial" w:cs="Arial"/>
        </w:rPr>
      </w:pPr>
    </w:p>
    <w:p w14:paraId="079647B3" w14:textId="77777777" w:rsidR="005A349F" w:rsidRPr="00D303F6" w:rsidRDefault="005A349F" w:rsidP="005A349F">
      <w:pPr>
        <w:rPr>
          <w:rFonts w:ascii="Arial" w:hAnsi="Arial" w:cs="Arial"/>
          <w:u w:val="single"/>
        </w:rPr>
      </w:pPr>
      <w:r w:rsidRPr="00D303F6">
        <w:rPr>
          <w:rFonts w:ascii="Arial" w:hAnsi="Arial" w:cs="Arial"/>
          <w:u w:val="single"/>
        </w:rPr>
        <w:t>Award Criteria</w:t>
      </w:r>
    </w:p>
    <w:p w14:paraId="2B495A92" w14:textId="77777777" w:rsidR="005A349F" w:rsidRPr="00D303F6" w:rsidRDefault="005A349F" w:rsidP="005A349F">
      <w:pPr>
        <w:rPr>
          <w:rFonts w:ascii="Arial" w:hAnsi="Arial" w:cs="Arial"/>
          <w:b/>
        </w:rPr>
      </w:pPr>
    </w:p>
    <w:p w14:paraId="382463E3" w14:textId="77777777" w:rsidR="005A349F" w:rsidRPr="00D303F6" w:rsidRDefault="005A349F" w:rsidP="005A349F">
      <w:pPr>
        <w:rPr>
          <w:rFonts w:ascii="Arial" w:hAnsi="Arial" w:cs="Arial"/>
        </w:rPr>
      </w:pPr>
      <w:r w:rsidRPr="00D303F6">
        <w:rPr>
          <w:rFonts w:ascii="Arial" w:hAnsi="Arial" w:cs="Arial"/>
        </w:rPr>
        <w:t xml:space="preserve">Effective measures to deliver any/all of the following benefits through the contract: </w:t>
      </w:r>
    </w:p>
    <w:p w14:paraId="6718D4ED" w14:textId="77777777" w:rsidR="005A349F" w:rsidRPr="00D303F6" w:rsidRDefault="005A349F" w:rsidP="005A349F">
      <w:pPr>
        <w:rPr>
          <w:rFonts w:ascii="Arial" w:hAnsi="Arial" w:cs="Arial"/>
        </w:rPr>
      </w:pPr>
    </w:p>
    <w:p w14:paraId="3EAD83A8" w14:textId="77777777" w:rsidR="005A349F" w:rsidRPr="00D303F6" w:rsidRDefault="005A349F" w:rsidP="005A349F">
      <w:pPr>
        <w:pStyle w:val="ListParagraph"/>
        <w:numPr>
          <w:ilvl w:val="0"/>
          <w:numId w:val="30"/>
        </w:numPr>
        <w:rPr>
          <w:rFonts w:ascii="Arial" w:hAnsi="Arial" w:cs="Arial"/>
        </w:rPr>
      </w:pPr>
      <w:r w:rsidRPr="00D303F6">
        <w:rPr>
          <w:rFonts w:ascii="Arial" w:hAnsi="Arial" w:cs="Arial"/>
        </w:rPr>
        <w:t>Influence staff, suppliers, customers and communities through the delivery of the contract to support environmental protection and improvement.</w:t>
      </w:r>
    </w:p>
    <w:p w14:paraId="21A08BAA" w14:textId="77777777" w:rsidR="005A349F" w:rsidRPr="00D303F6" w:rsidRDefault="005A349F" w:rsidP="005A349F">
      <w:pPr>
        <w:rPr>
          <w:rFonts w:ascii="Arial" w:hAnsi="Arial" w:cs="Arial"/>
        </w:rPr>
      </w:pPr>
    </w:p>
    <w:p w14:paraId="271AC51D" w14:textId="77777777" w:rsidR="005A349F" w:rsidRPr="00D303F6" w:rsidRDefault="005A349F" w:rsidP="005A349F">
      <w:pPr>
        <w:rPr>
          <w:rFonts w:ascii="Arial" w:hAnsi="Arial" w:cs="Arial"/>
          <w:u w:val="single"/>
        </w:rPr>
      </w:pPr>
      <w:r w:rsidRPr="00D303F6">
        <w:rPr>
          <w:rFonts w:ascii="Arial" w:hAnsi="Arial" w:cs="Arial"/>
          <w:u w:val="single"/>
        </w:rPr>
        <w:t>Model Response Guidance - Influence Environmental Protection and Improvement</w:t>
      </w:r>
    </w:p>
    <w:p w14:paraId="4908A088" w14:textId="77777777" w:rsidR="005A349F" w:rsidRPr="00D303F6" w:rsidRDefault="005A349F" w:rsidP="005A349F">
      <w:pPr>
        <w:rPr>
          <w:rFonts w:ascii="Arial" w:hAnsi="Arial" w:cs="Arial"/>
          <w:b/>
        </w:rPr>
      </w:pPr>
    </w:p>
    <w:p w14:paraId="6B0367AE" w14:textId="77777777" w:rsidR="005A349F" w:rsidRPr="00D303F6" w:rsidRDefault="005A349F" w:rsidP="005A349F">
      <w:pPr>
        <w:rPr>
          <w:rFonts w:ascii="Arial" w:hAnsi="Arial" w:cs="Arial"/>
        </w:rPr>
      </w:pPr>
      <w:r w:rsidRPr="00D303F6">
        <w:rPr>
          <w:rFonts w:ascii="Arial" w:hAnsi="Arial" w:cs="Arial"/>
        </w:rPr>
        <w:t>Activities that demonstrate and describe the tenderer’s existing or planned:</w:t>
      </w:r>
    </w:p>
    <w:p w14:paraId="7CAD7C16" w14:textId="77777777" w:rsidR="005A349F" w:rsidRPr="00D303F6" w:rsidRDefault="005A349F" w:rsidP="005A349F">
      <w:pPr>
        <w:rPr>
          <w:rFonts w:ascii="Arial" w:hAnsi="Arial" w:cs="Arial"/>
        </w:rPr>
      </w:pPr>
    </w:p>
    <w:p w14:paraId="267E5E31" w14:textId="77777777" w:rsidR="005A349F" w:rsidRPr="00D303F6" w:rsidRDefault="005A349F" w:rsidP="005A349F">
      <w:pPr>
        <w:pStyle w:val="ListParagraph"/>
        <w:numPr>
          <w:ilvl w:val="0"/>
          <w:numId w:val="30"/>
        </w:numPr>
        <w:rPr>
          <w:rFonts w:ascii="Arial" w:hAnsi="Arial" w:cs="Arial"/>
        </w:rPr>
      </w:pPr>
      <w:r w:rsidRPr="00D303F6">
        <w:rPr>
          <w:rFonts w:ascii="Arial" w:hAnsi="Arial" w:cs="Arial"/>
        </w:rPr>
        <w:t xml:space="preserve">Understanding of how to influence staff, suppliers, customers, communities and/or any other appropriate stakeholders through the delivery of the contract to support environmental protection and improvement. </w:t>
      </w:r>
    </w:p>
    <w:p w14:paraId="58F03D90" w14:textId="77777777" w:rsidR="005A349F" w:rsidRPr="00D303F6" w:rsidRDefault="005A349F" w:rsidP="005A349F">
      <w:pPr>
        <w:pStyle w:val="ListParagraph"/>
        <w:numPr>
          <w:ilvl w:val="0"/>
          <w:numId w:val="30"/>
        </w:numPr>
        <w:rPr>
          <w:rFonts w:ascii="Arial" w:hAnsi="Arial" w:cs="Arial"/>
        </w:rPr>
      </w:pPr>
      <w:r w:rsidRPr="00D303F6">
        <w:rPr>
          <w:rFonts w:ascii="Arial" w:hAnsi="Arial" w:cs="Arial"/>
        </w:rPr>
        <w:t xml:space="preserve">Activities to reconnect people with the environment and increase awareness of ways to protect and enhance it. Illustrative examples: </w:t>
      </w:r>
    </w:p>
    <w:p w14:paraId="1376AD42" w14:textId="77777777" w:rsidR="005A349F" w:rsidRPr="00D303F6" w:rsidRDefault="005A349F" w:rsidP="005A349F">
      <w:pPr>
        <w:pStyle w:val="ListParagraph"/>
        <w:numPr>
          <w:ilvl w:val="1"/>
          <w:numId w:val="30"/>
        </w:numPr>
        <w:rPr>
          <w:rFonts w:ascii="Arial" w:hAnsi="Arial" w:cs="Arial"/>
        </w:rPr>
      </w:pPr>
      <w:r w:rsidRPr="00D303F6">
        <w:rPr>
          <w:rFonts w:ascii="Arial" w:hAnsi="Arial" w:cs="Arial"/>
        </w:rPr>
        <w:t xml:space="preserve">Engagement to raise awareness of the benefits of the environmental opportunities identified. </w:t>
      </w:r>
    </w:p>
    <w:p w14:paraId="4AE17EB0" w14:textId="77777777" w:rsidR="005A349F" w:rsidRPr="00D303F6" w:rsidRDefault="005A349F" w:rsidP="005A349F">
      <w:pPr>
        <w:pStyle w:val="ListParagraph"/>
        <w:numPr>
          <w:ilvl w:val="1"/>
          <w:numId w:val="30"/>
        </w:numPr>
        <w:rPr>
          <w:rFonts w:ascii="Arial" w:hAnsi="Arial" w:cs="Arial"/>
        </w:rPr>
      </w:pPr>
      <w:r w:rsidRPr="00D303F6">
        <w:rPr>
          <w:rFonts w:ascii="Arial" w:hAnsi="Arial" w:cs="Arial"/>
        </w:rPr>
        <w:t xml:space="preserve">Co-design/creation. Working collaboratively to devise and deliver solutions to support environmental objectives. </w:t>
      </w:r>
    </w:p>
    <w:p w14:paraId="47C60B3E" w14:textId="77777777" w:rsidR="005A349F" w:rsidRPr="00D303F6" w:rsidRDefault="005A349F" w:rsidP="005A349F">
      <w:pPr>
        <w:pStyle w:val="ListParagraph"/>
        <w:numPr>
          <w:ilvl w:val="0"/>
          <w:numId w:val="30"/>
        </w:numPr>
        <w:rPr>
          <w:rFonts w:ascii="Arial" w:hAnsi="Arial" w:cs="Arial"/>
        </w:rPr>
      </w:pPr>
      <w:r w:rsidRPr="00D303F6">
        <w:rPr>
          <w:rFonts w:ascii="Arial" w:hAnsi="Arial" w:cs="Arial"/>
        </w:rPr>
        <w:t xml:space="preserve">Training and education. Influencing </w:t>
      </w:r>
      <w:proofErr w:type="spellStart"/>
      <w:r w:rsidRPr="00D303F6">
        <w:rPr>
          <w:rFonts w:ascii="Arial" w:hAnsi="Arial" w:cs="Arial"/>
        </w:rPr>
        <w:t>behaviour</w:t>
      </w:r>
      <w:proofErr w:type="spellEnd"/>
      <w:r w:rsidRPr="00D303F6">
        <w:rPr>
          <w:rFonts w:ascii="Arial" w:hAnsi="Arial" w:cs="Arial"/>
        </w:rPr>
        <w:t xml:space="preserve"> to reduce waste and use resources more efficiently in the performance of the contract. </w:t>
      </w:r>
    </w:p>
    <w:p w14:paraId="13AA132E" w14:textId="77777777" w:rsidR="005A349F" w:rsidRPr="00D303F6" w:rsidRDefault="005A349F" w:rsidP="005A349F">
      <w:pPr>
        <w:pStyle w:val="ListParagraph"/>
        <w:numPr>
          <w:ilvl w:val="1"/>
          <w:numId w:val="30"/>
        </w:numPr>
        <w:rPr>
          <w:rFonts w:ascii="Arial" w:hAnsi="Arial" w:cs="Arial"/>
        </w:rPr>
      </w:pPr>
      <w:r w:rsidRPr="00D303F6">
        <w:rPr>
          <w:rFonts w:ascii="Arial" w:hAnsi="Arial" w:cs="Arial"/>
        </w:rPr>
        <w:t xml:space="preserve">Partnering/collaborating in engaging with the community in relation to the performance of the </w:t>
      </w:r>
      <w:r w:rsidRPr="00D303F6">
        <w:rPr>
          <w:rFonts w:ascii="Arial" w:hAnsi="Arial" w:cs="Arial"/>
        </w:rPr>
        <w:tab/>
        <w:t xml:space="preserve">contract, to support environmental objectives. </w:t>
      </w:r>
    </w:p>
    <w:p w14:paraId="7EAE9463" w14:textId="77777777" w:rsidR="005A349F" w:rsidRDefault="005A349F" w:rsidP="005A349F">
      <w:pPr>
        <w:pStyle w:val="ListParagraph"/>
        <w:numPr>
          <w:ilvl w:val="1"/>
          <w:numId w:val="30"/>
        </w:numPr>
        <w:rPr>
          <w:rFonts w:ascii="Arial" w:hAnsi="Arial" w:cs="Arial"/>
        </w:rPr>
      </w:pPr>
      <w:r w:rsidRPr="00D303F6">
        <w:rPr>
          <w:rFonts w:ascii="Arial" w:hAnsi="Arial" w:cs="Arial"/>
        </w:rPr>
        <w:t>Volunteering opportunities for the contract workforce, e.g. undertaking activities that encourage direct positive impact.</w:t>
      </w:r>
    </w:p>
    <w:p w14:paraId="0A7FA184" w14:textId="77777777" w:rsidR="005A349F" w:rsidRDefault="005A349F" w:rsidP="005A349F">
      <w:pPr>
        <w:rPr>
          <w:rFonts w:ascii="Arial" w:hAnsi="Arial" w:cs="Arial"/>
        </w:rPr>
      </w:pPr>
    </w:p>
    <w:p w14:paraId="5D63E8B1" w14:textId="77777777" w:rsidR="005A349F" w:rsidRPr="001952FF" w:rsidRDefault="005A349F" w:rsidP="005A349F">
      <w:pPr>
        <w:rPr>
          <w:rFonts w:ascii="Arial" w:hAnsi="Arial" w:cs="Arial"/>
        </w:rPr>
      </w:pPr>
    </w:p>
    <w:p w14:paraId="5CE2C0CA" w14:textId="77777777" w:rsidR="005A349F" w:rsidRPr="00D303F6" w:rsidRDefault="005A349F" w:rsidP="005A349F">
      <w:pPr>
        <w:rPr>
          <w:rFonts w:ascii="Arial" w:hAnsi="Arial" w:cs="Arial"/>
        </w:rPr>
      </w:pPr>
    </w:p>
    <w:p w14:paraId="020AF435" w14:textId="77777777" w:rsidR="005A349F" w:rsidRPr="00D303F6" w:rsidRDefault="005A349F" w:rsidP="005A349F">
      <w:pPr>
        <w:rPr>
          <w:rFonts w:ascii="Arial" w:hAnsi="Arial" w:cs="Arial"/>
          <w:u w:val="single"/>
        </w:rPr>
      </w:pPr>
      <w:r w:rsidRPr="00D303F6">
        <w:rPr>
          <w:rFonts w:ascii="Arial" w:hAnsi="Arial" w:cs="Arial"/>
          <w:u w:val="single"/>
        </w:rPr>
        <w:t>Scoring</w:t>
      </w:r>
    </w:p>
    <w:p w14:paraId="79473B2A" w14:textId="77777777" w:rsidR="005A349F" w:rsidRPr="00D303F6" w:rsidRDefault="005A349F" w:rsidP="005A349F">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5A349F" w:rsidRPr="00D303F6" w14:paraId="4A0282D9" w14:textId="77777777" w:rsidTr="00360B82">
        <w:trPr>
          <w:jc w:val="center"/>
        </w:trPr>
        <w:tc>
          <w:tcPr>
            <w:tcW w:w="5524" w:type="dxa"/>
            <w:shd w:val="clear" w:color="auto" w:fill="D9D9D9" w:themeFill="background1" w:themeFillShade="D9"/>
          </w:tcPr>
          <w:p w14:paraId="3CB5B704" w14:textId="77777777" w:rsidR="005A349F" w:rsidRPr="00D303F6" w:rsidRDefault="005A349F" w:rsidP="00360B82">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223AEF7E" w14:textId="77777777" w:rsidR="005A349F" w:rsidRPr="00D303F6" w:rsidRDefault="005A349F" w:rsidP="00360B82">
            <w:pPr>
              <w:jc w:val="center"/>
              <w:rPr>
                <w:rFonts w:ascii="Arial" w:hAnsi="Arial" w:cs="Arial"/>
                <w:b/>
              </w:rPr>
            </w:pPr>
            <w:r w:rsidRPr="00D303F6">
              <w:rPr>
                <w:rFonts w:ascii="Arial" w:hAnsi="Arial" w:cs="Arial"/>
                <w:b/>
              </w:rPr>
              <w:t>Score</w:t>
            </w:r>
          </w:p>
        </w:tc>
      </w:tr>
      <w:tr w:rsidR="005A349F" w:rsidRPr="00D303F6" w14:paraId="293E7CD5" w14:textId="77777777" w:rsidTr="00360B82">
        <w:trPr>
          <w:jc w:val="center"/>
        </w:trPr>
        <w:tc>
          <w:tcPr>
            <w:tcW w:w="5524" w:type="dxa"/>
          </w:tcPr>
          <w:p w14:paraId="5D62A302" w14:textId="77777777" w:rsidR="005A349F" w:rsidRPr="00D303F6" w:rsidRDefault="005A349F" w:rsidP="00360B82">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2C147E50" w14:textId="77777777" w:rsidR="005A349F" w:rsidRPr="00D303F6" w:rsidRDefault="005A349F" w:rsidP="00360B82">
            <w:pPr>
              <w:jc w:val="center"/>
              <w:rPr>
                <w:rFonts w:ascii="Arial" w:hAnsi="Arial" w:cs="Arial"/>
              </w:rPr>
            </w:pPr>
            <w:r w:rsidRPr="00D303F6">
              <w:rPr>
                <w:rFonts w:ascii="Arial" w:hAnsi="Arial" w:cs="Arial"/>
              </w:rPr>
              <w:t>0</w:t>
            </w:r>
          </w:p>
        </w:tc>
      </w:tr>
      <w:tr w:rsidR="005A349F" w:rsidRPr="00D303F6" w14:paraId="31C9AD54" w14:textId="77777777" w:rsidTr="00360B82">
        <w:trPr>
          <w:jc w:val="center"/>
        </w:trPr>
        <w:tc>
          <w:tcPr>
            <w:tcW w:w="5524" w:type="dxa"/>
          </w:tcPr>
          <w:p w14:paraId="5D47D2F1" w14:textId="77777777" w:rsidR="005A349F" w:rsidRPr="00D303F6" w:rsidRDefault="005A349F" w:rsidP="00360B82">
            <w:pPr>
              <w:rPr>
                <w:rFonts w:ascii="Arial" w:hAnsi="Arial" w:cs="Arial"/>
              </w:rPr>
            </w:pPr>
            <w:r w:rsidRPr="00D303F6">
              <w:rPr>
                <w:rFonts w:ascii="Arial" w:hAnsi="Arial" w:cs="Arial"/>
              </w:rPr>
              <w:t>Where your response covers 1 of Sub Criteria detailed immediately above</w:t>
            </w:r>
          </w:p>
        </w:tc>
        <w:tc>
          <w:tcPr>
            <w:tcW w:w="828" w:type="dxa"/>
          </w:tcPr>
          <w:p w14:paraId="2774400B" w14:textId="77777777" w:rsidR="005A349F" w:rsidRPr="00D303F6" w:rsidRDefault="005A349F" w:rsidP="00360B82">
            <w:pPr>
              <w:jc w:val="center"/>
              <w:rPr>
                <w:rFonts w:ascii="Arial" w:hAnsi="Arial" w:cs="Arial"/>
              </w:rPr>
            </w:pPr>
            <w:r w:rsidRPr="00D303F6">
              <w:rPr>
                <w:rFonts w:ascii="Arial" w:hAnsi="Arial" w:cs="Arial"/>
              </w:rPr>
              <w:t>1</w:t>
            </w:r>
          </w:p>
        </w:tc>
      </w:tr>
      <w:tr w:rsidR="005A349F" w:rsidRPr="00D303F6" w14:paraId="63BDC8B2" w14:textId="77777777" w:rsidTr="00360B82">
        <w:trPr>
          <w:jc w:val="center"/>
        </w:trPr>
        <w:tc>
          <w:tcPr>
            <w:tcW w:w="5524" w:type="dxa"/>
          </w:tcPr>
          <w:p w14:paraId="210B465C" w14:textId="77777777" w:rsidR="005A349F" w:rsidRPr="00D303F6" w:rsidRDefault="005A349F" w:rsidP="00360B82">
            <w:pPr>
              <w:rPr>
                <w:rFonts w:ascii="Arial" w:hAnsi="Arial" w:cs="Arial"/>
              </w:rPr>
            </w:pPr>
            <w:r w:rsidRPr="00D303F6">
              <w:rPr>
                <w:rFonts w:ascii="Arial" w:hAnsi="Arial" w:cs="Arial"/>
              </w:rPr>
              <w:t>Where your response covers both of Sub Criteria detailed immediately above</w:t>
            </w:r>
          </w:p>
        </w:tc>
        <w:tc>
          <w:tcPr>
            <w:tcW w:w="828" w:type="dxa"/>
          </w:tcPr>
          <w:p w14:paraId="4896FEE7" w14:textId="77777777" w:rsidR="005A349F" w:rsidRPr="00D303F6" w:rsidRDefault="005A349F" w:rsidP="00360B82">
            <w:pPr>
              <w:jc w:val="center"/>
              <w:rPr>
                <w:rFonts w:ascii="Arial" w:hAnsi="Arial" w:cs="Arial"/>
              </w:rPr>
            </w:pPr>
            <w:r w:rsidRPr="00D303F6">
              <w:rPr>
                <w:rFonts w:ascii="Arial" w:hAnsi="Arial" w:cs="Arial"/>
              </w:rPr>
              <w:t>2</w:t>
            </w:r>
          </w:p>
        </w:tc>
      </w:tr>
    </w:tbl>
    <w:p w14:paraId="02C93A45" w14:textId="77777777" w:rsidR="005A349F" w:rsidRPr="00D303F6" w:rsidRDefault="005A349F" w:rsidP="005A349F">
      <w:pPr>
        <w:rPr>
          <w:rFonts w:ascii="Arial" w:hAnsi="Arial" w:cs="Arial"/>
        </w:rPr>
      </w:pPr>
    </w:p>
    <w:p w14:paraId="7CCD283A" w14:textId="77777777" w:rsidR="005A349F" w:rsidRPr="00D303F6" w:rsidRDefault="005A349F" w:rsidP="005A349F">
      <w:pPr>
        <w:rPr>
          <w:rFonts w:ascii="Arial" w:hAnsi="Arial" w:cs="Arial"/>
          <w:u w:val="single"/>
        </w:rPr>
      </w:pPr>
      <w:r w:rsidRPr="00D303F6">
        <w:rPr>
          <w:rFonts w:ascii="Arial" w:hAnsi="Arial" w:cs="Arial"/>
          <w:u w:val="single"/>
        </w:rPr>
        <w:t>2.3.3 Theme - Equal Opportunity – 2.5%</w:t>
      </w:r>
      <w:r w:rsidRPr="00D303F6">
        <w:rPr>
          <w:rFonts w:ascii="Arial" w:hAnsi="Arial" w:cs="Arial"/>
          <w:u w:val="single"/>
        </w:rPr>
        <w:br/>
      </w:r>
    </w:p>
    <w:p w14:paraId="658D3DFE" w14:textId="77777777" w:rsidR="005A349F" w:rsidRPr="00D303F6" w:rsidRDefault="005A349F" w:rsidP="005A349F">
      <w:pPr>
        <w:rPr>
          <w:rFonts w:ascii="Arial" w:hAnsi="Arial" w:cs="Arial"/>
        </w:rPr>
      </w:pPr>
      <w:r w:rsidRPr="00D303F6">
        <w:rPr>
          <w:rFonts w:ascii="Arial" w:hAnsi="Arial" w:cs="Arial"/>
        </w:rPr>
        <w:t>Policy Outcome – Reduce the Disability Employment Gap</w:t>
      </w:r>
    </w:p>
    <w:p w14:paraId="76903307" w14:textId="77777777" w:rsidR="005A349F" w:rsidRPr="00D303F6" w:rsidRDefault="005A349F" w:rsidP="005A349F">
      <w:pPr>
        <w:rPr>
          <w:rFonts w:ascii="Arial" w:hAnsi="Arial" w:cs="Arial"/>
        </w:rPr>
      </w:pPr>
    </w:p>
    <w:p w14:paraId="15029A1E" w14:textId="77777777" w:rsidR="005A349F" w:rsidRPr="00D303F6" w:rsidRDefault="005A349F" w:rsidP="005A349F">
      <w:pPr>
        <w:rPr>
          <w:rFonts w:ascii="Arial" w:hAnsi="Arial" w:cs="Arial"/>
          <w:u w:val="single"/>
        </w:rPr>
      </w:pPr>
      <w:r w:rsidRPr="00D303F6">
        <w:rPr>
          <w:rFonts w:ascii="Arial" w:hAnsi="Arial" w:cs="Arial"/>
          <w:u w:val="single"/>
        </w:rPr>
        <w:t>Evaluation Question</w:t>
      </w:r>
    </w:p>
    <w:p w14:paraId="1FDF2D11" w14:textId="77777777" w:rsidR="005A349F" w:rsidRPr="00D303F6" w:rsidRDefault="005A349F" w:rsidP="005A349F">
      <w:pPr>
        <w:rPr>
          <w:rFonts w:ascii="Arial" w:hAnsi="Arial" w:cs="Arial"/>
          <w:b/>
        </w:rPr>
      </w:pPr>
    </w:p>
    <w:p w14:paraId="4FD0B98B" w14:textId="77777777" w:rsidR="005A349F" w:rsidRPr="00D303F6" w:rsidRDefault="005A349F" w:rsidP="005A349F">
      <w:pPr>
        <w:rPr>
          <w:rFonts w:ascii="Arial" w:hAnsi="Arial" w:cs="Arial"/>
        </w:rPr>
      </w:pPr>
      <w:r w:rsidRPr="00D303F6">
        <w:rPr>
          <w:rFonts w:ascii="Arial" w:hAnsi="Arial" w:cs="Arial"/>
        </w:rPr>
        <w:t xml:space="preserve">Using a maximum of 2500 characters describe the commitment your </w:t>
      </w:r>
      <w:proofErr w:type="spellStart"/>
      <w:r w:rsidRPr="00D303F6">
        <w:rPr>
          <w:rFonts w:ascii="Arial" w:hAnsi="Arial" w:cs="Arial"/>
        </w:rPr>
        <w:t>organisation</w:t>
      </w:r>
      <w:proofErr w:type="spellEnd"/>
      <w:r w:rsidRPr="00D303F6">
        <w:rPr>
          <w:rFonts w:ascii="Arial" w:hAnsi="Arial" w:cs="Arial"/>
        </w:rPr>
        <w:t xml:space="preserve"> will make to ensure that opportunities under the contract deliver the Policy Outcome and Award Criteria. Please include:</w:t>
      </w:r>
    </w:p>
    <w:p w14:paraId="156AF792" w14:textId="77777777" w:rsidR="005A349F" w:rsidRPr="00D303F6" w:rsidRDefault="005A349F" w:rsidP="005A349F">
      <w:pPr>
        <w:rPr>
          <w:rFonts w:ascii="Arial" w:hAnsi="Arial" w:cs="Arial"/>
        </w:rPr>
      </w:pPr>
    </w:p>
    <w:p w14:paraId="43A848FF" w14:textId="77777777" w:rsidR="005A349F" w:rsidRPr="00D303F6" w:rsidRDefault="005A349F" w:rsidP="005A349F">
      <w:pPr>
        <w:pStyle w:val="ListParagraph"/>
        <w:numPr>
          <w:ilvl w:val="0"/>
          <w:numId w:val="31"/>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2A0537E1" w14:textId="77777777" w:rsidR="005A349F" w:rsidRPr="00D303F6" w:rsidRDefault="005A349F" w:rsidP="005A349F">
      <w:pPr>
        <w:pStyle w:val="ListParagraph"/>
        <w:numPr>
          <w:ilvl w:val="0"/>
          <w:numId w:val="31"/>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p>
    <w:p w14:paraId="253D7307" w14:textId="77777777" w:rsidR="005A349F" w:rsidRPr="00D303F6" w:rsidRDefault="005A349F" w:rsidP="005A349F">
      <w:pPr>
        <w:pStyle w:val="ListParagraph"/>
        <w:numPr>
          <w:ilvl w:val="1"/>
          <w:numId w:val="31"/>
        </w:numPr>
        <w:rPr>
          <w:rFonts w:ascii="Arial" w:hAnsi="Arial" w:cs="Arial"/>
        </w:rPr>
      </w:pPr>
      <w:r w:rsidRPr="00D303F6">
        <w:rPr>
          <w:rFonts w:ascii="Arial" w:hAnsi="Arial" w:cs="Arial"/>
        </w:rPr>
        <w:t xml:space="preserve">timed action plan </w:t>
      </w:r>
    </w:p>
    <w:p w14:paraId="4172A78A" w14:textId="77777777" w:rsidR="005A349F" w:rsidRPr="00D303F6" w:rsidRDefault="005A349F" w:rsidP="005A349F">
      <w:pPr>
        <w:pStyle w:val="ListParagraph"/>
        <w:numPr>
          <w:ilvl w:val="1"/>
          <w:numId w:val="31"/>
        </w:numPr>
        <w:rPr>
          <w:rFonts w:ascii="Arial" w:hAnsi="Arial" w:cs="Arial"/>
        </w:rPr>
      </w:pPr>
      <w:r w:rsidRPr="00D303F6">
        <w:rPr>
          <w:rFonts w:ascii="Arial" w:hAnsi="Arial" w:cs="Arial"/>
        </w:rPr>
        <w:t xml:space="preserve">use of metrics </w:t>
      </w:r>
    </w:p>
    <w:p w14:paraId="6692245C" w14:textId="77777777" w:rsidR="005A349F" w:rsidRPr="00D303F6" w:rsidRDefault="005A349F" w:rsidP="005A349F">
      <w:pPr>
        <w:pStyle w:val="ListParagraph"/>
        <w:numPr>
          <w:ilvl w:val="1"/>
          <w:numId w:val="31"/>
        </w:numPr>
        <w:rPr>
          <w:rFonts w:ascii="Arial" w:hAnsi="Arial" w:cs="Arial"/>
        </w:rPr>
      </w:pPr>
      <w:r w:rsidRPr="00D303F6">
        <w:rPr>
          <w:rFonts w:ascii="Arial" w:hAnsi="Arial" w:cs="Arial"/>
        </w:rPr>
        <w:t xml:space="preserve">tools/processes used to gather data </w:t>
      </w:r>
    </w:p>
    <w:p w14:paraId="0F89C55A" w14:textId="77777777" w:rsidR="005A349F" w:rsidRPr="00D303F6" w:rsidRDefault="005A349F" w:rsidP="005A349F">
      <w:pPr>
        <w:pStyle w:val="ListParagraph"/>
        <w:numPr>
          <w:ilvl w:val="1"/>
          <w:numId w:val="31"/>
        </w:numPr>
        <w:rPr>
          <w:rFonts w:ascii="Arial" w:hAnsi="Arial" w:cs="Arial"/>
        </w:rPr>
      </w:pPr>
      <w:r w:rsidRPr="00D303F6">
        <w:rPr>
          <w:rFonts w:ascii="Arial" w:hAnsi="Arial" w:cs="Arial"/>
        </w:rPr>
        <w:t>reporting</w:t>
      </w:r>
    </w:p>
    <w:p w14:paraId="3364BEB3" w14:textId="77777777" w:rsidR="005A349F" w:rsidRPr="00D303F6" w:rsidRDefault="005A349F" w:rsidP="005A349F">
      <w:pPr>
        <w:pStyle w:val="ListParagraph"/>
        <w:numPr>
          <w:ilvl w:val="1"/>
          <w:numId w:val="31"/>
        </w:numPr>
        <w:rPr>
          <w:rFonts w:ascii="Arial" w:hAnsi="Arial" w:cs="Arial"/>
        </w:rPr>
      </w:pPr>
      <w:r w:rsidRPr="00D303F6">
        <w:rPr>
          <w:rFonts w:ascii="Arial" w:hAnsi="Arial" w:cs="Arial"/>
        </w:rPr>
        <w:t xml:space="preserve">feedback and improvement </w:t>
      </w:r>
    </w:p>
    <w:p w14:paraId="3AF4AAED" w14:textId="77777777" w:rsidR="005A349F" w:rsidRPr="00D303F6" w:rsidRDefault="005A349F" w:rsidP="005A349F">
      <w:pPr>
        <w:pStyle w:val="ListParagraph"/>
        <w:numPr>
          <w:ilvl w:val="1"/>
          <w:numId w:val="31"/>
        </w:numPr>
        <w:rPr>
          <w:rFonts w:ascii="Arial" w:hAnsi="Arial" w:cs="Arial"/>
        </w:rPr>
      </w:pPr>
      <w:r w:rsidRPr="00D303F6">
        <w:rPr>
          <w:rFonts w:ascii="Arial" w:hAnsi="Arial" w:cs="Arial"/>
        </w:rPr>
        <w:t xml:space="preserve">transparency </w:t>
      </w:r>
    </w:p>
    <w:p w14:paraId="574E0E07" w14:textId="77777777" w:rsidR="005A349F" w:rsidRPr="00D303F6" w:rsidRDefault="005A349F" w:rsidP="005A349F">
      <w:pPr>
        <w:pStyle w:val="ListParagraph"/>
        <w:numPr>
          <w:ilvl w:val="0"/>
          <w:numId w:val="31"/>
        </w:numPr>
        <w:rPr>
          <w:rFonts w:ascii="Arial" w:hAnsi="Arial" w:cs="Arial"/>
        </w:rPr>
      </w:pPr>
      <w:r w:rsidRPr="00D303F6">
        <w:rPr>
          <w:rFonts w:ascii="Arial" w:hAnsi="Arial" w:cs="Arial"/>
        </w:rPr>
        <w:t>How you will influence staff, suppliers, customers and communities through the delivery of the contract to support the Policy Outcome, e.g. engagement, co-design/creation, training and education, partnering/collaborating, volunteering.</w:t>
      </w:r>
    </w:p>
    <w:p w14:paraId="687D0AC4" w14:textId="77777777" w:rsidR="005A349F" w:rsidRPr="00D303F6" w:rsidRDefault="005A349F" w:rsidP="005A349F">
      <w:pPr>
        <w:rPr>
          <w:rFonts w:ascii="Arial" w:hAnsi="Arial" w:cs="Arial"/>
        </w:rPr>
      </w:pPr>
    </w:p>
    <w:p w14:paraId="2012F472" w14:textId="77777777" w:rsidR="005A349F" w:rsidRPr="00D303F6" w:rsidRDefault="005A349F" w:rsidP="005A349F">
      <w:pPr>
        <w:rPr>
          <w:rFonts w:ascii="Arial" w:hAnsi="Arial" w:cs="Arial"/>
          <w:u w:val="single"/>
        </w:rPr>
      </w:pPr>
      <w:r w:rsidRPr="00D303F6">
        <w:rPr>
          <w:rFonts w:ascii="Arial" w:hAnsi="Arial" w:cs="Arial"/>
          <w:u w:val="single"/>
        </w:rPr>
        <w:t>Award Criteria</w:t>
      </w:r>
    </w:p>
    <w:p w14:paraId="12387AD4" w14:textId="77777777" w:rsidR="005A349F" w:rsidRPr="00D303F6" w:rsidRDefault="005A349F" w:rsidP="005A349F">
      <w:pPr>
        <w:rPr>
          <w:rFonts w:ascii="Arial" w:hAnsi="Arial" w:cs="Arial"/>
          <w:b/>
        </w:rPr>
      </w:pPr>
    </w:p>
    <w:p w14:paraId="1BCCE073" w14:textId="77777777" w:rsidR="005A349F" w:rsidRPr="00D303F6" w:rsidRDefault="005A349F" w:rsidP="005A349F">
      <w:pPr>
        <w:rPr>
          <w:rFonts w:ascii="Arial" w:hAnsi="Arial" w:cs="Arial"/>
        </w:rPr>
      </w:pPr>
      <w:r w:rsidRPr="00D303F6">
        <w:rPr>
          <w:rFonts w:ascii="Arial" w:hAnsi="Arial" w:cs="Arial"/>
        </w:rPr>
        <w:t xml:space="preserve">Effective measures to deliver any/all of the following benefits through the contract: </w:t>
      </w:r>
    </w:p>
    <w:p w14:paraId="1DCB4F8E" w14:textId="77777777" w:rsidR="005A349F" w:rsidRPr="00D303F6" w:rsidRDefault="005A349F" w:rsidP="005A349F">
      <w:pPr>
        <w:rPr>
          <w:rFonts w:ascii="Arial" w:hAnsi="Arial" w:cs="Arial"/>
        </w:rPr>
      </w:pPr>
    </w:p>
    <w:p w14:paraId="1BB7C1C5" w14:textId="77777777" w:rsidR="005A349F" w:rsidRPr="00D303F6" w:rsidRDefault="005A349F" w:rsidP="005A349F">
      <w:pPr>
        <w:pStyle w:val="ListParagraph"/>
        <w:numPr>
          <w:ilvl w:val="0"/>
          <w:numId w:val="32"/>
        </w:numPr>
        <w:rPr>
          <w:rFonts w:ascii="Arial" w:hAnsi="Arial" w:cs="Arial"/>
        </w:rPr>
      </w:pPr>
      <w:r w:rsidRPr="00D303F6">
        <w:rPr>
          <w:rFonts w:ascii="Arial" w:hAnsi="Arial" w:cs="Arial"/>
        </w:rPr>
        <w:t>Demonstrate action to increase the representation of disabled people in the contract workforce.</w:t>
      </w:r>
    </w:p>
    <w:p w14:paraId="73916B78" w14:textId="77777777" w:rsidR="005A349F" w:rsidRPr="00D303F6" w:rsidRDefault="005A349F" w:rsidP="005A349F">
      <w:pPr>
        <w:rPr>
          <w:rFonts w:ascii="Arial" w:hAnsi="Arial" w:cs="Arial"/>
        </w:rPr>
      </w:pPr>
    </w:p>
    <w:p w14:paraId="2CD4D0AF" w14:textId="77777777" w:rsidR="005A349F" w:rsidRPr="00D303F6" w:rsidRDefault="005A349F" w:rsidP="005A349F">
      <w:pPr>
        <w:rPr>
          <w:rFonts w:ascii="Arial" w:hAnsi="Arial" w:cs="Arial"/>
          <w:u w:val="single"/>
        </w:rPr>
      </w:pPr>
      <w:r w:rsidRPr="00D303F6">
        <w:rPr>
          <w:rFonts w:ascii="Arial" w:hAnsi="Arial" w:cs="Arial"/>
          <w:u w:val="single"/>
        </w:rPr>
        <w:t>Model Response Guidance - Increase representation of disabled people</w:t>
      </w:r>
    </w:p>
    <w:p w14:paraId="7B56873D" w14:textId="77777777" w:rsidR="005A349F" w:rsidRPr="00D303F6" w:rsidRDefault="005A349F" w:rsidP="005A349F">
      <w:pPr>
        <w:rPr>
          <w:rFonts w:ascii="Arial" w:hAnsi="Arial" w:cs="Arial"/>
          <w:b/>
        </w:rPr>
      </w:pPr>
    </w:p>
    <w:p w14:paraId="418F1BCE" w14:textId="77777777" w:rsidR="005A349F" w:rsidRPr="00D303F6" w:rsidRDefault="005A349F" w:rsidP="005A349F">
      <w:pPr>
        <w:rPr>
          <w:rFonts w:ascii="Arial" w:hAnsi="Arial" w:cs="Arial"/>
        </w:rPr>
      </w:pPr>
      <w:r w:rsidRPr="00D303F6">
        <w:rPr>
          <w:rFonts w:ascii="Arial" w:hAnsi="Arial" w:cs="Arial"/>
        </w:rPr>
        <w:t>Activities that demonstrate and describe the tenderer’s existing or planned:</w:t>
      </w:r>
    </w:p>
    <w:p w14:paraId="2A2A965D" w14:textId="77777777" w:rsidR="005A349F" w:rsidRPr="00D303F6" w:rsidRDefault="005A349F" w:rsidP="005A349F">
      <w:pPr>
        <w:rPr>
          <w:rFonts w:ascii="Arial" w:hAnsi="Arial" w:cs="Arial"/>
        </w:rPr>
      </w:pPr>
    </w:p>
    <w:p w14:paraId="3ED7302C" w14:textId="77777777" w:rsidR="005A349F" w:rsidRPr="00D303F6" w:rsidRDefault="005A349F" w:rsidP="005A349F">
      <w:pPr>
        <w:pStyle w:val="ListParagraph"/>
        <w:numPr>
          <w:ilvl w:val="0"/>
          <w:numId w:val="32"/>
        </w:numPr>
        <w:rPr>
          <w:rFonts w:ascii="Arial" w:hAnsi="Arial" w:cs="Arial"/>
        </w:rPr>
      </w:pPr>
      <w:r w:rsidRPr="00D303F6">
        <w:rPr>
          <w:rFonts w:ascii="Arial" w:hAnsi="Arial" w:cs="Arial"/>
        </w:rPr>
        <w:t xml:space="preserve">Understanding of the issues affecting the representation of disabled people in the workforce in the market, industry or sector relevant to the contract, and in the tenderer’s own </w:t>
      </w:r>
      <w:proofErr w:type="spellStart"/>
      <w:r w:rsidRPr="00D303F6">
        <w:rPr>
          <w:rFonts w:ascii="Arial" w:hAnsi="Arial" w:cs="Arial"/>
        </w:rPr>
        <w:t>organisation</w:t>
      </w:r>
      <w:proofErr w:type="spellEnd"/>
      <w:r w:rsidRPr="00D303F6">
        <w:rPr>
          <w:rFonts w:ascii="Arial" w:hAnsi="Arial" w:cs="Arial"/>
        </w:rPr>
        <w:t xml:space="preserve"> and those of its key sub-contractors. </w:t>
      </w:r>
    </w:p>
    <w:p w14:paraId="605FDF46" w14:textId="77777777" w:rsidR="005A349F" w:rsidRPr="00D303F6" w:rsidRDefault="005A349F" w:rsidP="005A349F">
      <w:pPr>
        <w:pStyle w:val="ListParagraph"/>
        <w:numPr>
          <w:ilvl w:val="0"/>
          <w:numId w:val="32"/>
        </w:numPr>
        <w:rPr>
          <w:rFonts w:ascii="Arial" w:hAnsi="Arial" w:cs="Arial"/>
        </w:rPr>
      </w:pPr>
      <w:r w:rsidRPr="00D303F6">
        <w:rPr>
          <w:rFonts w:ascii="Arial" w:hAnsi="Arial" w:cs="Arial"/>
        </w:rPr>
        <w:t xml:space="preserve">Collection of the views and expertise of disabled people and their representative </w:t>
      </w:r>
      <w:proofErr w:type="spellStart"/>
      <w:r w:rsidRPr="00D303F6">
        <w:rPr>
          <w:rFonts w:ascii="Arial" w:hAnsi="Arial" w:cs="Arial"/>
        </w:rPr>
        <w:t>organisations</w:t>
      </w:r>
      <w:proofErr w:type="spellEnd"/>
      <w:r w:rsidRPr="00D303F6">
        <w:rPr>
          <w:rFonts w:ascii="Arial" w:hAnsi="Arial" w:cs="Arial"/>
        </w:rPr>
        <w:t xml:space="preserve"> on successfully supporting disabled employees or applicants. </w:t>
      </w:r>
    </w:p>
    <w:p w14:paraId="590571B8" w14:textId="77777777" w:rsidR="005A349F" w:rsidRPr="00D303F6" w:rsidRDefault="005A349F" w:rsidP="005A349F">
      <w:pPr>
        <w:pStyle w:val="ListParagraph"/>
        <w:numPr>
          <w:ilvl w:val="0"/>
          <w:numId w:val="32"/>
        </w:numPr>
        <w:rPr>
          <w:rFonts w:ascii="Arial" w:hAnsi="Arial" w:cs="Arial"/>
        </w:rPr>
      </w:pPr>
      <w:r w:rsidRPr="00D303F6">
        <w:rPr>
          <w:rFonts w:ascii="Arial" w:hAnsi="Arial" w:cs="Arial"/>
        </w:rPr>
        <w:t xml:space="preserve">Measures to reduce barriers to securing more jobs for disabled people in the contract workforce. Illustrative examples: </w:t>
      </w:r>
    </w:p>
    <w:p w14:paraId="40E89242" w14:textId="77777777" w:rsidR="005A349F" w:rsidRPr="00D303F6" w:rsidRDefault="005A349F" w:rsidP="005A349F">
      <w:pPr>
        <w:pStyle w:val="ListParagraph"/>
        <w:numPr>
          <w:ilvl w:val="1"/>
          <w:numId w:val="32"/>
        </w:numPr>
        <w:rPr>
          <w:rFonts w:ascii="Arial" w:hAnsi="Arial" w:cs="Arial"/>
        </w:rPr>
      </w:pPr>
      <w:r w:rsidRPr="00D303F6">
        <w:rPr>
          <w:rFonts w:ascii="Arial" w:hAnsi="Arial" w:cs="Arial"/>
        </w:rPr>
        <w:t xml:space="preserve">Inclusive and accessible recruitment practices, and retention-focused activities, including those provided in the Guide for line managers on recruiting, managing and developing people with a disability or health condition. </w:t>
      </w:r>
    </w:p>
    <w:p w14:paraId="353FD5D4" w14:textId="77777777" w:rsidR="005A349F" w:rsidRPr="00D303F6" w:rsidRDefault="005A349F" w:rsidP="005A349F">
      <w:pPr>
        <w:pStyle w:val="ListParagraph"/>
        <w:numPr>
          <w:ilvl w:val="1"/>
          <w:numId w:val="32"/>
        </w:numPr>
        <w:rPr>
          <w:rFonts w:ascii="Arial" w:hAnsi="Arial" w:cs="Arial"/>
        </w:rPr>
      </w:pPr>
      <w:r w:rsidRPr="00D303F6">
        <w:rPr>
          <w:rFonts w:ascii="Arial" w:hAnsi="Arial" w:cs="Arial"/>
        </w:rPr>
        <w:t xml:space="preserve">Introducing transparency to pay and reward processes. </w:t>
      </w:r>
    </w:p>
    <w:p w14:paraId="6CFAF669" w14:textId="77777777" w:rsidR="005A349F" w:rsidRPr="00D303F6" w:rsidRDefault="005A349F" w:rsidP="005A349F">
      <w:pPr>
        <w:pStyle w:val="ListParagraph"/>
        <w:numPr>
          <w:ilvl w:val="1"/>
          <w:numId w:val="32"/>
        </w:numPr>
        <w:rPr>
          <w:rFonts w:ascii="Arial" w:hAnsi="Arial" w:cs="Arial"/>
        </w:rPr>
      </w:pPr>
      <w:r w:rsidRPr="00D303F6">
        <w:rPr>
          <w:rFonts w:ascii="Arial" w:hAnsi="Arial" w:cs="Arial"/>
        </w:rPr>
        <w:t>Offering a range of quality opportunities with routes of progression if appropriate, e.g. T Level industry placements, students supported into higher level apprenticeships.</w:t>
      </w:r>
    </w:p>
    <w:p w14:paraId="72CC1686" w14:textId="77777777" w:rsidR="005A349F" w:rsidRPr="00D303F6" w:rsidRDefault="005A349F" w:rsidP="005A349F">
      <w:pPr>
        <w:pStyle w:val="ListParagraph"/>
        <w:numPr>
          <w:ilvl w:val="1"/>
          <w:numId w:val="32"/>
        </w:numPr>
        <w:rPr>
          <w:rFonts w:ascii="Arial" w:hAnsi="Arial" w:cs="Arial"/>
        </w:rPr>
      </w:pPr>
      <w:r w:rsidRPr="00D303F6">
        <w:rPr>
          <w:rFonts w:ascii="Arial" w:hAnsi="Arial" w:cs="Arial"/>
        </w:rPr>
        <w:t xml:space="preserve">Working conditions which promote an inclusive working environment and promote </w:t>
      </w:r>
      <w:r w:rsidRPr="00D303F6">
        <w:rPr>
          <w:rFonts w:ascii="Arial" w:hAnsi="Arial" w:cs="Arial"/>
        </w:rPr>
        <w:lastRenderedPageBreak/>
        <w:t>retention and progression.</w:t>
      </w:r>
    </w:p>
    <w:p w14:paraId="1A89009A" w14:textId="77777777" w:rsidR="005A349F" w:rsidRPr="00D303F6" w:rsidRDefault="005A349F" w:rsidP="005A349F">
      <w:pPr>
        <w:pStyle w:val="ListParagraph"/>
        <w:numPr>
          <w:ilvl w:val="1"/>
          <w:numId w:val="32"/>
        </w:numPr>
        <w:rPr>
          <w:rFonts w:ascii="Arial" w:hAnsi="Arial" w:cs="Arial"/>
        </w:rPr>
      </w:pPr>
      <w:r w:rsidRPr="00D303F6">
        <w:rPr>
          <w:rFonts w:ascii="Arial" w:hAnsi="Arial" w:cs="Arial"/>
        </w:rPr>
        <w:t>Other measures to provide equality of opportunity for disabled people into employment, including becoming a Disability Confident employer and inclusion of supported businesses in the contract supply chain.</w:t>
      </w:r>
    </w:p>
    <w:p w14:paraId="14E8D968" w14:textId="77777777" w:rsidR="005A349F" w:rsidRPr="00D303F6" w:rsidRDefault="005A349F" w:rsidP="005A349F">
      <w:pPr>
        <w:rPr>
          <w:rFonts w:ascii="Arial" w:hAnsi="Arial" w:cs="Arial"/>
        </w:rPr>
      </w:pPr>
    </w:p>
    <w:p w14:paraId="43E92CDE" w14:textId="77777777" w:rsidR="005A349F" w:rsidRPr="00D303F6" w:rsidRDefault="005A349F" w:rsidP="005A349F">
      <w:pPr>
        <w:rPr>
          <w:rFonts w:ascii="Arial" w:hAnsi="Arial" w:cs="Arial"/>
          <w:u w:val="single"/>
        </w:rPr>
      </w:pPr>
      <w:r w:rsidRPr="00D303F6">
        <w:rPr>
          <w:rFonts w:ascii="Arial" w:hAnsi="Arial" w:cs="Arial"/>
          <w:u w:val="single"/>
        </w:rPr>
        <w:t>Scoring</w:t>
      </w:r>
    </w:p>
    <w:p w14:paraId="636B226E" w14:textId="77777777" w:rsidR="005A349F" w:rsidRPr="00D303F6" w:rsidRDefault="005A349F" w:rsidP="005A349F">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992"/>
      </w:tblGrid>
      <w:tr w:rsidR="005A349F" w:rsidRPr="00D303F6" w14:paraId="02969D8A" w14:textId="77777777" w:rsidTr="00360B82">
        <w:trPr>
          <w:jc w:val="center"/>
        </w:trPr>
        <w:tc>
          <w:tcPr>
            <w:tcW w:w="5807" w:type="dxa"/>
            <w:shd w:val="clear" w:color="auto" w:fill="D9D9D9" w:themeFill="background1" w:themeFillShade="D9"/>
          </w:tcPr>
          <w:p w14:paraId="2014B160" w14:textId="77777777" w:rsidR="005A349F" w:rsidRPr="00D303F6" w:rsidRDefault="005A349F" w:rsidP="00360B82">
            <w:pPr>
              <w:jc w:val="center"/>
              <w:rPr>
                <w:rFonts w:ascii="Arial" w:hAnsi="Arial" w:cs="Arial"/>
                <w:b/>
              </w:rPr>
            </w:pPr>
            <w:r w:rsidRPr="00D303F6">
              <w:rPr>
                <w:rFonts w:ascii="Arial" w:hAnsi="Arial" w:cs="Arial"/>
                <w:b/>
              </w:rPr>
              <w:t>Criteria</w:t>
            </w:r>
          </w:p>
        </w:tc>
        <w:tc>
          <w:tcPr>
            <w:tcW w:w="992" w:type="dxa"/>
            <w:shd w:val="clear" w:color="auto" w:fill="D9D9D9" w:themeFill="background1" w:themeFillShade="D9"/>
          </w:tcPr>
          <w:p w14:paraId="54E57A6D" w14:textId="77777777" w:rsidR="005A349F" w:rsidRPr="00D303F6" w:rsidRDefault="005A349F" w:rsidP="00360B82">
            <w:pPr>
              <w:jc w:val="center"/>
              <w:rPr>
                <w:rFonts w:ascii="Arial" w:hAnsi="Arial" w:cs="Arial"/>
                <w:b/>
              </w:rPr>
            </w:pPr>
            <w:r w:rsidRPr="00D303F6">
              <w:rPr>
                <w:rFonts w:ascii="Arial" w:hAnsi="Arial" w:cs="Arial"/>
                <w:b/>
              </w:rPr>
              <w:t>Score</w:t>
            </w:r>
          </w:p>
        </w:tc>
      </w:tr>
      <w:tr w:rsidR="005A349F" w:rsidRPr="00D303F6" w14:paraId="3C56D5D4" w14:textId="77777777" w:rsidTr="00360B82">
        <w:trPr>
          <w:jc w:val="center"/>
        </w:trPr>
        <w:tc>
          <w:tcPr>
            <w:tcW w:w="5807" w:type="dxa"/>
          </w:tcPr>
          <w:p w14:paraId="672666DC" w14:textId="77777777" w:rsidR="005A349F" w:rsidRPr="00D303F6" w:rsidRDefault="005A349F" w:rsidP="00360B82">
            <w:pPr>
              <w:rPr>
                <w:rFonts w:ascii="Arial" w:hAnsi="Arial" w:cs="Arial"/>
              </w:rPr>
            </w:pPr>
            <w:r w:rsidRPr="00D303F6">
              <w:rPr>
                <w:rFonts w:ascii="Arial" w:hAnsi="Arial" w:cs="Arial"/>
              </w:rPr>
              <w:t>No answer or where your response covers none of the Sub Criteria detailed immediately above</w:t>
            </w:r>
          </w:p>
        </w:tc>
        <w:tc>
          <w:tcPr>
            <w:tcW w:w="992" w:type="dxa"/>
          </w:tcPr>
          <w:p w14:paraId="4744FAD0" w14:textId="77777777" w:rsidR="005A349F" w:rsidRPr="00D303F6" w:rsidRDefault="005A349F" w:rsidP="00360B82">
            <w:pPr>
              <w:jc w:val="center"/>
              <w:rPr>
                <w:rFonts w:ascii="Arial" w:hAnsi="Arial" w:cs="Arial"/>
              </w:rPr>
            </w:pPr>
            <w:r w:rsidRPr="00D303F6">
              <w:rPr>
                <w:rFonts w:ascii="Arial" w:hAnsi="Arial" w:cs="Arial"/>
              </w:rPr>
              <w:t>0</w:t>
            </w:r>
          </w:p>
        </w:tc>
      </w:tr>
      <w:tr w:rsidR="005A349F" w:rsidRPr="00D303F6" w14:paraId="74CA545A" w14:textId="77777777" w:rsidTr="00360B82">
        <w:trPr>
          <w:jc w:val="center"/>
        </w:trPr>
        <w:tc>
          <w:tcPr>
            <w:tcW w:w="5807" w:type="dxa"/>
          </w:tcPr>
          <w:p w14:paraId="6A55FECE" w14:textId="77777777" w:rsidR="005A349F" w:rsidRPr="00D303F6" w:rsidRDefault="005A349F" w:rsidP="00360B82">
            <w:pPr>
              <w:rPr>
                <w:rFonts w:ascii="Arial" w:hAnsi="Arial" w:cs="Arial"/>
              </w:rPr>
            </w:pPr>
            <w:r w:rsidRPr="00D303F6">
              <w:rPr>
                <w:rFonts w:ascii="Arial" w:hAnsi="Arial" w:cs="Arial"/>
              </w:rPr>
              <w:t>Where your response covers 1  of Sub Criteria detailed immediately above</w:t>
            </w:r>
          </w:p>
        </w:tc>
        <w:tc>
          <w:tcPr>
            <w:tcW w:w="992" w:type="dxa"/>
          </w:tcPr>
          <w:p w14:paraId="001D080C" w14:textId="77777777" w:rsidR="005A349F" w:rsidRPr="00D303F6" w:rsidRDefault="005A349F" w:rsidP="00360B82">
            <w:pPr>
              <w:jc w:val="center"/>
              <w:rPr>
                <w:rFonts w:ascii="Arial" w:hAnsi="Arial" w:cs="Arial"/>
              </w:rPr>
            </w:pPr>
            <w:r w:rsidRPr="00D303F6">
              <w:rPr>
                <w:rFonts w:ascii="Arial" w:hAnsi="Arial" w:cs="Arial"/>
              </w:rPr>
              <w:t>1</w:t>
            </w:r>
          </w:p>
        </w:tc>
      </w:tr>
      <w:tr w:rsidR="005A349F" w:rsidRPr="00D303F6" w14:paraId="0548E53C" w14:textId="77777777" w:rsidTr="00360B82">
        <w:trPr>
          <w:jc w:val="center"/>
        </w:trPr>
        <w:tc>
          <w:tcPr>
            <w:tcW w:w="5807" w:type="dxa"/>
          </w:tcPr>
          <w:p w14:paraId="1112F00B" w14:textId="77777777" w:rsidR="005A349F" w:rsidRPr="00D303F6" w:rsidRDefault="005A349F" w:rsidP="00360B82">
            <w:pPr>
              <w:rPr>
                <w:rFonts w:ascii="Arial" w:hAnsi="Arial" w:cs="Arial"/>
              </w:rPr>
            </w:pPr>
            <w:r w:rsidRPr="00D303F6">
              <w:rPr>
                <w:rFonts w:ascii="Arial" w:hAnsi="Arial" w:cs="Arial"/>
              </w:rPr>
              <w:t>Where your response covers 2 of Sub Criteria detailed immediately above</w:t>
            </w:r>
          </w:p>
        </w:tc>
        <w:tc>
          <w:tcPr>
            <w:tcW w:w="992" w:type="dxa"/>
          </w:tcPr>
          <w:p w14:paraId="1E8F94B7" w14:textId="77777777" w:rsidR="005A349F" w:rsidRPr="00D303F6" w:rsidRDefault="005A349F" w:rsidP="00360B82">
            <w:pPr>
              <w:jc w:val="center"/>
              <w:rPr>
                <w:rFonts w:ascii="Arial" w:hAnsi="Arial" w:cs="Arial"/>
              </w:rPr>
            </w:pPr>
            <w:r w:rsidRPr="00D303F6">
              <w:rPr>
                <w:rFonts w:ascii="Arial" w:hAnsi="Arial" w:cs="Arial"/>
              </w:rPr>
              <w:t>2</w:t>
            </w:r>
          </w:p>
        </w:tc>
      </w:tr>
      <w:tr w:rsidR="005A349F" w:rsidRPr="00D303F6" w14:paraId="79B16AD4" w14:textId="77777777" w:rsidTr="00360B82">
        <w:trPr>
          <w:jc w:val="center"/>
        </w:trPr>
        <w:tc>
          <w:tcPr>
            <w:tcW w:w="5807" w:type="dxa"/>
          </w:tcPr>
          <w:p w14:paraId="588EDD7A" w14:textId="77777777" w:rsidR="005A349F" w:rsidRPr="00D303F6" w:rsidRDefault="005A349F" w:rsidP="00360B82">
            <w:pPr>
              <w:rPr>
                <w:rFonts w:ascii="Arial" w:hAnsi="Arial" w:cs="Arial"/>
              </w:rPr>
            </w:pPr>
            <w:r w:rsidRPr="00D303F6">
              <w:rPr>
                <w:rFonts w:ascii="Arial" w:hAnsi="Arial" w:cs="Arial"/>
              </w:rPr>
              <w:t>Where your response covers all 3 Sub Criteria detailed immediately above</w:t>
            </w:r>
          </w:p>
        </w:tc>
        <w:tc>
          <w:tcPr>
            <w:tcW w:w="992" w:type="dxa"/>
          </w:tcPr>
          <w:p w14:paraId="7BD37160" w14:textId="77777777" w:rsidR="005A349F" w:rsidRPr="00D303F6" w:rsidRDefault="005A349F" w:rsidP="00360B82">
            <w:pPr>
              <w:jc w:val="center"/>
              <w:rPr>
                <w:rFonts w:ascii="Arial" w:hAnsi="Arial" w:cs="Arial"/>
              </w:rPr>
            </w:pPr>
            <w:r w:rsidRPr="00D303F6">
              <w:rPr>
                <w:rFonts w:ascii="Arial" w:hAnsi="Arial" w:cs="Arial"/>
              </w:rPr>
              <w:t>3</w:t>
            </w:r>
          </w:p>
        </w:tc>
      </w:tr>
    </w:tbl>
    <w:p w14:paraId="265C4A11" w14:textId="77777777" w:rsidR="005A349F" w:rsidRPr="00D303F6" w:rsidRDefault="005A349F" w:rsidP="005A349F">
      <w:pPr>
        <w:rPr>
          <w:rFonts w:ascii="Arial" w:hAnsi="Arial" w:cs="Arial"/>
          <w:b/>
        </w:rPr>
      </w:pPr>
    </w:p>
    <w:p w14:paraId="3D923C2D" w14:textId="77777777" w:rsidR="005A349F" w:rsidRPr="00D303F6" w:rsidRDefault="005A349F" w:rsidP="005A349F">
      <w:pPr>
        <w:rPr>
          <w:rFonts w:ascii="Arial" w:hAnsi="Arial" w:cs="Arial"/>
        </w:rPr>
      </w:pPr>
    </w:p>
    <w:p w14:paraId="2E1B678F" w14:textId="77777777" w:rsidR="005A349F" w:rsidRPr="00D303F6" w:rsidRDefault="005A349F" w:rsidP="005A349F">
      <w:pPr>
        <w:rPr>
          <w:rFonts w:ascii="Arial" w:hAnsi="Arial" w:cs="Arial"/>
        </w:rPr>
      </w:pPr>
      <w:r w:rsidRPr="00D303F6">
        <w:rPr>
          <w:rFonts w:ascii="Arial" w:hAnsi="Arial" w:cs="Arial"/>
        </w:rPr>
        <w:t xml:space="preserve">Each question is weighted with a total weighting of 10% for the Social Values section. Bidders will receive a weighted score per question by multiplying the score by the percentage weighting for each question to give a Total Social Values Score. </w:t>
      </w:r>
      <w:r>
        <w:rPr>
          <w:rFonts w:ascii="Arial" w:hAnsi="Arial" w:cs="Arial"/>
        </w:rPr>
        <w:t>`</w:t>
      </w:r>
      <w:r w:rsidRPr="00D303F6">
        <w:rPr>
          <w:rFonts w:ascii="Arial" w:hAnsi="Arial" w:cs="Arial"/>
        </w:rPr>
        <w:t xml:space="preserve">The total score shall be rounded to the nearest </w:t>
      </w:r>
      <w:r>
        <w:rPr>
          <w:rFonts w:ascii="Arial" w:hAnsi="Arial" w:cs="Arial"/>
        </w:rPr>
        <w:t>whole number with scores of .5 being rounded upward</w:t>
      </w:r>
      <w:r w:rsidRPr="00D303F6">
        <w:rPr>
          <w:rFonts w:ascii="Arial" w:hAnsi="Arial" w:cs="Arial"/>
        </w:rPr>
        <w:t>.</w:t>
      </w:r>
    </w:p>
    <w:p w14:paraId="6C60B14A" w14:textId="77777777" w:rsidR="005A349F" w:rsidRPr="00D303F6" w:rsidRDefault="005A349F" w:rsidP="005A349F">
      <w:pPr>
        <w:rPr>
          <w:rFonts w:ascii="Arial" w:hAnsi="Arial" w:cs="Arial"/>
        </w:rPr>
      </w:pPr>
    </w:p>
    <w:tbl>
      <w:tblPr>
        <w:tblW w:w="11472" w:type="dxa"/>
        <w:tblInd w:w="-815" w:type="dxa"/>
        <w:tblLayout w:type="fixed"/>
        <w:tblCellMar>
          <w:left w:w="0" w:type="dxa"/>
          <w:right w:w="0" w:type="dxa"/>
        </w:tblCellMar>
        <w:tblLook w:val="04A0" w:firstRow="1" w:lastRow="0" w:firstColumn="1" w:lastColumn="0" w:noHBand="0" w:noVBand="1"/>
      </w:tblPr>
      <w:tblGrid>
        <w:gridCol w:w="1124"/>
        <w:gridCol w:w="1134"/>
        <w:gridCol w:w="1276"/>
        <w:gridCol w:w="1134"/>
        <w:gridCol w:w="992"/>
        <w:gridCol w:w="993"/>
        <w:gridCol w:w="992"/>
        <w:gridCol w:w="992"/>
        <w:gridCol w:w="992"/>
        <w:gridCol w:w="993"/>
        <w:gridCol w:w="850"/>
      </w:tblGrid>
      <w:tr w:rsidR="005A349F" w:rsidRPr="00D303F6" w14:paraId="47DB742A" w14:textId="77777777" w:rsidTr="00360B82">
        <w:trPr>
          <w:trHeight w:val="261"/>
        </w:trPr>
        <w:tc>
          <w:tcPr>
            <w:tcW w:w="112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47E43A4" w14:textId="77777777" w:rsidR="005A349F" w:rsidRPr="00D303F6" w:rsidRDefault="005A349F" w:rsidP="00360B82">
            <w:pPr>
              <w:jc w:val="center"/>
              <w:rPr>
                <w:rFonts w:ascii="Arial" w:hAnsi="Arial" w:cs="Arial"/>
                <w:b/>
                <w:sz w:val="20"/>
                <w:szCs w:val="16"/>
              </w:rPr>
            </w:pPr>
            <w:r w:rsidRPr="00D303F6">
              <w:rPr>
                <w:rFonts w:ascii="Arial" w:hAnsi="Arial" w:cs="Arial"/>
                <w:b/>
                <w:sz w:val="20"/>
                <w:szCs w:val="16"/>
              </w:rPr>
              <w:t>Bidder</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AF5C9D1" w14:textId="77777777" w:rsidR="005A349F" w:rsidRPr="00D303F6" w:rsidRDefault="005A349F" w:rsidP="00360B82">
            <w:pPr>
              <w:jc w:val="center"/>
              <w:rPr>
                <w:rFonts w:ascii="Arial" w:hAnsi="Arial" w:cs="Arial"/>
                <w:b/>
                <w:sz w:val="20"/>
                <w:szCs w:val="16"/>
              </w:rPr>
            </w:pPr>
            <w:r w:rsidRPr="00D303F6">
              <w:rPr>
                <w:rFonts w:ascii="Arial" w:hAnsi="Arial" w:cs="Arial"/>
                <w:b/>
                <w:sz w:val="20"/>
                <w:szCs w:val="16"/>
              </w:rPr>
              <w:t>Question 2.3.1</w:t>
            </w:r>
          </w:p>
        </w:tc>
        <w:tc>
          <w:tcPr>
            <w:tcW w:w="127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24C053C" w14:textId="77777777" w:rsidR="005A349F" w:rsidRPr="00D303F6" w:rsidRDefault="005A349F" w:rsidP="00360B82">
            <w:pPr>
              <w:jc w:val="center"/>
              <w:rPr>
                <w:rFonts w:ascii="Arial" w:hAnsi="Arial" w:cs="Arial"/>
                <w:b/>
                <w:sz w:val="20"/>
                <w:szCs w:val="16"/>
              </w:rPr>
            </w:pPr>
            <w:r w:rsidRPr="00D303F6">
              <w:rPr>
                <w:rFonts w:ascii="Arial" w:hAnsi="Arial" w:cs="Arial"/>
                <w:b/>
                <w:sz w:val="20"/>
                <w:szCs w:val="16"/>
              </w:rPr>
              <w:t>Weighting</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9718C04" w14:textId="77777777" w:rsidR="005A349F" w:rsidRPr="00D303F6" w:rsidRDefault="005A349F" w:rsidP="00360B82">
            <w:pPr>
              <w:jc w:val="center"/>
              <w:rPr>
                <w:rFonts w:ascii="Arial" w:hAnsi="Arial" w:cs="Arial"/>
                <w:b/>
                <w:sz w:val="20"/>
                <w:szCs w:val="16"/>
              </w:rPr>
            </w:pPr>
            <w:r w:rsidRPr="00D303F6">
              <w:rPr>
                <w:rFonts w:ascii="Arial" w:hAnsi="Arial" w:cs="Arial"/>
                <w:b/>
                <w:sz w:val="20"/>
                <w:szCs w:val="16"/>
              </w:rPr>
              <w:t>Weighted Score</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6415384A" w14:textId="77777777" w:rsidR="005A349F" w:rsidRPr="00D303F6" w:rsidRDefault="005A349F" w:rsidP="00360B82">
            <w:pPr>
              <w:jc w:val="center"/>
              <w:rPr>
                <w:rFonts w:ascii="Arial" w:hAnsi="Arial" w:cs="Arial"/>
                <w:b/>
                <w:sz w:val="20"/>
                <w:szCs w:val="16"/>
              </w:rPr>
            </w:pPr>
            <w:r w:rsidRPr="00D303F6">
              <w:rPr>
                <w:rFonts w:ascii="Arial" w:hAnsi="Arial" w:cs="Arial"/>
                <w:b/>
                <w:sz w:val="20"/>
                <w:szCs w:val="16"/>
              </w:rPr>
              <w:t>Question 2.3.2</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1D1D49A0" w14:textId="77777777" w:rsidR="005A349F" w:rsidRPr="00D303F6" w:rsidRDefault="005A349F" w:rsidP="00360B82">
            <w:pPr>
              <w:jc w:val="center"/>
              <w:rPr>
                <w:rFonts w:ascii="Arial" w:hAnsi="Arial" w:cs="Arial"/>
                <w:b/>
                <w:sz w:val="20"/>
                <w:szCs w:val="16"/>
              </w:rPr>
            </w:pPr>
            <w:r w:rsidRPr="00D303F6">
              <w:rPr>
                <w:rFonts w:ascii="Arial" w:hAnsi="Arial" w:cs="Arial"/>
                <w:b/>
                <w:sz w:val="20"/>
                <w:szCs w:val="16"/>
              </w:rPr>
              <w:t>Weighting</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079E3155" w14:textId="77777777" w:rsidR="005A349F" w:rsidRPr="00D303F6" w:rsidRDefault="005A349F" w:rsidP="00360B82">
            <w:pPr>
              <w:jc w:val="center"/>
              <w:rPr>
                <w:rFonts w:ascii="Arial" w:hAnsi="Arial" w:cs="Arial"/>
                <w:b/>
                <w:sz w:val="20"/>
                <w:szCs w:val="16"/>
              </w:rPr>
            </w:pPr>
            <w:r w:rsidRPr="00D303F6">
              <w:rPr>
                <w:rFonts w:ascii="Arial" w:hAnsi="Arial" w:cs="Arial"/>
                <w:b/>
                <w:sz w:val="20"/>
                <w:szCs w:val="16"/>
              </w:rPr>
              <w:t>Weighted Score</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5AD731D0" w14:textId="77777777" w:rsidR="005A349F" w:rsidRPr="00D303F6" w:rsidRDefault="005A349F" w:rsidP="00360B82">
            <w:pPr>
              <w:jc w:val="center"/>
              <w:rPr>
                <w:rFonts w:ascii="Arial" w:hAnsi="Arial" w:cs="Arial"/>
                <w:b/>
                <w:sz w:val="20"/>
                <w:szCs w:val="16"/>
              </w:rPr>
            </w:pPr>
            <w:r w:rsidRPr="00D303F6">
              <w:rPr>
                <w:rFonts w:ascii="Arial" w:hAnsi="Arial" w:cs="Arial"/>
                <w:b/>
                <w:sz w:val="20"/>
                <w:szCs w:val="16"/>
              </w:rPr>
              <w:t>Question 2.3.3</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0C9EF1A6" w14:textId="77777777" w:rsidR="005A349F" w:rsidRPr="00D303F6" w:rsidRDefault="005A349F" w:rsidP="00360B82">
            <w:pPr>
              <w:jc w:val="center"/>
              <w:rPr>
                <w:rFonts w:ascii="Arial" w:hAnsi="Arial" w:cs="Arial"/>
                <w:b/>
                <w:sz w:val="20"/>
                <w:szCs w:val="16"/>
              </w:rPr>
            </w:pPr>
            <w:r w:rsidRPr="00D303F6">
              <w:rPr>
                <w:rFonts w:ascii="Arial" w:hAnsi="Arial" w:cs="Arial"/>
                <w:b/>
                <w:sz w:val="20"/>
                <w:szCs w:val="16"/>
              </w:rPr>
              <w:t>Weighting</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48A93529" w14:textId="77777777" w:rsidR="005A349F" w:rsidRPr="00D303F6" w:rsidRDefault="005A349F" w:rsidP="00360B82">
            <w:pPr>
              <w:jc w:val="center"/>
              <w:rPr>
                <w:rFonts w:ascii="Arial" w:hAnsi="Arial" w:cs="Arial"/>
                <w:b/>
                <w:sz w:val="20"/>
                <w:szCs w:val="16"/>
              </w:rPr>
            </w:pPr>
            <w:r w:rsidRPr="00D303F6">
              <w:rPr>
                <w:rFonts w:ascii="Arial" w:hAnsi="Arial" w:cs="Arial"/>
                <w:b/>
                <w:sz w:val="20"/>
                <w:szCs w:val="16"/>
              </w:rPr>
              <w:t>Weighted Score</w:t>
            </w:r>
          </w:p>
        </w:tc>
        <w:tc>
          <w:tcPr>
            <w:tcW w:w="85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1E694727" w14:textId="77777777" w:rsidR="005A349F" w:rsidRPr="00D303F6" w:rsidRDefault="005A349F" w:rsidP="00360B82">
            <w:pPr>
              <w:jc w:val="center"/>
              <w:rPr>
                <w:rFonts w:ascii="Arial" w:hAnsi="Arial" w:cs="Arial"/>
                <w:b/>
                <w:sz w:val="20"/>
                <w:szCs w:val="16"/>
              </w:rPr>
            </w:pPr>
            <w:r w:rsidRPr="00D303F6">
              <w:rPr>
                <w:rFonts w:ascii="Arial" w:hAnsi="Arial" w:cs="Arial"/>
                <w:b/>
                <w:sz w:val="20"/>
                <w:szCs w:val="16"/>
              </w:rPr>
              <w:t>Total Social Values Score</w:t>
            </w:r>
          </w:p>
        </w:tc>
      </w:tr>
      <w:tr w:rsidR="005A349F" w:rsidRPr="00D303F6" w14:paraId="0BFE6D65" w14:textId="77777777" w:rsidTr="00360B82">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456A9" w14:textId="77777777" w:rsidR="005A349F" w:rsidRPr="00D303F6" w:rsidRDefault="005A349F" w:rsidP="00360B82">
            <w:pPr>
              <w:rPr>
                <w:rFonts w:ascii="Arial" w:hAnsi="Arial" w:cs="Arial"/>
                <w:sz w:val="20"/>
                <w:szCs w:val="16"/>
              </w:rPr>
            </w:pPr>
            <w:r w:rsidRPr="00D303F6">
              <w:rPr>
                <w:rFonts w:ascii="Arial" w:hAnsi="Arial" w:cs="Arial"/>
                <w:sz w:val="20"/>
                <w:szCs w:val="16"/>
              </w:rPr>
              <w:t>Bidder 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7D5E59"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29944B6"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CEDE5CA"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3.15</w:t>
            </w:r>
          </w:p>
        </w:tc>
        <w:tc>
          <w:tcPr>
            <w:tcW w:w="992" w:type="dxa"/>
            <w:tcBorders>
              <w:top w:val="nil"/>
              <w:left w:val="nil"/>
              <w:bottom w:val="single" w:sz="8" w:space="0" w:color="auto"/>
              <w:right w:val="single" w:sz="8" w:space="0" w:color="auto"/>
            </w:tcBorders>
          </w:tcPr>
          <w:p w14:paraId="2D9550E6"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w:t>
            </w:r>
          </w:p>
        </w:tc>
        <w:tc>
          <w:tcPr>
            <w:tcW w:w="993" w:type="dxa"/>
            <w:tcBorders>
              <w:top w:val="nil"/>
              <w:left w:val="nil"/>
              <w:bottom w:val="single" w:sz="8" w:space="0" w:color="auto"/>
              <w:right w:val="single" w:sz="8" w:space="0" w:color="auto"/>
            </w:tcBorders>
          </w:tcPr>
          <w:p w14:paraId="544D4B37"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344B57A5"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2.05</w:t>
            </w:r>
          </w:p>
        </w:tc>
        <w:tc>
          <w:tcPr>
            <w:tcW w:w="992" w:type="dxa"/>
            <w:tcBorders>
              <w:top w:val="nil"/>
              <w:left w:val="nil"/>
              <w:bottom w:val="single" w:sz="8" w:space="0" w:color="auto"/>
              <w:right w:val="single" w:sz="8" w:space="0" w:color="auto"/>
            </w:tcBorders>
          </w:tcPr>
          <w:p w14:paraId="496E268A"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w:t>
            </w:r>
          </w:p>
        </w:tc>
        <w:tc>
          <w:tcPr>
            <w:tcW w:w="992" w:type="dxa"/>
            <w:tcBorders>
              <w:top w:val="nil"/>
              <w:left w:val="nil"/>
              <w:bottom w:val="single" w:sz="8" w:space="0" w:color="auto"/>
              <w:right w:val="single" w:sz="8" w:space="0" w:color="auto"/>
            </w:tcBorders>
          </w:tcPr>
          <w:p w14:paraId="21C94E8E"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42D76FEF"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2.05</w:t>
            </w:r>
          </w:p>
        </w:tc>
        <w:tc>
          <w:tcPr>
            <w:tcW w:w="850" w:type="dxa"/>
            <w:tcBorders>
              <w:top w:val="nil"/>
              <w:left w:val="nil"/>
              <w:bottom w:val="single" w:sz="8" w:space="0" w:color="auto"/>
              <w:right w:val="single" w:sz="8" w:space="0" w:color="auto"/>
            </w:tcBorders>
          </w:tcPr>
          <w:p w14:paraId="5DEDEF33"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7</w:t>
            </w:r>
          </w:p>
        </w:tc>
      </w:tr>
      <w:tr w:rsidR="005A349F" w:rsidRPr="00D303F6" w14:paraId="3DAEE7EF" w14:textId="77777777" w:rsidTr="00360B82">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76474" w14:textId="77777777" w:rsidR="005A349F" w:rsidRPr="00D303F6" w:rsidRDefault="005A349F" w:rsidP="00360B82">
            <w:pPr>
              <w:rPr>
                <w:rFonts w:ascii="Arial" w:hAnsi="Arial" w:cs="Arial"/>
                <w:sz w:val="20"/>
                <w:szCs w:val="16"/>
              </w:rPr>
            </w:pPr>
            <w:r w:rsidRPr="00D303F6">
              <w:rPr>
                <w:rFonts w:ascii="Arial" w:hAnsi="Arial" w:cs="Arial"/>
                <w:sz w:val="20"/>
                <w:szCs w:val="16"/>
              </w:rPr>
              <w:t>Bidder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89588CA"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BAD6E46"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76C3272"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2.10</w:t>
            </w:r>
          </w:p>
        </w:tc>
        <w:tc>
          <w:tcPr>
            <w:tcW w:w="992" w:type="dxa"/>
            <w:tcBorders>
              <w:top w:val="nil"/>
              <w:left w:val="nil"/>
              <w:bottom w:val="single" w:sz="8" w:space="0" w:color="auto"/>
              <w:right w:val="single" w:sz="8" w:space="0" w:color="auto"/>
            </w:tcBorders>
          </w:tcPr>
          <w:p w14:paraId="2CD8100A"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1</w:t>
            </w:r>
          </w:p>
        </w:tc>
        <w:tc>
          <w:tcPr>
            <w:tcW w:w="993" w:type="dxa"/>
            <w:tcBorders>
              <w:top w:val="nil"/>
              <w:left w:val="nil"/>
              <w:bottom w:val="single" w:sz="8" w:space="0" w:color="auto"/>
              <w:right w:val="single" w:sz="8" w:space="0" w:color="auto"/>
            </w:tcBorders>
          </w:tcPr>
          <w:p w14:paraId="77EC1430"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36CF7D5C"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1.03</w:t>
            </w:r>
          </w:p>
        </w:tc>
        <w:tc>
          <w:tcPr>
            <w:tcW w:w="992" w:type="dxa"/>
            <w:tcBorders>
              <w:top w:val="nil"/>
              <w:left w:val="nil"/>
              <w:bottom w:val="single" w:sz="8" w:space="0" w:color="auto"/>
              <w:right w:val="single" w:sz="8" w:space="0" w:color="auto"/>
            </w:tcBorders>
          </w:tcPr>
          <w:p w14:paraId="5108F914"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1</w:t>
            </w:r>
          </w:p>
        </w:tc>
        <w:tc>
          <w:tcPr>
            <w:tcW w:w="992" w:type="dxa"/>
            <w:tcBorders>
              <w:top w:val="nil"/>
              <w:left w:val="nil"/>
              <w:bottom w:val="single" w:sz="8" w:space="0" w:color="auto"/>
              <w:right w:val="single" w:sz="8" w:space="0" w:color="auto"/>
            </w:tcBorders>
          </w:tcPr>
          <w:p w14:paraId="6048591E"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528FC078"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1.03</w:t>
            </w:r>
          </w:p>
        </w:tc>
        <w:tc>
          <w:tcPr>
            <w:tcW w:w="850" w:type="dxa"/>
            <w:tcBorders>
              <w:top w:val="nil"/>
              <w:left w:val="nil"/>
              <w:bottom w:val="single" w:sz="8" w:space="0" w:color="auto"/>
              <w:right w:val="single" w:sz="8" w:space="0" w:color="auto"/>
            </w:tcBorders>
          </w:tcPr>
          <w:p w14:paraId="6FD79CFF"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4</w:t>
            </w:r>
          </w:p>
        </w:tc>
      </w:tr>
      <w:tr w:rsidR="005A349F" w:rsidRPr="00D303F6" w14:paraId="6C353A61" w14:textId="77777777" w:rsidTr="00360B82">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49B0E" w14:textId="77777777" w:rsidR="005A349F" w:rsidRPr="00D303F6" w:rsidRDefault="005A349F" w:rsidP="00360B82">
            <w:pPr>
              <w:rPr>
                <w:rFonts w:ascii="Arial" w:hAnsi="Arial" w:cs="Arial"/>
                <w:sz w:val="20"/>
                <w:szCs w:val="16"/>
              </w:rPr>
            </w:pPr>
            <w:r w:rsidRPr="00D303F6">
              <w:rPr>
                <w:rFonts w:ascii="Arial" w:hAnsi="Arial" w:cs="Arial"/>
                <w:sz w:val="20"/>
                <w:szCs w:val="16"/>
              </w:rPr>
              <w:t>Bidder C</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D631F"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59059A2"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DCB4644"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3.15</w:t>
            </w:r>
          </w:p>
        </w:tc>
        <w:tc>
          <w:tcPr>
            <w:tcW w:w="992" w:type="dxa"/>
            <w:tcBorders>
              <w:top w:val="nil"/>
              <w:left w:val="nil"/>
              <w:bottom w:val="single" w:sz="8" w:space="0" w:color="auto"/>
              <w:right w:val="single" w:sz="8" w:space="0" w:color="auto"/>
            </w:tcBorders>
          </w:tcPr>
          <w:p w14:paraId="4A534AD6"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w:t>
            </w:r>
          </w:p>
        </w:tc>
        <w:tc>
          <w:tcPr>
            <w:tcW w:w="993" w:type="dxa"/>
            <w:tcBorders>
              <w:top w:val="nil"/>
              <w:left w:val="nil"/>
              <w:bottom w:val="single" w:sz="8" w:space="0" w:color="auto"/>
              <w:right w:val="single" w:sz="8" w:space="0" w:color="auto"/>
            </w:tcBorders>
          </w:tcPr>
          <w:p w14:paraId="786ACD0E"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2.5%</w:t>
            </w:r>
          </w:p>
        </w:tc>
        <w:tc>
          <w:tcPr>
            <w:tcW w:w="992" w:type="dxa"/>
            <w:tcBorders>
              <w:top w:val="nil"/>
              <w:left w:val="nil"/>
              <w:bottom w:val="single" w:sz="8" w:space="0" w:color="auto"/>
              <w:right w:val="single" w:sz="8" w:space="0" w:color="auto"/>
            </w:tcBorders>
          </w:tcPr>
          <w:p w14:paraId="34497FB5"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2.05</w:t>
            </w:r>
          </w:p>
        </w:tc>
        <w:tc>
          <w:tcPr>
            <w:tcW w:w="992" w:type="dxa"/>
            <w:tcBorders>
              <w:top w:val="nil"/>
              <w:left w:val="nil"/>
              <w:bottom w:val="single" w:sz="8" w:space="0" w:color="auto"/>
              <w:right w:val="single" w:sz="8" w:space="0" w:color="auto"/>
            </w:tcBorders>
          </w:tcPr>
          <w:p w14:paraId="02B512B5"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3</w:t>
            </w:r>
          </w:p>
        </w:tc>
        <w:tc>
          <w:tcPr>
            <w:tcW w:w="992" w:type="dxa"/>
            <w:tcBorders>
              <w:top w:val="nil"/>
              <w:left w:val="nil"/>
              <w:bottom w:val="single" w:sz="8" w:space="0" w:color="auto"/>
              <w:right w:val="single" w:sz="8" w:space="0" w:color="auto"/>
            </w:tcBorders>
          </w:tcPr>
          <w:p w14:paraId="779B55F5"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2.5%</w:t>
            </w:r>
          </w:p>
        </w:tc>
        <w:tc>
          <w:tcPr>
            <w:tcW w:w="993" w:type="dxa"/>
            <w:tcBorders>
              <w:top w:val="nil"/>
              <w:left w:val="nil"/>
              <w:bottom w:val="single" w:sz="8" w:space="0" w:color="auto"/>
              <w:right w:val="single" w:sz="8" w:space="0" w:color="auto"/>
            </w:tcBorders>
          </w:tcPr>
          <w:p w14:paraId="1D3D9EA8"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3.08</w:t>
            </w:r>
          </w:p>
        </w:tc>
        <w:tc>
          <w:tcPr>
            <w:tcW w:w="850" w:type="dxa"/>
            <w:tcBorders>
              <w:top w:val="nil"/>
              <w:left w:val="nil"/>
              <w:bottom w:val="single" w:sz="8" w:space="0" w:color="auto"/>
              <w:right w:val="single" w:sz="8" w:space="0" w:color="auto"/>
            </w:tcBorders>
          </w:tcPr>
          <w:p w14:paraId="5FFC46CE" w14:textId="77777777" w:rsidR="005A349F" w:rsidRPr="00D303F6" w:rsidRDefault="005A349F" w:rsidP="00360B82">
            <w:pPr>
              <w:jc w:val="center"/>
              <w:rPr>
                <w:rFonts w:ascii="Arial" w:hAnsi="Arial" w:cs="Arial"/>
                <w:sz w:val="20"/>
                <w:szCs w:val="16"/>
              </w:rPr>
            </w:pPr>
            <w:r w:rsidRPr="00D303F6">
              <w:rPr>
                <w:rFonts w:ascii="Arial" w:hAnsi="Arial" w:cs="Arial"/>
                <w:sz w:val="20"/>
                <w:szCs w:val="16"/>
              </w:rPr>
              <w:t>8</w:t>
            </w:r>
          </w:p>
        </w:tc>
      </w:tr>
    </w:tbl>
    <w:p w14:paraId="510D8A82" w14:textId="77777777" w:rsidR="005A349F" w:rsidRPr="00D303F6" w:rsidRDefault="005A349F" w:rsidP="005A349F">
      <w:pPr>
        <w:rPr>
          <w:rFonts w:ascii="Arial" w:hAnsi="Arial" w:cs="Arial"/>
        </w:rPr>
      </w:pPr>
    </w:p>
    <w:p w14:paraId="0F876D07" w14:textId="77777777" w:rsidR="005A349F" w:rsidRPr="00D303F6" w:rsidRDefault="005A349F" w:rsidP="005A349F">
      <w:pPr>
        <w:rPr>
          <w:rFonts w:ascii="Arial" w:hAnsi="Arial" w:cs="Arial"/>
        </w:rPr>
      </w:pPr>
    </w:p>
    <w:p w14:paraId="596E6A2D" w14:textId="77777777" w:rsidR="005A349F" w:rsidRPr="00D303F6" w:rsidRDefault="005A349F" w:rsidP="005A349F">
      <w:pPr>
        <w:rPr>
          <w:rFonts w:ascii="Arial" w:hAnsi="Arial" w:cs="Arial"/>
          <w:b/>
        </w:rPr>
      </w:pPr>
      <w:r w:rsidRPr="00D303F6">
        <w:rPr>
          <w:rFonts w:ascii="Arial" w:hAnsi="Arial" w:cs="Arial"/>
          <w:b/>
        </w:rPr>
        <w:t xml:space="preserve">2.4. </w:t>
      </w:r>
      <w:r>
        <w:rPr>
          <w:rFonts w:ascii="Arial" w:hAnsi="Arial" w:cs="Arial"/>
          <w:b/>
        </w:rPr>
        <w:t>Technical Capability</w:t>
      </w:r>
    </w:p>
    <w:p w14:paraId="7BEC28DF" w14:textId="77777777" w:rsidR="005A349F" w:rsidRPr="00D303F6" w:rsidRDefault="005A349F" w:rsidP="005A349F">
      <w:pPr>
        <w:rPr>
          <w:rFonts w:ascii="Arial" w:hAnsi="Arial" w:cs="Arial"/>
          <w:b/>
          <w:u w:val="single"/>
        </w:rPr>
      </w:pPr>
    </w:p>
    <w:p w14:paraId="2DE8DBC3" w14:textId="77777777" w:rsidR="005A349F" w:rsidRDefault="005A349F" w:rsidP="005A349F">
      <w:pPr>
        <w:widowControl/>
        <w:spacing w:after="200" w:line="276" w:lineRule="auto"/>
        <w:contextualSpacing/>
        <w:rPr>
          <w:rFonts w:ascii="Arial" w:hAnsi="Arial" w:cs="Arial"/>
          <w:u w:val="single"/>
        </w:rPr>
      </w:pPr>
      <w:r>
        <w:rPr>
          <w:rFonts w:ascii="Arial" w:hAnsi="Arial" w:cs="Arial"/>
          <w:u w:val="single"/>
        </w:rPr>
        <w:t>Capability assessment elements and weightings:</w:t>
      </w:r>
    </w:p>
    <w:p w14:paraId="59439F48" w14:textId="77777777" w:rsidR="005A349F" w:rsidRDefault="005A349F" w:rsidP="005A349F">
      <w:pPr>
        <w:widowControl/>
        <w:spacing w:after="200" w:line="276" w:lineRule="auto"/>
        <w:contextualSpacing/>
        <w:rPr>
          <w:rFonts w:ascii="Arial" w:hAnsi="Arial" w:cs="Arial"/>
          <w:u w:val="single"/>
        </w:rPr>
      </w:pPr>
    </w:p>
    <w:tbl>
      <w:tblPr>
        <w:tblStyle w:val="TableGrid"/>
        <w:tblW w:w="0" w:type="auto"/>
        <w:jc w:val="center"/>
        <w:tblLook w:val="04A0" w:firstRow="1" w:lastRow="0" w:firstColumn="1" w:lastColumn="0" w:noHBand="0" w:noVBand="1"/>
      </w:tblPr>
      <w:tblGrid>
        <w:gridCol w:w="3629"/>
        <w:gridCol w:w="1402"/>
      </w:tblGrid>
      <w:tr w:rsidR="005A349F" w14:paraId="6BAF4D82" w14:textId="77777777" w:rsidTr="00360B82">
        <w:trPr>
          <w:jc w:val="center"/>
        </w:trPr>
        <w:tc>
          <w:tcPr>
            <w:tcW w:w="3629" w:type="dxa"/>
            <w:shd w:val="clear" w:color="auto" w:fill="D9D9D9" w:themeFill="background1" w:themeFillShade="D9"/>
          </w:tcPr>
          <w:p w14:paraId="12426606" w14:textId="77777777" w:rsidR="005A349F" w:rsidRPr="00830C8D" w:rsidRDefault="005A349F" w:rsidP="00360B82">
            <w:pPr>
              <w:spacing w:after="200" w:line="276" w:lineRule="auto"/>
              <w:contextualSpacing/>
              <w:jc w:val="center"/>
              <w:rPr>
                <w:rFonts w:cs="Arial"/>
                <w:b/>
              </w:rPr>
            </w:pPr>
            <w:r w:rsidRPr="00830C8D">
              <w:rPr>
                <w:rFonts w:cs="Arial"/>
                <w:b/>
              </w:rPr>
              <w:t>Criteria</w:t>
            </w:r>
          </w:p>
        </w:tc>
        <w:tc>
          <w:tcPr>
            <w:tcW w:w="1402" w:type="dxa"/>
            <w:shd w:val="clear" w:color="auto" w:fill="D9D9D9" w:themeFill="background1" w:themeFillShade="D9"/>
          </w:tcPr>
          <w:p w14:paraId="1850B7FE" w14:textId="77777777" w:rsidR="005A349F" w:rsidRPr="00830C8D" w:rsidRDefault="005A349F" w:rsidP="00360B82">
            <w:pPr>
              <w:spacing w:after="200" w:line="276" w:lineRule="auto"/>
              <w:contextualSpacing/>
              <w:jc w:val="center"/>
              <w:rPr>
                <w:rFonts w:cs="Arial"/>
                <w:b/>
              </w:rPr>
            </w:pPr>
            <w:r w:rsidRPr="00830C8D">
              <w:rPr>
                <w:rFonts w:cs="Arial"/>
                <w:b/>
              </w:rPr>
              <w:t>Weighting</w:t>
            </w:r>
          </w:p>
        </w:tc>
      </w:tr>
      <w:tr w:rsidR="005A349F" w14:paraId="1B9C0D2B" w14:textId="77777777" w:rsidTr="00360B82">
        <w:trPr>
          <w:jc w:val="center"/>
        </w:trPr>
        <w:tc>
          <w:tcPr>
            <w:tcW w:w="3629" w:type="dxa"/>
          </w:tcPr>
          <w:p w14:paraId="3F3D63F2" w14:textId="77777777" w:rsidR="005A349F" w:rsidRPr="00830C8D" w:rsidRDefault="005A349F" w:rsidP="00360B82">
            <w:pPr>
              <w:spacing w:after="200" w:line="276" w:lineRule="auto"/>
              <w:contextualSpacing/>
              <w:rPr>
                <w:rFonts w:cs="Arial"/>
              </w:rPr>
            </w:pPr>
            <w:r>
              <w:rPr>
                <w:rFonts w:cs="Arial"/>
              </w:rPr>
              <w:t>Sub Contract and Supplier Support</w:t>
            </w:r>
          </w:p>
        </w:tc>
        <w:tc>
          <w:tcPr>
            <w:tcW w:w="1402" w:type="dxa"/>
          </w:tcPr>
          <w:p w14:paraId="31300E29" w14:textId="77777777" w:rsidR="005A349F" w:rsidRPr="00830C8D" w:rsidRDefault="005A349F" w:rsidP="00360B82">
            <w:pPr>
              <w:spacing w:after="200" w:line="276" w:lineRule="auto"/>
              <w:contextualSpacing/>
              <w:jc w:val="center"/>
              <w:rPr>
                <w:rFonts w:cs="Arial"/>
              </w:rPr>
            </w:pPr>
            <w:r>
              <w:rPr>
                <w:rFonts w:cs="Arial"/>
              </w:rPr>
              <w:t>20%</w:t>
            </w:r>
          </w:p>
        </w:tc>
      </w:tr>
      <w:tr w:rsidR="005A349F" w14:paraId="6A44DECA" w14:textId="77777777" w:rsidTr="00360B82">
        <w:trPr>
          <w:jc w:val="center"/>
        </w:trPr>
        <w:tc>
          <w:tcPr>
            <w:tcW w:w="3629" w:type="dxa"/>
          </w:tcPr>
          <w:p w14:paraId="4CB1EF08" w14:textId="77777777" w:rsidR="005A349F" w:rsidRPr="00830C8D" w:rsidRDefault="005A349F" w:rsidP="00360B82">
            <w:pPr>
              <w:spacing w:after="200" w:line="276" w:lineRule="auto"/>
              <w:contextualSpacing/>
              <w:rPr>
                <w:rFonts w:cs="Arial"/>
              </w:rPr>
            </w:pPr>
            <w:r>
              <w:rPr>
                <w:rFonts w:cs="Arial"/>
              </w:rPr>
              <w:t>Material Quality</w:t>
            </w:r>
          </w:p>
        </w:tc>
        <w:tc>
          <w:tcPr>
            <w:tcW w:w="1402" w:type="dxa"/>
          </w:tcPr>
          <w:p w14:paraId="612BD986" w14:textId="77777777" w:rsidR="005A349F" w:rsidRPr="00830C8D" w:rsidRDefault="005A349F" w:rsidP="00360B82">
            <w:pPr>
              <w:spacing w:after="200" w:line="276" w:lineRule="auto"/>
              <w:contextualSpacing/>
              <w:jc w:val="center"/>
              <w:rPr>
                <w:rFonts w:cs="Arial"/>
              </w:rPr>
            </w:pPr>
            <w:r>
              <w:rPr>
                <w:rFonts w:cs="Arial"/>
              </w:rPr>
              <w:t>20%</w:t>
            </w:r>
          </w:p>
        </w:tc>
      </w:tr>
      <w:tr w:rsidR="005A349F" w14:paraId="3565FF15" w14:textId="77777777" w:rsidTr="00360B82">
        <w:trPr>
          <w:jc w:val="center"/>
        </w:trPr>
        <w:tc>
          <w:tcPr>
            <w:tcW w:w="3629" w:type="dxa"/>
          </w:tcPr>
          <w:p w14:paraId="6F23E7E9" w14:textId="77777777" w:rsidR="005A349F" w:rsidRPr="00830C8D" w:rsidRDefault="005A349F" w:rsidP="00360B82">
            <w:pPr>
              <w:spacing w:after="200" w:line="276" w:lineRule="auto"/>
              <w:contextualSpacing/>
              <w:rPr>
                <w:rFonts w:cs="Arial"/>
              </w:rPr>
            </w:pPr>
            <w:r>
              <w:rPr>
                <w:rFonts w:cs="Arial"/>
              </w:rPr>
              <w:t>Technical Information Availability</w:t>
            </w:r>
          </w:p>
        </w:tc>
        <w:tc>
          <w:tcPr>
            <w:tcW w:w="1402" w:type="dxa"/>
          </w:tcPr>
          <w:p w14:paraId="4F84D180" w14:textId="77777777" w:rsidR="005A349F" w:rsidRPr="00830C8D" w:rsidRDefault="005A349F" w:rsidP="00360B82">
            <w:pPr>
              <w:spacing w:after="200" w:line="276" w:lineRule="auto"/>
              <w:contextualSpacing/>
              <w:jc w:val="center"/>
              <w:rPr>
                <w:rFonts w:cs="Arial"/>
              </w:rPr>
            </w:pPr>
            <w:r>
              <w:rPr>
                <w:rFonts w:cs="Arial"/>
              </w:rPr>
              <w:t>Pass / Fail</w:t>
            </w:r>
          </w:p>
        </w:tc>
      </w:tr>
      <w:tr w:rsidR="005A349F" w14:paraId="004CB8AA" w14:textId="77777777" w:rsidTr="00360B82">
        <w:trPr>
          <w:jc w:val="center"/>
        </w:trPr>
        <w:tc>
          <w:tcPr>
            <w:tcW w:w="3629" w:type="dxa"/>
          </w:tcPr>
          <w:p w14:paraId="24F78B78" w14:textId="77777777" w:rsidR="005A349F" w:rsidRPr="00830C8D" w:rsidRDefault="005A349F" w:rsidP="00360B82">
            <w:pPr>
              <w:spacing w:after="200" w:line="276" w:lineRule="auto"/>
              <w:contextualSpacing/>
              <w:rPr>
                <w:rFonts w:cs="Arial"/>
              </w:rPr>
            </w:pPr>
            <w:r>
              <w:rPr>
                <w:rFonts w:cs="Arial"/>
              </w:rPr>
              <w:t>Technical Information Compliance</w:t>
            </w:r>
          </w:p>
        </w:tc>
        <w:tc>
          <w:tcPr>
            <w:tcW w:w="1402" w:type="dxa"/>
          </w:tcPr>
          <w:p w14:paraId="47AE2EF8" w14:textId="77777777" w:rsidR="005A349F" w:rsidRPr="00830C8D" w:rsidRDefault="005A349F" w:rsidP="00360B82">
            <w:pPr>
              <w:spacing w:after="200" w:line="276" w:lineRule="auto"/>
              <w:contextualSpacing/>
              <w:jc w:val="center"/>
              <w:rPr>
                <w:rFonts w:cs="Arial"/>
              </w:rPr>
            </w:pPr>
            <w:r w:rsidRPr="00502959">
              <w:rPr>
                <w:rFonts w:cs="Arial"/>
              </w:rPr>
              <w:t>Pass / Fail</w:t>
            </w:r>
          </w:p>
        </w:tc>
      </w:tr>
      <w:tr w:rsidR="005A349F" w14:paraId="04DB5031" w14:textId="77777777" w:rsidTr="00360B82">
        <w:trPr>
          <w:jc w:val="center"/>
        </w:trPr>
        <w:tc>
          <w:tcPr>
            <w:tcW w:w="3629" w:type="dxa"/>
          </w:tcPr>
          <w:p w14:paraId="1A54F9B2" w14:textId="77777777" w:rsidR="005A349F" w:rsidRPr="00830C8D" w:rsidRDefault="005A349F" w:rsidP="00360B82">
            <w:pPr>
              <w:spacing w:after="200" w:line="276" w:lineRule="auto"/>
              <w:contextualSpacing/>
              <w:rPr>
                <w:rFonts w:cs="Arial"/>
              </w:rPr>
            </w:pPr>
            <w:r>
              <w:rPr>
                <w:rFonts w:cs="Arial"/>
              </w:rPr>
              <w:t>Compliant Sourcing</w:t>
            </w:r>
          </w:p>
        </w:tc>
        <w:tc>
          <w:tcPr>
            <w:tcW w:w="1402" w:type="dxa"/>
          </w:tcPr>
          <w:p w14:paraId="48FBF463" w14:textId="77777777" w:rsidR="005A349F" w:rsidRPr="00830C8D" w:rsidRDefault="005A349F" w:rsidP="00360B82">
            <w:pPr>
              <w:spacing w:after="200" w:line="276" w:lineRule="auto"/>
              <w:contextualSpacing/>
              <w:jc w:val="center"/>
              <w:rPr>
                <w:rFonts w:cs="Arial"/>
              </w:rPr>
            </w:pPr>
            <w:r w:rsidRPr="00502959">
              <w:rPr>
                <w:rFonts w:cs="Arial"/>
              </w:rPr>
              <w:t>Pass / Fail</w:t>
            </w:r>
          </w:p>
        </w:tc>
      </w:tr>
    </w:tbl>
    <w:p w14:paraId="6CA025C4" w14:textId="77777777" w:rsidR="005A349F" w:rsidRPr="00D303F6" w:rsidRDefault="005A349F" w:rsidP="005A349F">
      <w:pPr>
        <w:widowControl/>
        <w:spacing w:after="200" w:line="276" w:lineRule="auto"/>
        <w:contextualSpacing/>
        <w:rPr>
          <w:rFonts w:ascii="Arial" w:hAnsi="Arial" w:cs="Arial"/>
          <w:u w:val="single"/>
        </w:rPr>
      </w:pPr>
    </w:p>
    <w:p w14:paraId="56D5B25C" w14:textId="77777777" w:rsidR="005A349F" w:rsidRPr="00CA37D7" w:rsidRDefault="005A349F" w:rsidP="005A349F">
      <w:pPr>
        <w:rPr>
          <w:rFonts w:ascii="Arial" w:hAnsi="Arial" w:cs="Arial"/>
          <w:color w:val="000000"/>
          <w:szCs w:val="20"/>
        </w:rPr>
      </w:pPr>
    </w:p>
    <w:p w14:paraId="5F284B76" w14:textId="77777777" w:rsidR="005A349F" w:rsidRPr="00CA37D7" w:rsidRDefault="005A349F" w:rsidP="005A349F">
      <w:pPr>
        <w:pStyle w:val="ListParagraph"/>
        <w:rPr>
          <w:rFonts w:ascii="Arial" w:hAnsi="Arial" w:cs="Arial"/>
          <w:sz w:val="24"/>
        </w:rPr>
      </w:pPr>
    </w:p>
    <w:p w14:paraId="27E3D81E" w14:textId="77777777" w:rsidR="005A349F" w:rsidRDefault="005A349F" w:rsidP="005A349F">
      <w:pPr>
        <w:widowControl/>
        <w:spacing w:after="200" w:line="276" w:lineRule="auto"/>
        <w:contextualSpacing/>
        <w:rPr>
          <w:rFonts w:ascii="Arial" w:hAnsi="Arial" w:cs="Arial"/>
          <w:u w:val="single"/>
        </w:rPr>
      </w:pPr>
      <w:r w:rsidRPr="00D303F6">
        <w:rPr>
          <w:rFonts w:ascii="Arial" w:hAnsi="Arial" w:cs="Arial"/>
          <w:u w:val="single"/>
        </w:rPr>
        <w:t>2.4.</w:t>
      </w:r>
      <w:r>
        <w:rPr>
          <w:rFonts w:ascii="Arial" w:hAnsi="Arial" w:cs="Arial"/>
          <w:u w:val="single"/>
        </w:rPr>
        <w:t xml:space="preserve">1 </w:t>
      </w:r>
      <w:r w:rsidRPr="00D303F6">
        <w:rPr>
          <w:rFonts w:ascii="Arial" w:hAnsi="Arial" w:cs="Arial"/>
          <w:u w:val="single"/>
        </w:rPr>
        <w:t xml:space="preserve"> </w:t>
      </w:r>
      <w:r>
        <w:rPr>
          <w:rFonts w:ascii="Arial" w:hAnsi="Arial" w:cs="Arial"/>
          <w:u w:val="single"/>
        </w:rPr>
        <w:t>Sub C</w:t>
      </w:r>
      <w:r w:rsidRPr="00FF2161">
        <w:rPr>
          <w:rFonts w:ascii="Arial" w:hAnsi="Arial" w:cs="Arial"/>
          <w:u w:val="single"/>
        </w:rPr>
        <w:t xml:space="preserve">ontract and </w:t>
      </w:r>
      <w:r>
        <w:rPr>
          <w:rFonts w:ascii="Arial" w:hAnsi="Arial" w:cs="Arial"/>
          <w:u w:val="single"/>
        </w:rPr>
        <w:t>S</w:t>
      </w:r>
      <w:r w:rsidRPr="00FF2161">
        <w:rPr>
          <w:rFonts w:ascii="Arial" w:hAnsi="Arial" w:cs="Arial"/>
          <w:u w:val="single"/>
        </w:rPr>
        <w:t xml:space="preserve">upplier </w:t>
      </w:r>
      <w:r>
        <w:rPr>
          <w:rFonts w:ascii="Arial" w:hAnsi="Arial" w:cs="Arial"/>
          <w:u w:val="single"/>
        </w:rPr>
        <w:t>S</w:t>
      </w:r>
      <w:r w:rsidRPr="00FF2161">
        <w:rPr>
          <w:rFonts w:ascii="Arial" w:hAnsi="Arial" w:cs="Arial"/>
          <w:u w:val="single"/>
        </w:rPr>
        <w:t>upport</w:t>
      </w:r>
    </w:p>
    <w:p w14:paraId="6AE6C01A" w14:textId="77777777" w:rsidR="005A349F" w:rsidRDefault="005A349F" w:rsidP="005A349F">
      <w:pPr>
        <w:widowControl/>
        <w:spacing w:after="200" w:line="276" w:lineRule="auto"/>
        <w:contextualSpacing/>
        <w:rPr>
          <w:rFonts w:ascii="Arial" w:hAnsi="Arial" w:cs="Arial"/>
          <w:u w:val="single"/>
        </w:rPr>
      </w:pPr>
    </w:p>
    <w:p w14:paraId="3164910B" w14:textId="77777777" w:rsidR="005A349F" w:rsidRDefault="005A349F" w:rsidP="005A349F">
      <w:pPr>
        <w:widowControl/>
        <w:spacing w:after="200" w:line="276" w:lineRule="auto"/>
        <w:contextualSpacing/>
        <w:rPr>
          <w:rFonts w:ascii="Arial" w:hAnsi="Arial" w:cs="Arial"/>
          <w:color w:val="000000"/>
          <w:szCs w:val="20"/>
        </w:rPr>
      </w:pPr>
      <w:r w:rsidRPr="00CA37D7">
        <w:rPr>
          <w:rFonts w:ascii="Arial" w:hAnsi="Arial" w:cs="Arial"/>
          <w:color w:val="000000"/>
          <w:szCs w:val="20"/>
        </w:rPr>
        <w:t>For</w:t>
      </w:r>
      <w:r>
        <w:rPr>
          <w:rFonts w:ascii="Arial" w:hAnsi="Arial" w:cs="Arial"/>
          <w:color w:val="000000"/>
          <w:szCs w:val="20"/>
        </w:rPr>
        <w:t xml:space="preserve"> each of the items included with Annex B to Schedule 2 (Technical Compliance Matrix)</w:t>
      </w:r>
      <w:r w:rsidRPr="00FF2161">
        <w:rPr>
          <w:rFonts w:ascii="Arial" w:hAnsi="Arial" w:cs="Arial"/>
          <w:color w:val="000000"/>
          <w:szCs w:val="20"/>
        </w:rPr>
        <w:t>, identify the contract</w:t>
      </w:r>
      <w:r>
        <w:rPr>
          <w:rFonts w:ascii="Arial" w:hAnsi="Arial" w:cs="Arial"/>
          <w:color w:val="000000"/>
          <w:szCs w:val="20"/>
        </w:rPr>
        <w:t>ual</w:t>
      </w:r>
      <w:r w:rsidRPr="00FF2161">
        <w:rPr>
          <w:rFonts w:ascii="Arial" w:hAnsi="Arial" w:cs="Arial"/>
          <w:color w:val="000000"/>
          <w:szCs w:val="20"/>
        </w:rPr>
        <w:t xml:space="preserve"> arrangement</w:t>
      </w:r>
      <w:r>
        <w:rPr>
          <w:rFonts w:ascii="Arial" w:hAnsi="Arial" w:cs="Arial"/>
          <w:color w:val="000000"/>
          <w:szCs w:val="20"/>
        </w:rPr>
        <w:t>s</w:t>
      </w:r>
      <w:r w:rsidRPr="00FF2161">
        <w:rPr>
          <w:rFonts w:ascii="Arial" w:hAnsi="Arial" w:cs="Arial"/>
          <w:color w:val="000000"/>
          <w:szCs w:val="20"/>
        </w:rPr>
        <w:t xml:space="preserve"> you will have in place to support the supply of </w:t>
      </w:r>
      <w:r>
        <w:rPr>
          <w:rFonts w:ascii="Arial" w:hAnsi="Arial" w:cs="Arial"/>
          <w:color w:val="000000"/>
          <w:szCs w:val="20"/>
        </w:rPr>
        <w:t xml:space="preserve">each </w:t>
      </w:r>
      <w:r w:rsidRPr="00FF2161">
        <w:rPr>
          <w:rFonts w:ascii="Arial" w:hAnsi="Arial" w:cs="Arial"/>
          <w:color w:val="000000"/>
          <w:szCs w:val="20"/>
        </w:rPr>
        <w:t>item</w:t>
      </w:r>
      <w:r>
        <w:rPr>
          <w:rFonts w:ascii="Arial" w:hAnsi="Arial" w:cs="Arial"/>
          <w:color w:val="000000"/>
          <w:szCs w:val="20"/>
        </w:rPr>
        <w:t xml:space="preserve"> by selecting one of the below</w:t>
      </w:r>
      <w:r w:rsidRPr="00CA37D7">
        <w:rPr>
          <w:rFonts w:ascii="Arial" w:hAnsi="Arial" w:cs="Arial"/>
          <w:color w:val="000000"/>
          <w:szCs w:val="20"/>
        </w:rPr>
        <w:t xml:space="preserve"> supply methods</w:t>
      </w:r>
      <w:r>
        <w:rPr>
          <w:rFonts w:ascii="Arial" w:hAnsi="Arial" w:cs="Arial"/>
          <w:color w:val="000000"/>
          <w:szCs w:val="20"/>
        </w:rPr>
        <w:t xml:space="preserve"> within the Annex</w:t>
      </w:r>
      <w:r w:rsidRPr="00FF2161">
        <w:rPr>
          <w:rFonts w:ascii="Arial" w:hAnsi="Arial" w:cs="Arial"/>
          <w:color w:val="000000"/>
          <w:szCs w:val="20"/>
        </w:rPr>
        <w:t xml:space="preserve">. Please select the lowest level answer that applies to each item and where contracts are in place please provide details of who the suppliers are and </w:t>
      </w:r>
      <w:r>
        <w:rPr>
          <w:rFonts w:ascii="Arial" w:hAnsi="Arial" w:cs="Arial"/>
          <w:color w:val="000000"/>
          <w:szCs w:val="20"/>
        </w:rPr>
        <w:t xml:space="preserve">provide comments of any </w:t>
      </w:r>
      <w:r w:rsidRPr="00FF2161">
        <w:rPr>
          <w:rFonts w:ascii="Arial" w:hAnsi="Arial" w:cs="Arial"/>
          <w:color w:val="000000"/>
          <w:szCs w:val="20"/>
        </w:rPr>
        <w:t>commitment to</w:t>
      </w:r>
      <w:r>
        <w:rPr>
          <w:rFonts w:ascii="Arial" w:hAnsi="Arial" w:cs="Arial"/>
          <w:color w:val="000000"/>
          <w:szCs w:val="20"/>
        </w:rPr>
        <w:t xml:space="preserve"> quantities or capacity.</w:t>
      </w:r>
    </w:p>
    <w:p w14:paraId="7A1D268A" w14:textId="77777777" w:rsidR="005A349F" w:rsidRDefault="005A349F" w:rsidP="005A349F">
      <w:pPr>
        <w:widowControl/>
        <w:spacing w:after="200" w:line="276" w:lineRule="auto"/>
        <w:contextualSpacing/>
        <w:rPr>
          <w:rFonts w:ascii="Arial" w:hAnsi="Arial" w:cs="Arial"/>
          <w:color w:val="000000"/>
          <w:szCs w:val="20"/>
        </w:rPr>
      </w:pPr>
    </w:p>
    <w:p w14:paraId="4B5C6A47" w14:textId="77777777" w:rsidR="005A349F" w:rsidRPr="00FF2161" w:rsidRDefault="005A349F" w:rsidP="005A349F">
      <w:pPr>
        <w:rPr>
          <w:rFonts w:ascii="Arial" w:hAnsi="Arial" w:cs="Arial"/>
          <w:color w:val="000000"/>
          <w:szCs w:val="20"/>
        </w:rPr>
      </w:pPr>
    </w:p>
    <w:p w14:paraId="3366003C" w14:textId="77777777" w:rsidR="005A349F" w:rsidRPr="00FF2161" w:rsidRDefault="005A349F" w:rsidP="005A349F">
      <w:pPr>
        <w:pStyle w:val="ListParagraph"/>
        <w:numPr>
          <w:ilvl w:val="0"/>
          <w:numId w:val="34"/>
        </w:numPr>
        <w:rPr>
          <w:rFonts w:ascii="Arial" w:hAnsi="Arial" w:cs="Arial"/>
          <w:color w:val="000000"/>
          <w:szCs w:val="20"/>
        </w:rPr>
      </w:pPr>
      <w:r>
        <w:rPr>
          <w:rFonts w:ascii="Arial" w:hAnsi="Arial" w:cs="Arial"/>
          <w:color w:val="000000"/>
          <w:szCs w:val="20"/>
        </w:rPr>
        <w:t xml:space="preserve">Contractual </w:t>
      </w:r>
      <w:r w:rsidRPr="00FF2161">
        <w:rPr>
          <w:rFonts w:ascii="Arial" w:hAnsi="Arial" w:cs="Arial"/>
          <w:color w:val="000000"/>
          <w:szCs w:val="20"/>
        </w:rPr>
        <w:t>a</w:t>
      </w:r>
      <w:r>
        <w:rPr>
          <w:rFonts w:ascii="Arial" w:hAnsi="Arial" w:cs="Arial"/>
          <w:color w:val="000000"/>
          <w:szCs w:val="20"/>
        </w:rPr>
        <w:t>gr</w:t>
      </w:r>
      <w:r w:rsidRPr="00FF2161">
        <w:rPr>
          <w:rFonts w:ascii="Arial" w:hAnsi="Arial" w:cs="Arial"/>
          <w:color w:val="000000"/>
          <w:szCs w:val="20"/>
        </w:rPr>
        <w:t>e</w:t>
      </w:r>
      <w:r>
        <w:rPr>
          <w:rFonts w:ascii="Arial" w:hAnsi="Arial" w:cs="Arial"/>
          <w:color w:val="000000"/>
          <w:szCs w:val="20"/>
        </w:rPr>
        <w:t>e</w:t>
      </w:r>
      <w:r w:rsidRPr="00FF2161">
        <w:rPr>
          <w:rFonts w:ascii="Arial" w:hAnsi="Arial" w:cs="Arial"/>
          <w:color w:val="000000"/>
          <w:szCs w:val="20"/>
        </w:rPr>
        <w:t xml:space="preserve">ment - Contractual agreement in place with suppliers </w:t>
      </w:r>
      <w:r>
        <w:rPr>
          <w:rFonts w:ascii="Arial" w:hAnsi="Arial" w:cs="Arial"/>
          <w:color w:val="000000"/>
          <w:szCs w:val="20"/>
        </w:rPr>
        <w:t>that seeks to assure certainty of supply and allows the bidder to effectively manage their supply chain to ensure delivery is to the required standards.</w:t>
      </w:r>
    </w:p>
    <w:p w14:paraId="6B23BA7D" w14:textId="77777777" w:rsidR="005A349F" w:rsidRPr="00FF2161" w:rsidRDefault="005A349F" w:rsidP="005A349F">
      <w:pPr>
        <w:rPr>
          <w:rFonts w:ascii="Arial" w:hAnsi="Arial" w:cs="Arial"/>
          <w:color w:val="000000"/>
          <w:szCs w:val="20"/>
        </w:rPr>
      </w:pPr>
    </w:p>
    <w:p w14:paraId="54B62C32" w14:textId="77777777" w:rsidR="005A349F" w:rsidRPr="00FF2161" w:rsidRDefault="005A349F" w:rsidP="005A349F">
      <w:pPr>
        <w:pStyle w:val="ListParagraph"/>
        <w:numPr>
          <w:ilvl w:val="0"/>
          <w:numId w:val="34"/>
        </w:numPr>
        <w:rPr>
          <w:rFonts w:ascii="Arial" w:hAnsi="Arial" w:cs="Arial"/>
          <w:color w:val="000000"/>
          <w:szCs w:val="20"/>
        </w:rPr>
      </w:pPr>
      <w:r w:rsidRPr="00FF2161">
        <w:rPr>
          <w:rFonts w:ascii="Arial" w:hAnsi="Arial" w:cs="Arial"/>
          <w:color w:val="000000"/>
          <w:szCs w:val="20"/>
        </w:rPr>
        <w:lastRenderedPageBreak/>
        <w:t>Ad-hoc supplier engagement – No contractual arrangement in place with suppliers, Engagement with supplier will commence upon receipt of Purchase Order from the Authority for each item</w:t>
      </w:r>
    </w:p>
    <w:p w14:paraId="6BCA4B75" w14:textId="77777777" w:rsidR="005A349F" w:rsidRDefault="005A349F" w:rsidP="005A349F">
      <w:pPr>
        <w:rPr>
          <w:rFonts w:ascii="Arial" w:hAnsi="Arial" w:cs="Arial"/>
          <w:color w:val="000000"/>
          <w:sz w:val="20"/>
          <w:szCs w:val="20"/>
        </w:rPr>
      </w:pPr>
    </w:p>
    <w:p w14:paraId="4ABDCAC7" w14:textId="77777777" w:rsidR="005A349F" w:rsidRDefault="005A349F" w:rsidP="005A349F">
      <w:pPr>
        <w:widowControl/>
        <w:spacing w:after="200" w:line="276" w:lineRule="auto"/>
        <w:contextualSpacing/>
        <w:rPr>
          <w:rFonts w:ascii="Arial" w:hAnsi="Arial" w:cs="Arial"/>
          <w:u w:val="single"/>
        </w:rPr>
      </w:pPr>
    </w:p>
    <w:tbl>
      <w:tblPr>
        <w:tblStyle w:val="TableGrid"/>
        <w:tblW w:w="0" w:type="auto"/>
        <w:jc w:val="center"/>
        <w:tblLook w:val="04A0" w:firstRow="1" w:lastRow="0" w:firstColumn="1" w:lastColumn="0" w:noHBand="0" w:noVBand="1"/>
      </w:tblPr>
      <w:tblGrid>
        <w:gridCol w:w="2830"/>
        <w:gridCol w:w="2410"/>
      </w:tblGrid>
      <w:tr w:rsidR="005A349F" w14:paraId="59866A56" w14:textId="77777777" w:rsidTr="00360B82">
        <w:trPr>
          <w:jc w:val="center"/>
        </w:trPr>
        <w:tc>
          <w:tcPr>
            <w:tcW w:w="2830" w:type="dxa"/>
            <w:shd w:val="clear" w:color="auto" w:fill="D9D9D9" w:themeFill="background1" w:themeFillShade="D9"/>
          </w:tcPr>
          <w:p w14:paraId="6E19171F" w14:textId="77777777" w:rsidR="005A349F" w:rsidRPr="00FF2161" w:rsidRDefault="005A349F" w:rsidP="00360B82">
            <w:pPr>
              <w:jc w:val="center"/>
              <w:rPr>
                <w:rFonts w:cs="Arial"/>
                <w:b/>
                <w:color w:val="000000"/>
                <w:szCs w:val="20"/>
              </w:rPr>
            </w:pPr>
            <w:r w:rsidRPr="00FF2161">
              <w:rPr>
                <w:rFonts w:cs="Arial"/>
                <w:b/>
                <w:color w:val="000000"/>
                <w:szCs w:val="20"/>
              </w:rPr>
              <w:t xml:space="preserve">Percentage of </w:t>
            </w:r>
            <w:r>
              <w:rPr>
                <w:rFonts w:cs="Arial"/>
                <w:b/>
                <w:color w:val="000000"/>
                <w:szCs w:val="20"/>
              </w:rPr>
              <w:t xml:space="preserve">NSNs Covered By </w:t>
            </w:r>
            <w:r w:rsidRPr="00FF2161">
              <w:rPr>
                <w:rFonts w:cs="Arial"/>
                <w:b/>
                <w:color w:val="000000"/>
                <w:szCs w:val="20"/>
              </w:rPr>
              <w:t>Contract</w:t>
            </w:r>
            <w:r>
              <w:rPr>
                <w:rFonts w:cs="Arial"/>
                <w:b/>
                <w:color w:val="000000"/>
                <w:szCs w:val="20"/>
              </w:rPr>
              <w:t>ual Agreement</w:t>
            </w:r>
            <w:r w:rsidRPr="00FF2161">
              <w:rPr>
                <w:rFonts w:cs="Arial"/>
                <w:b/>
                <w:color w:val="000000"/>
                <w:szCs w:val="20"/>
              </w:rPr>
              <w:t xml:space="preserve"> </w:t>
            </w:r>
          </w:p>
        </w:tc>
        <w:tc>
          <w:tcPr>
            <w:tcW w:w="2410" w:type="dxa"/>
            <w:shd w:val="clear" w:color="auto" w:fill="D9D9D9" w:themeFill="background1" w:themeFillShade="D9"/>
          </w:tcPr>
          <w:p w14:paraId="5398F081" w14:textId="77777777" w:rsidR="005A349F" w:rsidRDefault="005A349F" w:rsidP="00360B82">
            <w:pPr>
              <w:jc w:val="center"/>
              <w:rPr>
                <w:rFonts w:cs="Arial"/>
                <w:b/>
                <w:color w:val="000000"/>
                <w:szCs w:val="20"/>
              </w:rPr>
            </w:pPr>
            <w:r>
              <w:rPr>
                <w:rFonts w:cs="Arial"/>
                <w:b/>
                <w:color w:val="000000"/>
                <w:szCs w:val="20"/>
              </w:rPr>
              <w:t>Score</w:t>
            </w:r>
          </w:p>
          <w:p w14:paraId="2D4F629A" w14:textId="77777777" w:rsidR="005A349F" w:rsidRPr="00FF2161" w:rsidRDefault="005A349F" w:rsidP="00360B82">
            <w:pPr>
              <w:jc w:val="center"/>
              <w:rPr>
                <w:rFonts w:cs="Arial"/>
                <w:b/>
                <w:color w:val="000000"/>
                <w:szCs w:val="20"/>
              </w:rPr>
            </w:pPr>
          </w:p>
        </w:tc>
      </w:tr>
      <w:tr w:rsidR="005A349F" w14:paraId="7666CAD6" w14:textId="77777777" w:rsidTr="00360B82">
        <w:trPr>
          <w:jc w:val="center"/>
        </w:trPr>
        <w:tc>
          <w:tcPr>
            <w:tcW w:w="2830" w:type="dxa"/>
          </w:tcPr>
          <w:p w14:paraId="14AA4E85" w14:textId="77777777" w:rsidR="005A349F" w:rsidRDefault="005A349F" w:rsidP="00360B82">
            <w:pPr>
              <w:rPr>
                <w:rFonts w:cs="Arial"/>
                <w:color w:val="000000"/>
                <w:szCs w:val="20"/>
              </w:rPr>
            </w:pPr>
            <w:r>
              <w:rPr>
                <w:rFonts w:cs="Arial"/>
                <w:color w:val="000000"/>
                <w:szCs w:val="20"/>
              </w:rPr>
              <w:t>75%&gt;</w:t>
            </w:r>
          </w:p>
        </w:tc>
        <w:tc>
          <w:tcPr>
            <w:tcW w:w="2410" w:type="dxa"/>
          </w:tcPr>
          <w:p w14:paraId="6492FFA8" w14:textId="77777777" w:rsidR="005A349F" w:rsidRDefault="005A349F" w:rsidP="00360B82">
            <w:pPr>
              <w:jc w:val="center"/>
              <w:rPr>
                <w:rFonts w:cs="Arial"/>
                <w:color w:val="000000"/>
                <w:szCs w:val="20"/>
              </w:rPr>
            </w:pPr>
            <w:r>
              <w:rPr>
                <w:rFonts w:cs="Arial"/>
                <w:color w:val="000000"/>
                <w:szCs w:val="20"/>
              </w:rPr>
              <w:t>20</w:t>
            </w:r>
          </w:p>
        </w:tc>
      </w:tr>
      <w:tr w:rsidR="005A349F" w14:paraId="7CE15DE9" w14:textId="77777777" w:rsidTr="00360B82">
        <w:trPr>
          <w:jc w:val="center"/>
        </w:trPr>
        <w:tc>
          <w:tcPr>
            <w:tcW w:w="2830" w:type="dxa"/>
          </w:tcPr>
          <w:p w14:paraId="608068C7" w14:textId="77777777" w:rsidR="005A349F" w:rsidRDefault="005A349F" w:rsidP="00360B82">
            <w:pPr>
              <w:rPr>
                <w:rFonts w:cs="Arial"/>
                <w:color w:val="000000"/>
                <w:szCs w:val="20"/>
              </w:rPr>
            </w:pPr>
            <w:r>
              <w:rPr>
                <w:rFonts w:cs="Arial"/>
                <w:color w:val="000000"/>
                <w:szCs w:val="20"/>
              </w:rPr>
              <w:t>50%-74%</w:t>
            </w:r>
          </w:p>
        </w:tc>
        <w:tc>
          <w:tcPr>
            <w:tcW w:w="2410" w:type="dxa"/>
          </w:tcPr>
          <w:p w14:paraId="39409002" w14:textId="77777777" w:rsidR="005A349F" w:rsidRDefault="005A349F" w:rsidP="00360B82">
            <w:pPr>
              <w:jc w:val="center"/>
              <w:rPr>
                <w:rFonts w:cs="Arial"/>
                <w:color w:val="000000"/>
                <w:szCs w:val="20"/>
              </w:rPr>
            </w:pPr>
            <w:r>
              <w:rPr>
                <w:rFonts w:cs="Arial"/>
                <w:color w:val="000000"/>
                <w:szCs w:val="20"/>
              </w:rPr>
              <w:t>15</w:t>
            </w:r>
          </w:p>
        </w:tc>
      </w:tr>
      <w:tr w:rsidR="005A349F" w14:paraId="33A8A1AB" w14:textId="77777777" w:rsidTr="00360B82">
        <w:trPr>
          <w:jc w:val="center"/>
        </w:trPr>
        <w:tc>
          <w:tcPr>
            <w:tcW w:w="2830" w:type="dxa"/>
          </w:tcPr>
          <w:p w14:paraId="6CDCB4E5" w14:textId="77777777" w:rsidR="005A349F" w:rsidRDefault="005A349F" w:rsidP="00360B82">
            <w:pPr>
              <w:rPr>
                <w:rFonts w:cs="Arial"/>
                <w:color w:val="000000"/>
                <w:szCs w:val="20"/>
              </w:rPr>
            </w:pPr>
            <w:r>
              <w:rPr>
                <w:rFonts w:cs="Arial"/>
                <w:color w:val="000000"/>
                <w:szCs w:val="20"/>
              </w:rPr>
              <w:t>25%-49%</w:t>
            </w:r>
          </w:p>
        </w:tc>
        <w:tc>
          <w:tcPr>
            <w:tcW w:w="2410" w:type="dxa"/>
          </w:tcPr>
          <w:p w14:paraId="6A149BC4" w14:textId="77777777" w:rsidR="005A349F" w:rsidRDefault="005A349F" w:rsidP="00360B82">
            <w:pPr>
              <w:jc w:val="center"/>
              <w:rPr>
                <w:rFonts w:cs="Arial"/>
                <w:color w:val="000000"/>
                <w:szCs w:val="20"/>
              </w:rPr>
            </w:pPr>
            <w:r>
              <w:rPr>
                <w:rFonts w:cs="Arial"/>
                <w:color w:val="000000"/>
                <w:szCs w:val="20"/>
              </w:rPr>
              <w:t>10</w:t>
            </w:r>
          </w:p>
        </w:tc>
      </w:tr>
      <w:tr w:rsidR="005A349F" w14:paraId="0FC4A12A" w14:textId="77777777" w:rsidTr="00360B82">
        <w:trPr>
          <w:jc w:val="center"/>
        </w:trPr>
        <w:tc>
          <w:tcPr>
            <w:tcW w:w="2830" w:type="dxa"/>
          </w:tcPr>
          <w:p w14:paraId="674EF370" w14:textId="77777777" w:rsidR="005A349F" w:rsidRDefault="005A349F" w:rsidP="00360B82">
            <w:pPr>
              <w:rPr>
                <w:rFonts w:cs="Arial"/>
                <w:color w:val="000000"/>
                <w:szCs w:val="20"/>
              </w:rPr>
            </w:pPr>
            <w:r>
              <w:rPr>
                <w:rFonts w:cs="Arial"/>
                <w:color w:val="000000"/>
                <w:szCs w:val="20"/>
              </w:rPr>
              <w:t>&lt;25%</w:t>
            </w:r>
          </w:p>
        </w:tc>
        <w:tc>
          <w:tcPr>
            <w:tcW w:w="2410" w:type="dxa"/>
          </w:tcPr>
          <w:p w14:paraId="5ADDF31E" w14:textId="77777777" w:rsidR="005A349F" w:rsidRDefault="005A349F" w:rsidP="00360B82">
            <w:pPr>
              <w:jc w:val="center"/>
              <w:rPr>
                <w:rFonts w:cs="Arial"/>
                <w:color w:val="000000"/>
                <w:szCs w:val="20"/>
              </w:rPr>
            </w:pPr>
            <w:r>
              <w:rPr>
                <w:rFonts w:cs="Arial"/>
                <w:color w:val="000000"/>
                <w:szCs w:val="20"/>
              </w:rPr>
              <w:t>5</w:t>
            </w:r>
          </w:p>
        </w:tc>
      </w:tr>
    </w:tbl>
    <w:p w14:paraId="056784E1" w14:textId="77777777" w:rsidR="005A349F" w:rsidRDefault="005A349F" w:rsidP="005A349F">
      <w:pPr>
        <w:widowControl/>
        <w:spacing w:after="200" w:line="276" w:lineRule="auto"/>
        <w:contextualSpacing/>
        <w:rPr>
          <w:rFonts w:ascii="Arial" w:hAnsi="Arial" w:cs="Arial"/>
          <w:u w:val="single"/>
        </w:rPr>
      </w:pPr>
    </w:p>
    <w:p w14:paraId="6F615D30" w14:textId="77777777" w:rsidR="005A349F" w:rsidRPr="00D303F6" w:rsidRDefault="005A349F" w:rsidP="005A349F">
      <w:pPr>
        <w:widowControl/>
        <w:spacing w:before="240" w:after="200" w:line="276" w:lineRule="auto"/>
        <w:contextualSpacing/>
        <w:rPr>
          <w:rFonts w:ascii="Arial" w:hAnsi="Arial" w:cs="Arial"/>
          <w:u w:val="single"/>
        </w:rPr>
      </w:pPr>
      <w:r w:rsidRPr="00D303F6">
        <w:rPr>
          <w:rFonts w:ascii="Arial" w:hAnsi="Arial" w:cs="Arial"/>
          <w:u w:val="single"/>
        </w:rPr>
        <w:t>2.4.</w:t>
      </w:r>
      <w:r>
        <w:rPr>
          <w:rFonts w:ascii="Arial" w:hAnsi="Arial" w:cs="Arial"/>
          <w:u w:val="single"/>
        </w:rPr>
        <w:t>2</w:t>
      </w:r>
      <w:r w:rsidRPr="00D303F6">
        <w:rPr>
          <w:rFonts w:ascii="Arial" w:hAnsi="Arial" w:cs="Arial"/>
          <w:u w:val="single"/>
        </w:rPr>
        <w:t xml:space="preserve"> </w:t>
      </w:r>
      <w:r>
        <w:rPr>
          <w:rFonts w:ascii="Arial" w:hAnsi="Arial" w:cs="Arial"/>
          <w:u w:val="single"/>
        </w:rPr>
        <w:t>Material Quality</w:t>
      </w:r>
      <w:r w:rsidRPr="00D303F6">
        <w:rPr>
          <w:rFonts w:ascii="Arial" w:hAnsi="Arial" w:cs="Arial"/>
          <w:u w:val="single"/>
        </w:rPr>
        <w:t xml:space="preserve"> </w:t>
      </w:r>
    </w:p>
    <w:p w14:paraId="0540F626" w14:textId="77777777" w:rsidR="005A349F" w:rsidRDefault="005A349F" w:rsidP="005A349F">
      <w:pPr>
        <w:pStyle w:val="ListParagraph"/>
        <w:rPr>
          <w:rFonts w:ascii="Arial" w:hAnsi="Arial" w:cs="Arial"/>
        </w:rPr>
      </w:pPr>
      <w:r>
        <w:rPr>
          <w:rFonts w:ascii="Arial" w:hAnsi="Arial" w:cs="Arial"/>
        </w:rPr>
        <w:t>In no more than 2 pages of an A4 Word document), p</w:t>
      </w:r>
      <w:r w:rsidRPr="008D7051">
        <w:rPr>
          <w:rFonts w:ascii="Arial" w:hAnsi="Arial" w:cs="Arial"/>
        </w:rPr>
        <w:t xml:space="preserve">lease detail your approach to material inspections </w:t>
      </w:r>
      <w:r>
        <w:rPr>
          <w:rFonts w:ascii="Arial" w:hAnsi="Arial" w:cs="Arial"/>
        </w:rPr>
        <w:t xml:space="preserve">prior to delivery. </w:t>
      </w:r>
      <w:r w:rsidRPr="008D7051">
        <w:rPr>
          <w:rFonts w:ascii="Arial" w:hAnsi="Arial" w:cs="Arial"/>
        </w:rPr>
        <w:t>. In your answer please include any detail of the FAIR processes and the qualifications / experience of the SQEP to undertake the FAIR if applicable</w:t>
      </w:r>
      <w:r w:rsidRPr="00D303F6">
        <w:rPr>
          <w:rFonts w:ascii="Arial" w:hAnsi="Arial" w:cs="Arial"/>
        </w:rPr>
        <w:t>.</w:t>
      </w:r>
      <w:r>
        <w:rPr>
          <w:rFonts w:ascii="Arial" w:hAnsi="Arial" w:cs="Arial"/>
        </w:rPr>
        <w:t xml:space="preserve"> You answers will be assess using the criteria below:</w:t>
      </w:r>
    </w:p>
    <w:p w14:paraId="282FBF16" w14:textId="77777777" w:rsidR="005A349F" w:rsidRDefault="005A349F" w:rsidP="005A349F">
      <w:pPr>
        <w:pStyle w:val="ListParagraph"/>
        <w:rPr>
          <w:rFonts w:ascii="Arial" w:hAnsi="Arial" w:cs="Arial"/>
        </w:rPr>
      </w:pPr>
    </w:p>
    <w:tbl>
      <w:tblPr>
        <w:tblStyle w:val="TableGrid"/>
        <w:tblW w:w="0" w:type="auto"/>
        <w:tblLook w:val="04A0" w:firstRow="1" w:lastRow="0" w:firstColumn="1" w:lastColumn="0" w:noHBand="0" w:noVBand="1"/>
      </w:tblPr>
      <w:tblGrid>
        <w:gridCol w:w="8217"/>
        <w:gridCol w:w="1643"/>
      </w:tblGrid>
      <w:tr w:rsidR="005A349F" w:rsidRPr="008D7051" w14:paraId="0B52C0A8" w14:textId="77777777" w:rsidTr="00360B82">
        <w:tc>
          <w:tcPr>
            <w:tcW w:w="8217" w:type="dxa"/>
            <w:shd w:val="clear" w:color="auto" w:fill="D9D9D9" w:themeFill="background1" w:themeFillShade="D9"/>
          </w:tcPr>
          <w:p w14:paraId="4AC27A12" w14:textId="77777777" w:rsidR="005A349F" w:rsidRPr="008D7051" w:rsidRDefault="005A349F" w:rsidP="00360B82">
            <w:pPr>
              <w:pStyle w:val="ListParagraph"/>
              <w:jc w:val="center"/>
              <w:rPr>
                <w:rFonts w:cs="Arial"/>
                <w:b/>
              </w:rPr>
            </w:pPr>
            <w:r w:rsidRPr="008D7051">
              <w:rPr>
                <w:rFonts w:cs="Arial"/>
                <w:b/>
              </w:rPr>
              <w:t>Criteria</w:t>
            </w:r>
          </w:p>
        </w:tc>
        <w:tc>
          <w:tcPr>
            <w:tcW w:w="1643" w:type="dxa"/>
            <w:shd w:val="clear" w:color="auto" w:fill="D9D9D9" w:themeFill="background1" w:themeFillShade="D9"/>
          </w:tcPr>
          <w:p w14:paraId="21D1DE88" w14:textId="77777777" w:rsidR="005A349F" w:rsidRPr="008D7051" w:rsidRDefault="005A349F" w:rsidP="00360B82">
            <w:pPr>
              <w:pStyle w:val="ListParagraph"/>
              <w:jc w:val="center"/>
              <w:rPr>
                <w:rFonts w:cs="Arial"/>
                <w:b/>
              </w:rPr>
            </w:pPr>
            <w:r w:rsidRPr="008D7051">
              <w:rPr>
                <w:rFonts w:cs="Arial"/>
                <w:b/>
              </w:rPr>
              <w:t>Score</w:t>
            </w:r>
          </w:p>
        </w:tc>
      </w:tr>
      <w:tr w:rsidR="005A349F" w:rsidRPr="008D7051" w14:paraId="4F0591A1" w14:textId="77777777" w:rsidTr="00360B82">
        <w:tc>
          <w:tcPr>
            <w:tcW w:w="8217" w:type="dxa"/>
          </w:tcPr>
          <w:p w14:paraId="00B597D2" w14:textId="77777777" w:rsidR="005A349F" w:rsidRPr="008D7051" w:rsidRDefault="005A349F" w:rsidP="00360B82">
            <w:pPr>
              <w:pStyle w:val="ListParagraph"/>
              <w:rPr>
                <w:rFonts w:cs="Arial"/>
              </w:rPr>
            </w:pPr>
            <w:r>
              <w:rPr>
                <w:rFonts w:cs="Arial"/>
                <w:color w:val="000000"/>
                <w:szCs w:val="20"/>
              </w:rPr>
              <w:t>Response details and evidences that o</w:t>
            </w:r>
            <w:r w:rsidRPr="008D7051">
              <w:rPr>
                <w:rFonts w:cs="Arial"/>
                <w:color w:val="000000"/>
                <w:szCs w:val="20"/>
              </w:rPr>
              <w:t>nly ISO 9001 accredited suppliers will be used for supply of material and services and C</w:t>
            </w:r>
            <w:r>
              <w:rPr>
                <w:rFonts w:cs="Arial"/>
                <w:color w:val="000000"/>
                <w:szCs w:val="20"/>
              </w:rPr>
              <w:t>ertificate</w:t>
            </w:r>
            <w:r w:rsidRPr="008D7051">
              <w:rPr>
                <w:rFonts w:cs="Arial"/>
                <w:color w:val="000000"/>
                <w:szCs w:val="20"/>
              </w:rPr>
              <w:t xml:space="preserve"> of C</w:t>
            </w:r>
            <w:r>
              <w:rPr>
                <w:rFonts w:cs="Arial"/>
                <w:color w:val="000000"/>
                <w:szCs w:val="20"/>
              </w:rPr>
              <w:t>onformity</w:t>
            </w:r>
            <w:r w:rsidRPr="008D7051">
              <w:rPr>
                <w:rFonts w:cs="Arial"/>
                <w:color w:val="000000"/>
                <w:szCs w:val="20"/>
              </w:rPr>
              <w:t xml:space="preserve"> will be checked upon receipt of items / material or completion of services. A First Article Inspection Report will be actioned on for each item by Suitably Qualified and Experience Personnel (SQEP)</w:t>
            </w:r>
          </w:p>
        </w:tc>
        <w:tc>
          <w:tcPr>
            <w:tcW w:w="1643" w:type="dxa"/>
            <w:vAlign w:val="center"/>
          </w:tcPr>
          <w:p w14:paraId="518DFBE6" w14:textId="77777777" w:rsidR="005A349F" w:rsidRPr="008D7051" w:rsidRDefault="005A349F" w:rsidP="00360B82">
            <w:pPr>
              <w:pStyle w:val="ListParagraph"/>
              <w:jc w:val="center"/>
              <w:rPr>
                <w:rFonts w:cs="Arial"/>
              </w:rPr>
            </w:pPr>
            <w:r>
              <w:rPr>
                <w:rFonts w:cs="Arial"/>
              </w:rPr>
              <w:t>20</w:t>
            </w:r>
          </w:p>
        </w:tc>
      </w:tr>
      <w:tr w:rsidR="005A349F" w:rsidRPr="008D7051" w14:paraId="1B7BFD7C" w14:textId="77777777" w:rsidTr="00360B82">
        <w:tc>
          <w:tcPr>
            <w:tcW w:w="8217" w:type="dxa"/>
          </w:tcPr>
          <w:p w14:paraId="23B0A216" w14:textId="77777777" w:rsidR="005A349F" w:rsidRPr="008D7051" w:rsidRDefault="005A349F" w:rsidP="00360B82">
            <w:pPr>
              <w:pStyle w:val="ListParagraph"/>
              <w:rPr>
                <w:rFonts w:cs="Arial"/>
              </w:rPr>
            </w:pPr>
            <w:r>
              <w:rPr>
                <w:rFonts w:cs="Arial"/>
                <w:color w:val="000000"/>
                <w:szCs w:val="20"/>
              </w:rPr>
              <w:t>Response details and evidences that s</w:t>
            </w:r>
            <w:r w:rsidRPr="008D7051">
              <w:rPr>
                <w:rFonts w:cs="Arial"/>
              </w:rPr>
              <w:t xml:space="preserve">uppliers will be selected in accordance with the supplier selection process provided and </w:t>
            </w:r>
            <w:r w:rsidRPr="008D7051">
              <w:rPr>
                <w:rFonts w:cs="Arial"/>
                <w:color w:val="000000"/>
                <w:szCs w:val="20"/>
              </w:rPr>
              <w:t>C</w:t>
            </w:r>
            <w:r>
              <w:rPr>
                <w:rFonts w:cs="Arial"/>
                <w:color w:val="000000"/>
                <w:szCs w:val="20"/>
              </w:rPr>
              <w:t>ertificate</w:t>
            </w:r>
            <w:r w:rsidRPr="008D7051">
              <w:rPr>
                <w:rFonts w:cs="Arial"/>
                <w:color w:val="000000"/>
                <w:szCs w:val="20"/>
              </w:rPr>
              <w:t xml:space="preserve"> of C</w:t>
            </w:r>
            <w:r>
              <w:rPr>
                <w:rFonts w:cs="Arial"/>
                <w:color w:val="000000"/>
                <w:szCs w:val="20"/>
              </w:rPr>
              <w:t>onformity</w:t>
            </w:r>
            <w:r w:rsidRPr="008D7051">
              <w:rPr>
                <w:rFonts w:cs="Arial"/>
              </w:rPr>
              <w:t xml:space="preserve"> will be checked upon receipt of items / material or completion of services. A First Article Inspection Report will be actioned on for each item by Suitably Qualified and Experience Personnel (SQEP).</w:t>
            </w:r>
          </w:p>
        </w:tc>
        <w:tc>
          <w:tcPr>
            <w:tcW w:w="1643" w:type="dxa"/>
            <w:vAlign w:val="center"/>
          </w:tcPr>
          <w:p w14:paraId="4A46DC3D" w14:textId="77777777" w:rsidR="005A349F" w:rsidRPr="008D7051" w:rsidRDefault="005A349F" w:rsidP="00360B82">
            <w:pPr>
              <w:pStyle w:val="ListParagraph"/>
              <w:jc w:val="center"/>
              <w:rPr>
                <w:rFonts w:cs="Arial"/>
              </w:rPr>
            </w:pPr>
            <w:r>
              <w:rPr>
                <w:rFonts w:cs="Arial"/>
              </w:rPr>
              <w:t>12</w:t>
            </w:r>
          </w:p>
        </w:tc>
      </w:tr>
      <w:tr w:rsidR="005A349F" w:rsidRPr="008D7051" w14:paraId="65EA4264" w14:textId="77777777" w:rsidTr="00360B82">
        <w:tc>
          <w:tcPr>
            <w:tcW w:w="8217" w:type="dxa"/>
          </w:tcPr>
          <w:p w14:paraId="7EB8320B" w14:textId="77777777" w:rsidR="005A349F" w:rsidRPr="008D7051" w:rsidRDefault="005A349F" w:rsidP="00360B82">
            <w:pPr>
              <w:pStyle w:val="ListParagraph"/>
              <w:rPr>
                <w:rFonts w:cs="Arial"/>
              </w:rPr>
            </w:pPr>
            <w:r>
              <w:rPr>
                <w:rFonts w:cs="Arial"/>
                <w:color w:val="000000"/>
                <w:szCs w:val="20"/>
              </w:rPr>
              <w:t>Response details and evidences that s</w:t>
            </w:r>
            <w:r w:rsidRPr="008D7051">
              <w:rPr>
                <w:rFonts w:cs="Arial"/>
              </w:rPr>
              <w:t xml:space="preserve">uppliers will be selected in accordance with the supplier selection process provided and </w:t>
            </w:r>
            <w:r w:rsidRPr="008D7051">
              <w:rPr>
                <w:rFonts w:cs="Arial"/>
                <w:color w:val="000000"/>
                <w:szCs w:val="20"/>
              </w:rPr>
              <w:t>C</w:t>
            </w:r>
            <w:r>
              <w:rPr>
                <w:rFonts w:cs="Arial"/>
                <w:color w:val="000000"/>
                <w:szCs w:val="20"/>
              </w:rPr>
              <w:t>ertificate</w:t>
            </w:r>
            <w:r w:rsidRPr="008D7051">
              <w:rPr>
                <w:rFonts w:cs="Arial"/>
                <w:color w:val="000000"/>
                <w:szCs w:val="20"/>
              </w:rPr>
              <w:t xml:space="preserve"> of C</w:t>
            </w:r>
            <w:r>
              <w:rPr>
                <w:rFonts w:cs="Arial"/>
                <w:color w:val="000000"/>
                <w:szCs w:val="20"/>
              </w:rPr>
              <w:t>onformity</w:t>
            </w:r>
            <w:r w:rsidRPr="008D7051">
              <w:rPr>
                <w:rFonts w:cs="Arial"/>
              </w:rPr>
              <w:t xml:space="preserve"> will be checked upon receipt of items / material or completion of services. No FAIR will be actioned unless quality issued are experienced and the FAIR is part of a Corrective action plan</w:t>
            </w:r>
          </w:p>
        </w:tc>
        <w:tc>
          <w:tcPr>
            <w:tcW w:w="1643" w:type="dxa"/>
            <w:vAlign w:val="center"/>
          </w:tcPr>
          <w:p w14:paraId="7B64D271" w14:textId="77777777" w:rsidR="005A349F" w:rsidRPr="008D7051" w:rsidRDefault="005A349F" w:rsidP="00360B82">
            <w:pPr>
              <w:pStyle w:val="ListParagraph"/>
              <w:jc w:val="center"/>
              <w:rPr>
                <w:rFonts w:cs="Arial"/>
              </w:rPr>
            </w:pPr>
            <w:r>
              <w:rPr>
                <w:rFonts w:cs="Arial"/>
              </w:rPr>
              <w:t>5</w:t>
            </w:r>
          </w:p>
        </w:tc>
      </w:tr>
    </w:tbl>
    <w:p w14:paraId="6701F495" w14:textId="77777777" w:rsidR="005A349F" w:rsidRPr="00D303F6" w:rsidRDefault="005A349F" w:rsidP="005A349F">
      <w:pPr>
        <w:pStyle w:val="ListParagraph"/>
        <w:rPr>
          <w:rFonts w:ascii="Arial" w:hAnsi="Arial" w:cs="Arial"/>
          <w:b/>
          <w:u w:val="single"/>
        </w:rPr>
      </w:pPr>
    </w:p>
    <w:p w14:paraId="5110D471" w14:textId="77777777" w:rsidR="005A349F" w:rsidRPr="00D303F6" w:rsidRDefault="005A349F" w:rsidP="005A349F">
      <w:pPr>
        <w:pStyle w:val="ListParagraph"/>
        <w:rPr>
          <w:rFonts w:ascii="Arial" w:hAnsi="Arial" w:cs="Arial"/>
          <w:b/>
          <w:u w:val="single"/>
        </w:rPr>
      </w:pPr>
    </w:p>
    <w:p w14:paraId="0DB2C480" w14:textId="77777777" w:rsidR="005A349F" w:rsidRPr="00D303F6" w:rsidRDefault="005A349F" w:rsidP="005A349F">
      <w:pPr>
        <w:widowControl/>
        <w:spacing w:after="200" w:line="276" w:lineRule="auto"/>
        <w:contextualSpacing/>
        <w:rPr>
          <w:rFonts w:ascii="Arial" w:hAnsi="Arial" w:cs="Arial"/>
          <w:u w:val="single"/>
        </w:rPr>
      </w:pPr>
      <w:r w:rsidRPr="00D303F6">
        <w:rPr>
          <w:rFonts w:ascii="Arial" w:hAnsi="Arial" w:cs="Arial"/>
          <w:u w:val="single"/>
        </w:rPr>
        <w:t>2.4.</w:t>
      </w:r>
      <w:r>
        <w:rPr>
          <w:rFonts w:ascii="Arial" w:hAnsi="Arial" w:cs="Arial"/>
          <w:u w:val="single"/>
        </w:rPr>
        <w:t>3</w:t>
      </w:r>
      <w:r w:rsidRPr="00D303F6">
        <w:rPr>
          <w:rFonts w:ascii="Arial" w:hAnsi="Arial" w:cs="Arial"/>
          <w:u w:val="single"/>
        </w:rPr>
        <w:t xml:space="preserve"> </w:t>
      </w:r>
      <w:r>
        <w:rPr>
          <w:rFonts w:ascii="Arial" w:hAnsi="Arial" w:cs="Arial"/>
          <w:u w:val="single"/>
        </w:rPr>
        <w:t>Technical Information Availability</w:t>
      </w:r>
      <w:r w:rsidRPr="00D303F6">
        <w:rPr>
          <w:rFonts w:ascii="Arial" w:hAnsi="Arial" w:cs="Arial"/>
          <w:u w:val="single"/>
        </w:rPr>
        <w:t xml:space="preserve"> </w:t>
      </w:r>
    </w:p>
    <w:p w14:paraId="1E2926FD" w14:textId="77777777" w:rsidR="005A349F" w:rsidRDefault="005A349F" w:rsidP="005A349F">
      <w:pPr>
        <w:pStyle w:val="ListParagraph"/>
        <w:rPr>
          <w:rFonts w:ascii="Arial" w:hAnsi="Arial" w:cs="Arial"/>
        </w:rPr>
      </w:pPr>
      <w:r>
        <w:rPr>
          <w:rFonts w:ascii="Arial" w:hAnsi="Arial" w:cs="Arial"/>
        </w:rPr>
        <w:t>P</w:t>
      </w:r>
      <w:r w:rsidRPr="006B7D0F">
        <w:rPr>
          <w:rFonts w:ascii="Arial" w:hAnsi="Arial" w:cs="Arial"/>
        </w:rPr>
        <w:t>lease confirm that you or your chosen supplier has</w:t>
      </w:r>
      <w:r>
        <w:rPr>
          <w:rFonts w:ascii="Arial" w:hAnsi="Arial" w:cs="Arial"/>
        </w:rPr>
        <w:t xml:space="preserve"> (or will have)</w:t>
      </w:r>
      <w:r w:rsidRPr="006B7D0F">
        <w:rPr>
          <w:rFonts w:ascii="Arial" w:hAnsi="Arial" w:cs="Arial"/>
        </w:rPr>
        <w:t xml:space="preserve"> access to all Def </w:t>
      </w:r>
      <w:r>
        <w:rPr>
          <w:rFonts w:ascii="Arial" w:hAnsi="Arial" w:cs="Arial"/>
        </w:rPr>
        <w:t xml:space="preserve">Stans </w:t>
      </w:r>
      <w:r w:rsidRPr="006B7D0F">
        <w:rPr>
          <w:rFonts w:ascii="Arial" w:hAnsi="Arial" w:cs="Arial"/>
        </w:rPr>
        <w:t>and standards identi</w:t>
      </w:r>
      <w:r>
        <w:rPr>
          <w:rFonts w:ascii="Arial" w:hAnsi="Arial" w:cs="Arial"/>
        </w:rPr>
        <w:t xml:space="preserve">fied in the drawings provided by answering “Yes” or “No” as part of your written bid response. </w:t>
      </w:r>
    </w:p>
    <w:p w14:paraId="2BC96C23" w14:textId="77777777" w:rsidR="005A349F" w:rsidRDefault="005A349F" w:rsidP="005A349F">
      <w:pPr>
        <w:pStyle w:val="ListParagraph"/>
        <w:rPr>
          <w:rFonts w:ascii="Arial" w:hAnsi="Arial" w:cs="Arial"/>
        </w:rPr>
      </w:pPr>
    </w:p>
    <w:p w14:paraId="69464557" w14:textId="77777777" w:rsidR="005A349F" w:rsidRDefault="005A349F" w:rsidP="005A349F">
      <w:pPr>
        <w:pStyle w:val="ListParagraph"/>
        <w:rPr>
          <w:rFonts w:ascii="Arial" w:hAnsi="Arial" w:cs="Arial"/>
        </w:rPr>
      </w:pPr>
      <w:r>
        <w:rPr>
          <w:rFonts w:ascii="Arial" w:hAnsi="Arial" w:cs="Arial"/>
        </w:rPr>
        <w:t>Yes / No response</w:t>
      </w:r>
    </w:p>
    <w:p w14:paraId="47DF1783" w14:textId="77777777" w:rsidR="005A349F" w:rsidRPr="00D303F6" w:rsidRDefault="005A349F" w:rsidP="005A349F">
      <w:pPr>
        <w:pStyle w:val="ListParagraph"/>
        <w:rPr>
          <w:rFonts w:ascii="Arial" w:hAnsi="Arial" w:cs="Arial"/>
        </w:rPr>
      </w:pPr>
    </w:p>
    <w:p w14:paraId="5495CE8F" w14:textId="77777777" w:rsidR="005A349F" w:rsidRDefault="005A349F" w:rsidP="005A349F">
      <w:pPr>
        <w:rPr>
          <w:rFonts w:ascii="Arial" w:hAnsi="Arial" w:cs="Arial"/>
          <w:u w:val="single"/>
        </w:rPr>
      </w:pPr>
      <w:r w:rsidRPr="00D303F6">
        <w:rPr>
          <w:rFonts w:ascii="Arial" w:hAnsi="Arial" w:cs="Arial"/>
          <w:u w:val="single"/>
        </w:rPr>
        <w:t>Scoring</w:t>
      </w:r>
    </w:p>
    <w:p w14:paraId="12223937" w14:textId="77777777" w:rsidR="005A349F" w:rsidRDefault="005A349F" w:rsidP="005A349F">
      <w:pPr>
        <w:rPr>
          <w:rFonts w:ascii="Arial" w:hAnsi="Arial" w:cs="Arial"/>
          <w:u w:val="single"/>
        </w:rPr>
      </w:pPr>
    </w:p>
    <w:p w14:paraId="45F9B0B9" w14:textId="77777777" w:rsidR="005A349F" w:rsidRPr="006B7D0F" w:rsidRDefault="005A349F" w:rsidP="005A349F">
      <w:pPr>
        <w:rPr>
          <w:rFonts w:ascii="Arial" w:hAnsi="Arial" w:cs="Arial"/>
        </w:rPr>
      </w:pPr>
      <w:r>
        <w:rPr>
          <w:rFonts w:ascii="Arial" w:hAnsi="Arial" w:cs="Arial"/>
        </w:rPr>
        <w:t xml:space="preserve">Yes = </w:t>
      </w:r>
      <w:r w:rsidRPr="006B7D0F">
        <w:rPr>
          <w:rFonts w:ascii="Arial" w:hAnsi="Arial" w:cs="Arial"/>
        </w:rPr>
        <w:t>Pass – appropriate standards have or will be flowed to suppliers or acceptable comment is added to detail where standards have been identified as not active or unavailable</w:t>
      </w:r>
    </w:p>
    <w:p w14:paraId="16FD7676" w14:textId="77777777" w:rsidR="005A349F" w:rsidRPr="006B7D0F" w:rsidRDefault="005A349F" w:rsidP="005A349F">
      <w:pPr>
        <w:rPr>
          <w:rFonts w:ascii="Arial" w:hAnsi="Arial" w:cs="Arial"/>
        </w:rPr>
      </w:pPr>
    </w:p>
    <w:p w14:paraId="14B64AC3" w14:textId="77777777" w:rsidR="005A349F" w:rsidRDefault="005A349F" w:rsidP="005A349F">
      <w:pPr>
        <w:rPr>
          <w:rFonts w:ascii="Arial" w:hAnsi="Arial" w:cs="Arial"/>
        </w:rPr>
      </w:pPr>
      <w:r>
        <w:rPr>
          <w:rFonts w:ascii="Arial" w:hAnsi="Arial" w:cs="Arial"/>
        </w:rPr>
        <w:t xml:space="preserve">No = </w:t>
      </w:r>
      <w:r w:rsidRPr="006B7D0F">
        <w:rPr>
          <w:rFonts w:ascii="Arial" w:hAnsi="Arial" w:cs="Arial"/>
        </w:rPr>
        <w:t>Fail –</w:t>
      </w:r>
      <w:r>
        <w:rPr>
          <w:rFonts w:ascii="Arial" w:hAnsi="Arial" w:cs="Arial"/>
        </w:rPr>
        <w:t xml:space="preserve"> </w:t>
      </w:r>
      <w:r w:rsidRPr="00B76646">
        <w:rPr>
          <w:rFonts w:ascii="Arial" w:hAnsi="Arial" w:cs="Arial"/>
          <w:lang w:val="en-GB"/>
        </w:rPr>
        <w:t>A failure to provide a positive response will exclude your organisation from further participation in this requirement.</w:t>
      </w:r>
    </w:p>
    <w:p w14:paraId="305ECFAA" w14:textId="77777777" w:rsidR="005A349F" w:rsidRDefault="005A349F" w:rsidP="005A349F">
      <w:pPr>
        <w:rPr>
          <w:rFonts w:ascii="Arial" w:hAnsi="Arial" w:cs="Arial"/>
        </w:rPr>
      </w:pPr>
    </w:p>
    <w:p w14:paraId="405188C5" w14:textId="77777777" w:rsidR="005A349F" w:rsidRDefault="005A349F" w:rsidP="005A349F">
      <w:pPr>
        <w:rPr>
          <w:rFonts w:ascii="Arial" w:hAnsi="Arial" w:cs="Arial"/>
        </w:rPr>
      </w:pPr>
    </w:p>
    <w:p w14:paraId="12F8C982" w14:textId="77777777" w:rsidR="005A349F" w:rsidRPr="00D303F6" w:rsidRDefault="005A349F" w:rsidP="005A349F">
      <w:pPr>
        <w:widowControl/>
        <w:spacing w:after="200" w:line="276" w:lineRule="auto"/>
        <w:contextualSpacing/>
        <w:rPr>
          <w:rFonts w:ascii="Arial" w:hAnsi="Arial" w:cs="Arial"/>
          <w:u w:val="single"/>
        </w:rPr>
      </w:pPr>
      <w:r>
        <w:rPr>
          <w:rFonts w:ascii="Arial" w:hAnsi="Arial" w:cs="Arial"/>
          <w:u w:val="single"/>
        </w:rPr>
        <w:t>2.4.4</w:t>
      </w:r>
      <w:r w:rsidRPr="00D303F6">
        <w:rPr>
          <w:rFonts w:ascii="Arial" w:hAnsi="Arial" w:cs="Arial"/>
          <w:u w:val="single"/>
        </w:rPr>
        <w:t xml:space="preserve"> </w:t>
      </w:r>
      <w:r>
        <w:rPr>
          <w:rFonts w:ascii="Arial" w:hAnsi="Arial" w:cs="Arial"/>
          <w:u w:val="single"/>
        </w:rPr>
        <w:t>Technical Information Compliance</w:t>
      </w:r>
      <w:r w:rsidRPr="00D303F6">
        <w:rPr>
          <w:rFonts w:ascii="Arial" w:hAnsi="Arial" w:cs="Arial"/>
          <w:u w:val="single"/>
        </w:rPr>
        <w:t xml:space="preserve"> </w:t>
      </w:r>
    </w:p>
    <w:p w14:paraId="6D572ED4" w14:textId="77777777" w:rsidR="005A349F" w:rsidRDefault="005A349F" w:rsidP="005A349F">
      <w:pPr>
        <w:pStyle w:val="ListParagraph"/>
        <w:rPr>
          <w:rFonts w:ascii="Arial" w:hAnsi="Arial" w:cs="Arial"/>
        </w:rPr>
      </w:pPr>
      <w:r>
        <w:rPr>
          <w:rFonts w:ascii="Arial" w:hAnsi="Arial" w:cs="Arial"/>
        </w:rPr>
        <w:t>P</w:t>
      </w:r>
      <w:r w:rsidRPr="006B7D0F">
        <w:rPr>
          <w:rFonts w:ascii="Arial" w:hAnsi="Arial" w:cs="Arial"/>
        </w:rPr>
        <w:t xml:space="preserve">lease confirm that </w:t>
      </w:r>
      <w:r w:rsidRPr="004250E8">
        <w:rPr>
          <w:rFonts w:ascii="Arial" w:hAnsi="Arial" w:cs="Arial"/>
        </w:rPr>
        <w:t>all material specifications identified in the drawings provided are available and to be used. Where any deviation from the stated specification is required due to obsolesce</w:t>
      </w:r>
      <w:r>
        <w:rPr>
          <w:rFonts w:ascii="Arial" w:hAnsi="Arial" w:cs="Arial"/>
        </w:rPr>
        <w:t>nce / unavailability this is</w:t>
      </w:r>
      <w:r w:rsidRPr="004250E8">
        <w:rPr>
          <w:rFonts w:ascii="Arial" w:hAnsi="Arial" w:cs="Arial"/>
        </w:rPr>
        <w:t xml:space="preserve"> identified on the tender return against the affected item</w:t>
      </w:r>
      <w:r>
        <w:rPr>
          <w:rFonts w:ascii="Arial" w:hAnsi="Arial" w:cs="Arial"/>
        </w:rPr>
        <w:t xml:space="preserve"> and a comment provided </w:t>
      </w:r>
      <w:r>
        <w:rPr>
          <w:rFonts w:ascii="Arial" w:hAnsi="Arial" w:cs="Arial"/>
        </w:rPr>
        <w:lastRenderedPageBreak/>
        <w:t>as part of your written bid response.</w:t>
      </w:r>
    </w:p>
    <w:p w14:paraId="44AC7A78" w14:textId="77777777" w:rsidR="005A349F" w:rsidRDefault="005A349F" w:rsidP="005A349F">
      <w:pPr>
        <w:pStyle w:val="ListParagraph"/>
        <w:rPr>
          <w:rFonts w:ascii="Arial" w:hAnsi="Arial" w:cs="Arial"/>
        </w:rPr>
      </w:pPr>
    </w:p>
    <w:p w14:paraId="27E32663" w14:textId="77777777" w:rsidR="005A349F" w:rsidRDefault="005A349F" w:rsidP="005A349F">
      <w:pPr>
        <w:pStyle w:val="ListParagraph"/>
        <w:rPr>
          <w:rFonts w:ascii="Arial" w:hAnsi="Arial" w:cs="Arial"/>
        </w:rPr>
      </w:pPr>
      <w:r>
        <w:rPr>
          <w:rFonts w:ascii="Arial" w:hAnsi="Arial" w:cs="Arial"/>
        </w:rPr>
        <w:t>Yes / No response</w:t>
      </w:r>
    </w:p>
    <w:p w14:paraId="504460CE" w14:textId="77777777" w:rsidR="005A349F" w:rsidRPr="00D303F6" w:rsidRDefault="005A349F" w:rsidP="005A349F">
      <w:pPr>
        <w:pStyle w:val="ListParagraph"/>
        <w:rPr>
          <w:rFonts w:ascii="Arial" w:hAnsi="Arial" w:cs="Arial"/>
        </w:rPr>
      </w:pPr>
    </w:p>
    <w:p w14:paraId="6A42AB8E" w14:textId="77777777" w:rsidR="005A349F" w:rsidRDefault="005A349F" w:rsidP="005A349F">
      <w:pPr>
        <w:rPr>
          <w:rFonts w:ascii="Arial" w:hAnsi="Arial" w:cs="Arial"/>
          <w:u w:val="single"/>
        </w:rPr>
      </w:pPr>
      <w:r w:rsidRPr="00D303F6">
        <w:rPr>
          <w:rFonts w:ascii="Arial" w:hAnsi="Arial" w:cs="Arial"/>
          <w:u w:val="single"/>
        </w:rPr>
        <w:t>Scoring</w:t>
      </w:r>
    </w:p>
    <w:p w14:paraId="1ABC55EF" w14:textId="77777777" w:rsidR="005A349F" w:rsidRDefault="005A349F" w:rsidP="005A349F">
      <w:pPr>
        <w:rPr>
          <w:rFonts w:ascii="Arial" w:hAnsi="Arial" w:cs="Arial"/>
          <w:u w:val="single"/>
        </w:rPr>
      </w:pPr>
    </w:p>
    <w:p w14:paraId="46396227" w14:textId="77777777" w:rsidR="005A349F" w:rsidRDefault="005A349F" w:rsidP="005A349F">
      <w:pPr>
        <w:rPr>
          <w:rFonts w:ascii="Arial" w:hAnsi="Arial" w:cs="Arial"/>
        </w:rPr>
      </w:pPr>
      <w:r>
        <w:rPr>
          <w:rFonts w:ascii="Arial" w:hAnsi="Arial" w:cs="Arial"/>
        </w:rPr>
        <w:t xml:space="preserve">Yes = </w:t>
      </w:r>
      <w:r w:rsidRPr="006B7D0F">
        <w:rPr>
          <w:rFonts w:ascii="Arial" w:hAnsi="Arial" w:cs="Arial"/>
        </w:rPr>
        <w:t xml:space="preserve">Pass – </w:t>
      </w:r>
      <w:r w:rsidRPr="004250E8">
        <w:rPr>
          <w:rFonts w:ascii="Arial" w:hAnsi="Arial" w:cs="Arial"/>
        </w:rPr>
        <w:t>confirm</w:t>
      </w:r>
      <w:r>
        <w:rPr>
          <w:rFonts w:ascii="Arial" w:hAnsi="Arial" w:cs="Arial"/>
        </w:rPr>
        <w:t>ation</w:t>
      </w:r>
      <w:r w:rsidRPr="004250E8">
        <w:rPr>
          <w:rFonts w:ascii="Arial" w:hAnsi="Arial" w:cs="Arial"/>
        </w:rPr>
        <w:t xml:space="preserve"> that all material specifications identified in the drawings provided are available and to be used</w:t>
      </w:r>
      <w:r>
        <w:rPr>
          <w:rFonts w:ascii="Arial" w:hAnsi="Arial" w:cs="Arial"/>
        </w:rPr>
        <w:t xml:space="preserve"> or comment added with acceptable reason as to why a deviation has been proposed as part of the tender return required</w:t>
      </w:r>
    </w:p>
    <w:p w14:paraId="22775214" w14:textId="77777777" w:rsidR="005A349F" w:rsidRPr="006B7D0F" w:rsidRDefault="005A349F" w:rsidP="005A349F">
      <w:pPr>
        <w:rPr>
          <w:rFonts w:ascii="Arial" w:hAnsi="Arial" w:cs="Arial"/>
        </w:rPr>
      </w:pPr>
    </w:p>
    <w:p w14:paraId="56948FEC" w14:textId="77777777" w:rsidR="005A349F" w:rsidRDefault="005A349F" w:rsidP="005A349F">
      <w:pPr>
        <w:rPr>
          <w:rFonts w:ascii="Arial" w:hAnsi="Arial" w:cs="Arial"/>
        </w:rPr>
      </w:pPr>
      <w:r>
        <w:rPr>
          <w:rFonts w:ascii="Arial" w:hAnsi="Arial" w:cs="Arial"/>
        </w:rPr>
        <w:t xml:space="preserve">No = </w:t>
      </w:r>
      <w:r w:rsidRPr="006B7D0F">
        <w:rPr>
          <w:rFonts w:ascii="Arial" w:hAnsi="Arial" w:cs="Arial"/>
        </w:rPr>
        <w:t>Fail –</w:t>
      </w:r>
      <w:r>
        <w:rPr>
          <w:rFonts w:ascii="Arial" w:hAnsi="Arial" w:cs="Arial"/>
        </w:rPr>
        <w:t xml:space="preserve"> </w:t>
      </w:r>
      <w:r w:rsidRPr="00B76646">
        <w:rPr>
          <w:rFonts w:ascii="Arial" w:hAnsi="Arial" w:cs="Arial"/>
          <w:lang w:val="en-GB"/>
        </w:rPr>
        <w:t>A failure to provide a positive response will exclude your organisation from further participation in this requirement.</w:t>
      </w:r>
    </w:p>
    <w:p w14:paraId="1C623597" w14:textId="77777777" w:rsidR="005A349F" w:rsidRDefault="005A349F" w:rsidP="005A349F">
      <w:pPr>
        <w:rPr>
          <w:rFonts w:ascii="Arial" w:hAnsi="Arial" w:cs="Arial"/>
        </w:rPr>
      </w:pPr>
    </w:p>
    <w:p w14:paraId="0D724F39" w14:textId="77777777" w:rsidR="005A349F" w:rsidRPr="006B7D0F" w:rsidRDefault="005A349F" w:rsidP="005A349F">
      <w:pPr>
        <w:rPr>
          <w:rFonts w:ascii="Arial" w:hAnsi="Arial" w:cs="Arial"/>
        </w:rPr>
      </w:pPr>
    </w:p>
    <w:p w14:paraId="7555F646" w14:textId="77777777" w:rsidR="005A349F" w:rsidRPr="00D303F6" w:rsidRDefault="005A349F" w:rsidP="005A349F">
      <w:pPr>
        <w:widowControl/>
        <w:spacing w:after="200" w:line="276" w:lineRule="auto"/>
        <w:contextualSpacing/>
        <w:rPr>
          <w:rFonts w:ascii="Arial" w:hAnsi="Arial" w:cs="Arial"/>
          <w:u w:val="single"/>
        </w:rPr>
      </w:pPr>
      <w:r>
        <w:rPr>
          <w:rFonts w:ascii="Arial" w:hAnsi="Arial" w:cs="Arial"/>
          <w:u w:val="single"/>
        </w:rPr>
        <w:t>2.4.5 Compliant Sourcing</w:t>
      </w:r>
      <w:r w:rsidRPr="00D303F6">
        <w:rPr>
          <w:rFonts w:ascii="Arial" w:hAnsi="Arial" w:cs="Arial"/>
          <w:u w:val="single"/>
        </w:rPr>
        <w:t xml:space="preserve"> </w:t>
      </w:r>
    </w:p>
    <w:p w14:paraId="7DD5E0F3" w14:textId="77777777" w:rsidR="005A349F" w:rsidRDefault="005A349F" w:rsidP="005A349F">
      <w:pPr>
        <w:pStyle w:val="ListParagraph"/>
        <w:rPr>
          <w:rFonts w:ascii="Arial" w:hAnsi="Arial" w:cs="Arial"/>
        </w:rPr>
      </w:pPr>
      <w:r w:rsidRPr="00780542">
        <w:rPr>
          <w:rFonts w:ascii="Arial" w:hAnsi="Arial" w:cs="Arial"/>
        </w:rPr>
        <w:t xml:space="preserve">Please confirm that, where the drawings provided do not contain detail to enable manufacture, but do contain a </w:t>
      </w:r>
      <w:r>
        <w:rPr>
          <w:rFonts w:ascii="Arial" w:hAnsi="Arial" w:cs="Arial"/>
        </w:rPr>
        <w:t xml:space="preserve">mandated </w:t>
      </w:r>
      <w:r w:rsidRPr="00780542">
        <w:rPr>
          <w:rFonts w:ascii="Arial" w:hAnsi="Arial" w:cs="Arial"/>
        </w:rPr>
        <w:t>supply source, this source will be used for procurement and this is identified on the tender return against the item</w:t>
      </w:r>
      <w:r>
        <w:rPr>
          <w:rFonts w:ascii="Arial" w:hAnsi="Arial" w:cs="Arial"/>
        </w:rPr>
        <w:t>.</w:t>
      </w:r>
    </w:p>
    <w:p w14:paraId="1123BE7F" w14:textId="77777777" w:rsidR="005A349F" w:rsidRDefault="005A349F" w:rsidP="005A349F">
      <w:pPr>
        <w:pStyle w:val="ListParagraph"/>
        <w:rPr>
          <w:rFonts w:ascii="Arial" w:hAnsi="Arial" w:cs="Arial"/>
        </w:rPr>
      </w:pPr>
    </w:p>
    <w:p w14:paraId="234FB720" w14:textId="77777777" w:rsidR="005A349F" w:rsidRDefault="005A349F" w:rsidP="005A349F">
      <w:pPr>
        <w:pStyle w:val="ListParagraph"/>
        <w:rPr>
          <w:rFonts w:ascii="Arial" w:hAnsi="Arial" w:cs="Arial"/>
        </w:rPr>
      </w:pPr>
      <w:r>
        <w:rPr>
          <w:rFonts w:ascii="Arial" w:hAnsi="Arial" w:cs="Arial"/>
        </w:rPr>
        <w:t xml:space="preserve">Yes / No response </w:t>
      </w:r>
    </w:p>
    <w:p w14:paraId="443107D0" w14:textId="77777777" w:rsidR="005A349F" w:rsidRPr="00D303F6" w:rsidRDefault="005A349F" w:rsidP="005A349F">
      <w:pPr>
        <w:pStyle w:val="ListParagraph"/>
        <w:rPr>
          <w:rFonts w:ascii="Arial" w:hAnsi="Arial" w:cs="Arial"/>
        </w:rPr>
      </w:pPr>
    </w:p>
    <w:p w14:paraId="28059174" w14:textId="77777777" w:rsidR="005A349F" w:rsidRDefault="005A349F" w:rsidP="005A349F">
      <w:pPr>
        <w:rPr>
          <w:rFonts w:ascii="Arial" w:hAnsi="Arial" w:cs="Arial"/>
          <w:u w:val="single"/>
        </w:rPr>
      </w:pPr>
      <w:r w:rsidRPr="00D303F6">
        <w:rPr>
          <w:rFonts w:ascii="Arial" w:hAnsi="Arial" w:cs="Arial"/>
          <w:u w:val="single"/>
        </w:rPr>
        <w:t>Scoring</w:t>
      </w:r>
    </w:p>
    <w:p w14:paraId="78A9CF47" w14:textId="77777777" w:rsidR="005A349F" w:rsidRDefault="005A349F" w:rsidP="005A349F">
      <w:pPr>
        <w:rPr>
          <w:rFonts w:ascii="Arial" w:hAnsi="Arial" w:cs="Arial"/>
          <w:u w:val="single"/>
        </w:rPr>
      </w:pPr>
    </w:p>
    <w:p w14:paraId="2581C337" w14:textId="77777777" w:rsidR="005A349F" w:rsidRDefault="005A349F" w:rsidP="005A349F">
      <w:pPr>
        <w:rPr>
          <w:rFonts w:ascii="Arial" w:hAnsi="Arial" w:cs="Arial"/>
        </w:rPr>
      </w:pPr>
      <w:r>
        <w:rPr>
          <w:rFonts w:ascii="Arial" w:hAnsi="Arial" w:cs="Arial"/>
        </w:rPr>
        <w:t xml:space="preserve">Yes = </w:t>
      </w:r>
      <w:r w:rsidRPr="006B7D0F">
        <w:rPr>
          <w:rFonts w:ascii="Arial" w:hAnsi="Arial" w:cs="Arial"/>
        </w:rPr>
        <w:t xml:space="preserve">Pass – </w:t>
      </w:r>
      <w:r w:rsidRPr="00780542">
        <w:rPr>
          <w:rFonts w:ascii="Arial" w:hAnsi="Arial" w:cs="Arial"/>
        </w:rPr>
        <w:t>confirm that, where the drawings provided but do not contain detail to enable manufacture, but do contain a supply source, this source will be used for procurement and this is identified on the tender return against the item</w:t>
      </w:r>
      <w:r>
        <w:rPr>
          <w:rFonts w:ascii="Arial" w:hAnsi="Arial" w:cs="Arial"/>
        </w:rPr>
        <w:t>.</w:t>
      </w:r>
    </w:p>
    <w:p w14:paraId="7E2AE886" w14:textId="77777777" w:rsidR="005A349F" w:rsidRPr="006B7D0F" w:rsidRDefault="005A349F" w:rsidP="005A349F">
      <w:pPr>
        <w:rPr>
          <w:rFonts w:ascii="Arial" w:hAnsi="Arial" w:cs="Arial"/>
        </w:rPr>
      </w:pPr>
    </w:p>
    <w:p w14:paraId="4F274AD3" w14:textId="77777777" w:rsidR="005A349F" w:rsidRPr="00B76646" w:rsidRDefault="005A349F" w:rsidP="005A349F">
      <w:pPr>
        <w:rPr>
          <w:rFonts w:ascii="Arial" w:hAnsi="Arial" w:cs="Arial"/>
          <w:lang w:val="en-GB"/>
        </w:rPr>
      </w:pPr>
      <w:r>
        <w:rPr>
          <w:rFonts w:ascii="Arial" w:hAnsi="Arial" w:cs="Arial"/>
        </w:rPr>
        <w:t xml:space="preserve">No = </w:t>
      </w:r>
      <w:r w:rsidRPr="006B7D0F">
        <w:rPr>
          <w:rFonts w:ascii="Arial" w:hAnsi="Arial" w:cs="Arial"/>
        </w:rPr>
        <w:t xml:space="preserve">Fail – </w:t>
      </w:r>
      <w:r>
        <w:rPr>
          <w:rFonts w:ascii="Arial" w:hAnsi="Arial" w:cs="Arial"/>
        </w:rPr>
        <w:t xml:space="preserve"> </w:t>
      </w:r>
      <w:r w:rsidRPr="00B76646">
        <w:rPr>
          <w:rFonts w:ascii="Arial" w:hAnsi="Arial" w:cs="Arial"/>
          <w:lang w:val="en-GB"/>
        </w:rPr>
        <w:t>A failure to provide a positive response will exclude your organisation from further participation in this requirement.</w:t>
      </w:r>
    </w:p>
    <w:p w14:paraId="316E5B18" w14:textId="77777777" w:rsidR="005A349F" w:rsidRDefault="005A349F" w:rsidP="005A349F">
      <w:pPr>
        <w:rPr>
          <w:rFonts w:ascii="Arial" w:hAnsi="Arial" w:cs="Arial"/>
        </w:rPr>
      </w:pPr>
    </w:p>
    <w:p w14:paraId="0A7DEEEF" w14:textId="77777777" w:rsidR="005A349F" w:rsidRDefault="005A349F" w:rsidP="005A349F">
      <w:pPr>
        <w:rPr>
          <w:rFonts w:ascii="Arial" w:hAnsi="Arial" w:cs="Arial"/>
          <w:b/>
          <w:u w:val="single"/>
        </w:rPr>
      </w:pPr>
    </w:p>
    <w:p w14:paraId="1C43F1C3" w14:textId="77777777" w:rsidR="005A349F" w:rsidRPr="00780542" w:rsidRDefault="005A349F" w:rsidP="005A349F">
      <w:pPr>
        <w:rPr>
          <w:rFonts w:ascii="Arial" w:hAnsi="Arial" w:cs="Arial"/>
          <w:bCs/>
          <w:iCs/>
          <w:u w:val="single"/>
        </w:rPr>
      </w:pPr>
      <w:r w:rsidRPr="00780542">
        <w:rPr>
          <w:rFonts w:ascii="Arial" w:hAnsi="Arial" w:cs="Arial"/>
          <w:bCs/>
          <w:iCs/>
          <w:u w:val="single"/>
        </w:rPr>
        <w:t>2.4.</w:t>
      </w:r>
      <w:r>
        <w:rPr>
          <w:rFonts w:ascii="Arial" w:hAnsi="Arial" w:cs="Arial"/>
          <w:bCs/>
          <w:iCs/>
          <w:u w:val="single"/>
        </w:rPr>
        <w:t xml:space="preserve">6 </w:t>
      </w:r>
      <w:r w:rsidRPr="00780542">
        <w:rPr>
          <w:rFonts w:ascii="Arial" w:hAnsi="Arial" w:cs="Arial"/>
          <w:bCs/>
          <w:iCs/>
          <w:u w:val="single"/>
        </w:rPr>
        <w:t xml:space="preserve"> Quality Plan </w:t>
      </w:r>
    </w:p>
    <w:p w14:paraId="759E7C62" w14:textId="77777777" w:rsidR="005A349F" w:rsidRDefault="005A349F" w:rsidP="005A349F">
      <w:pPr>
        <w:rPr>
          <w:rFonts w:ascii="Arial" w:hAnsi="Arial" w:cs="Arial"/>
          <w:bCs/>
          <w:iCs/>
        </w:rPr>
      </w:pPr>
    </w:p>
    <w:p w14:paraId="5C16C4CB" w14:textId="77777777" w:rsidR="005A349F" w:rsidRPr="00285E2F" w:rsidRDefault="005A349F" w:rsidP="005A349F">
      <w:pPr>
        <w:rPr>
          <w:rFonts w:ascii="Arial" w:hAnsi="Arial" w:cs="Arial"/>
          <w:iCs/>
          <w:szCs w:val="20"/>
        </w:rPr>
      </w:pPr>
      <w:r w:rsidRPr="00780542">
        <w:rPr>
          <w:rFonts w:ascii="Arial" w:hAnsi="Arial" w:cs="Arial"/>
          <w:iCs/>
          <w:szCs w:val="20"/>
          <w:u w:val="single"/>
        </w:rPr>
        <w:t>Quality Plan:</w:t>
      </w:r>
      <w:r w:rsidRPr="00780542">
        <w:rPr>
          <w:rFonts w:ascii="Arial" w:hAnsi="Arial" w:cs="Arial"/>
          <w:iCs/>
          <w:szCs w:val="20"/>
        </w:rPr>
        <w:t xml:space="preserve"> Bidders must submit a quality plan compliant with ‘AQAP 2105 NATO requirements for Quality Plans Edition C Version 1 January 2019’ as part of their tender submission. The quality plan will be evaluated against the requirements set out within the ‘Deliverable Quality Plan Review and Evaluation Form’ </w:t>
      </w:r>
      <w:r w:rsidRPr="00285E2F">
        <w:rPr>
          <w:rFonts w:ascii="Arial" w:hAnsi="Arial" w:cs="Arial"/>
          <w:iCs/>
          <w:szCs w:val="20"/>
        </w:rPr>
        <w:t>(Annex B to DEFFORM 47). Compliance will be determined using the following methodology:-</w:t>
      </w:r>
    </w:p>
    <w:p w14:paraId="70889010" w14:textId="77777777" w:rsidR="005A349F" w:rsidRPr="00285E2F" w:rsidRDefault="005A349F" w:rsidP="005A349F">
      <w:pPr>
        <w:rPr>
          <w:rFonts w:ascii="Arial" w:hAnsi="Arial" w:cs="Arial"/>
          <w:iCs/>
          <w:szCs w:val="20"/>
        </w:rPr>
      </w:pPr>
    </w:p>
    <w:p w14:paraId="420B9A5E" w14:textId="77777777" w:rsidR="005A349F" w:rsidRPr="00780542" w:rsidRDefault="005A349F" w:rsidP="005A349F">
      <w:pPr>
        <w:widowControl/>
        <w:ind w:left="283"/>
        <w:rPr>
          <w:rFonts w:ascii="Arial" w:eastAsia="Times New Roman" w:hAnsi="Arial" w:cs="Arial"/>
          <w:szCs w:val="20"/>
          <w:lang w:val="en-GB" w:eastAsia="en-GB"/>
        </w:rPr>
      </w:pPr>
      <w:r w:rsidRPr="00285E2F">
        <w:rPr>
          <w:rFonts w:ascii="Arial" w:eastAsia="Times New Roman" w:hAnsi="Arial" w:cs="Arial"/>
          <w:iCs/>
          <w:szCs w:val="20"/>
          <w:lang w:val="en-GB" w:eastAsia="en-GB"/>
        </w:rPr>
        <w:t xml:space="preserve">1. </w:t>
      </w:r>
      <w:r w:rsidRPr="00285E2F">
        <w:rPr>
          <w:rFonts w:ascii="Arial" w:eastAsia="Times New Roman" w:hAnsi="Arial" w:cs="Arial"/>
          <w:szCs w:val="20"/>
          <w:lang w:val="en-GB" w:eastAsia="en-GB"/>
        </w:rPr>
        <w:t>Each of the requirements set out in Annex B</w:t>
      </w:r>
      <w:r w:rsidRPr="00780542">
        <w:rPr>
          <w:rFonts w:ascii="Arial" w:eastAsia="Times New Roman" w:hAnsi="Arial" w:cs="Arial"/>
          <w:szCs w:val="20"/>
          <w:lang w:val="en-GB" w:eastAsia="en-GB"/>
        </w:rPr>
        <w:t xml:space="preserve"> will be evaluated and issued a compliance level using the following criteria:- </w:t>
      </w:r>
    </w:p>
    <w:p w14:paraId="522DD8FF" w14:textId="77777777" w:rsidR="005A349F" w:rsidRDefault="005A349F" w:rsidP="005A349F"/>
    <w:tbl>
      <w:tblPr>
        <w:tblW w:w="9742" w:type="dxa"/>
        <w:tblInd w:w="-108" w:type="dxa"/>
        <w:tblBorders>
          <w:top w:val="nil"/>
          <w:left w:val="nil"/>
          <w:bottom w:val="nil"/>
          <w:right w:val="nil"/>
        </w:tblBorders>
        <w:tblLayout w:type="fixed"/>
        <w:tblLook w:val="0000" w:firstRow="0" w:lastRow="0" w:firstColumn="0" w:lastColumn="0" w:noHBand="0" w:noVBand="0"/>
      </w:tblPr>
      <w:tblGrid>
        <w:gridCol w:w="2230"/>
        <w:gridCol w:w="2835"/>
        <w:gridCol w:w="2268"/>
        <w:gridCol w:w="2409"/>
      </w:tblGrid>
      <w:tr w:rsidR="005A349F" w:rsidRPr="007E1A62" w14:paraId="1BFCA4CD" w14:textId="77777777" w:rsidTr="00360B82">
        <w:trPr>
          <w:trHeight w:val="245"/>
        </w:trPr>
        <w:tc>
          <w:tcPr>
            <w:tcW w:w="2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A881A" w14:textId="77777777" w:rsidR="005A349F" w:rsidRPr="00A67B98" w:rsidRDefault="005A349F" w:rsidP="00360B82">
            <w:pPr>
              <w:pStyle w:val="Default"/>
              <w:rPr>
                <w:rFonts w:ascii="Arial" w:hAnsi="Arial" w:cs="Arial"/>
                <w:b/>
                <w:bCs/>
                <w:sz w:val="20"/>
                <w:szCs w:val="20"/>
              </w:rPr>
            </w:pPr>
            <w:r w:rsidRPr="00A67B98">
              <w:rPr>
                <w:rFonts w:ascii="Arial" w:hAnsi="Arial" w:cs="Arial"/>
                <w:b/>
                <w:bCs/>
                <w:sz w:val="20"/>
                <w:szCs w:val="20"/>
              </w:rPr>
              <w:t xml:space="preserve">Fully Compliant </w:t>
            </w:r>
            <w:r>
              <w:rPr>
                <w:rFonts w:ascii="Arial" w:hAnsi="Arial" w:cs="Arial"/>
                <w:b/>
                <w:bCs/>
                <w:sz w:val="20"/>
                <w:szCs w:val="20"/>
              </w:rPr>
              <w:t>(FC)</w:t>
            </w:r>
          </w:p>
          <w:p w14:paraId="177422A4" w14:textId="77777777" w:rsidR="005A349F" w:rsidRPr="00A67B98" w:rsidRDefault="005A349F" w:rsidP="00360B82">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1B535" w14:textId="77777777" w:rsidR="005A349F" w:rsidRPr="00A67B98" w:rsidRDefault="005A349F" w:rsidP="00360B82">
            <w:pPr>
              <w:pStyle w:val="Default"/>
              <w:rPr>
                <w:rFonts w:ascii="Arial" w:hAnsi="Arial" w:cs="Arial"/>
                <w:b/>
                <w:bCs/>
                <w:color w:val="auto"/>
                <w:sz w:val="20"/>
                <w:szCs w:val="20"/>
              </w:rPr>
            </w:pPr>
            <w:r w:rsidRPr="00A67B98">
              <w:rPr>
                <w:rFonts w:ascii="Arial" w:hAnsi="Arial" w:cs="Arial"/>
                <w:b/>
                <w:bCs/>
                <w:color w:val="auto"/>
                <w:sz w:val="20"/>
                <w:szCs w:val="20"/>
              </w:rPr>
              <w:t>Substantially Compliant</w:t>
            </w:r>
            <w:r>
              <w:rPr>
                <w:rFonts w:ascii="Arial" w:hAnsi="Arial" w:cs="Arial"/>
                <w:b/>
                <w:bCs/>
                <w:color w:val="auto"/>
                <w:sz w:val="20"/>
                <w:szCs w:val="20"/>
              </w:rPr>
              <w:t xml:space="preserve"> (SC)</w:t>
            </w:r>
          </w:p>
          <w:p w14:paraId="0871A4F9" w14:textId="77777777" w:rsidR="005A349F" w:rsidRPr="00A67B98" w:rsidRDefault="005A349F" w:rsidP="00360B82">
            <w:pPr>
              <w:pStyle w:val="Default"/>
              <w:rPr>
                <w:rFonts w:ascii="Arial" w:hAnsi="Arial" w:cs="Arial"/>
                <w:color w:val="auto"/>
                <w:sz w:val="20"/>
                <w:szCs w:val="20"/>
              </w:rPr>
            </w:pPr>
            <w:r w:rsidRPr="00A67B98">
              <w:rPr>
                <w:rFonts w:ascii="Arial" w:hAnsi="Arial" w:cs="Arial"/>
                <w:b/>
                <w:bCs/>
                <w:color w:val="auto"/>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29B75" w14:textId="77777777" w:rsidR="005A349F" w:rsidRPr="00A67B98" w:rsidRDefault="005A349F" w:rsidP="00360B82">
            <w:pPr>
              <w:pStyle w:val="Default"/>
              <w:rPr>
                <w:rFonts w:ascii="Arial" w:hAnsi="Arial" w:cs="Arial"/>
                <w:sz w:val="20"/>
                <w:szCs w:val="20"/>
              </w:rPr>
            </w:pPr>
            <w:r w:rsidRPr="00A67B98">
              <w:rPr>
                <w:rFonts w:ascii="Arial" w:hAnsi="Arial" w:cs="Arial"/>
                <w:b/>
                <w:bCs/>
                <w:sz w:val="20"/>
                <w:szCs w:val="20"/>
              </w:rPr>
              <w:t xml:space="preserve">Partially Compliant </w:t>
            </w:r>
            <w:r>
              <w:rPr>
                <w:rFonts w:ascii="Arial" w:hAnsi="Arial" w:cs="Arial"/>
                <w:b/>
                <w:bCs/>
                <w:sz w:val="20"/>
                <w:szCs w:val="20"/>
              </w:rPr>
              <w:t>(PC)</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2976B" w14:textId="77777777" w:rsidR="005A349F" w:rsidRPr="00A67B98" w:rsidRDefault="005A349F" w:rsidP="00360B82">
            <w:pPr>
              <w:pStyle w:val="Default"/>
              <w:rPr>
                <w:rFonts w:ascii="Arial" w:hAnsi="Arial" w:cs="Arial"/>
                <w:b/>
                <w:bCs/>
                <w:sz w:val="20"/>
                <w:szCs w:val="20"/>
              </w:rPr>
            </w:pPr>
            <w:proofErr w:type="spellStart"/>
            <w:r w:rsidRPr="00A67B98">
              <w:rPr>
                <w:rFonts w:ascii="Arial" w:hAnsi="Arial" w:cs="Arial"/>
                <w:b/>
                <w:bCs/>
                <w:sz w:val="20"/>
                <w:szCs w:val="20"/>
              </w:rPr>
              <w:t>N</w:t>
            </w:r>
            <w:r>
              <w:rPr>
                <w:rFonts w:ascii="Arial" w:hAnsi="Arial" w:cs="Arial"/>
                <w:b/>
                <w:bCs/>
                <w:sz w:val="20"/>
                <w:szCs w:val="20"/>
              </w:rPr>
              <w:t>on Compliant</w:t>
            </w:r>
            <w:proofErr w:type="spellEnd"/>
            <w:r>
              <w:rPr>
                <w:rFonts w:ascii="Arial" w:hAnsi="Arial" w:cs="Arial"/>
                <w:b/>
                <w:bCs/>
                <w:sz w:val="20"/>
                <w:szCs w:val="20"/>
              </w:rPr>
              <w:t xml:space="preserve"> (NC)</w:t>
            </w:r>
          </w:p>
          <w:p w14:paraId="1497BB64" w14:textId="77777777" w:rsidR="005A349F" w:rsidRPr="00A67B98" w:rsidRDefault="005A349F" w:rsidP="00360B82">
            <w:pPr>
              <w:pStyle w:val="Default"/>
              <w:rPr>
                <w:rFonts w:ascii="Arial" w:hAnsi="Arial" w:cs="Arial"/>
                <w:sz w:val="20"/>
                <w:szCs w:val="20"/>
              </w:rPr>
            </w:pPr>
          </w:p>
        </w:tc>
      </w:tr>
      <w:tr w:rsidR="005A349F" w:rsidRPr="007E1A62" w14:paraId="09EBEC14" w14:textId="77777777" w:rsidTr="00360B82">
        <w:trPr>
          <w:trHeight w:val="782"/>
        </w:trPr>
        <w:tc>
          <w:tcPr>
            <w:tcW w:w="2230" w:type="dxa"/>
            <w:tcBorders>
              <w:top w:val="single" w:sz="4" w:space="0" w:color="auto"/>
              <w:left w:val="single" w:sz="4" w:space="0" w:color="auto"/>
              <w:bottom w:val="single" w:sz="4" w:space="0" w:color="auto"/>
              <w:right w:val="single" w:sz="4" w:space="0" w:color="auto"/>
            </w:tcBorders>
          </w:tcPr>
          <w:p w14:paraId="464B0C29" w14:textId="77777777" w:rsidR="005A349F" w:rsidRPr="00A67B98" w:rsidRDefault="005A349F" w:rsidP="00360B82">
            <w:pPr>
              <w:pStyle w:val="Default"/>
              <w:rPr>
                <w:rFonts w:ascii="Arial" w:hAnsi="Arial" w:cs="Arial"/>
                <w:sz w:val="20"/>
                <w:szCs w:val="20"/>
              </w:rPr>
            </w:pPr>
            <w:r w:rsidRPr="00A67B98">
              <w:rPr>
                <w:rFonts w:ascii="Arial" w:hAnsi="Arial" w:cs="Arial"/>
                <w:sz w:val="20"/>
                <w:szCs w:val="20"/>
              </w:rPr>
              <w:t xml:space="preserve">All applicable AQAP requirements have been satisfied in full. </w:t>
            </w:r>
          </w:p>
          <w:p w14:paraId="481E69DE" w14:textId="77777777" w:rsidR="005A349F" w:rsidRPr="00A67B98" w:rsidRDefault="005A349F" w:rsidP="00360B82">
            <w:pPr>
              <w:pStyle w:val="Default"/>
              <w:rPr>
                <w:rFonts w:ascii="Arial" w:hAnsi="Arial" w:cs="Arial"/>
                <w:sz w:val="20"/>
                <w:szCs w:val="20"/>
                <w:u w:val="single"/>
              </w:rPr>
            </w:pPr>
          </w:p>
          <w:p w14:paraId="51D055D8" w14:textId="77777777" w:rsidR="005A349F" w:rsidRPr="00A67B98" w:rsidRDefault="005A349F" w:rsidP="00360B82">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07A2466" w14:textId="77777777" w:rsidR="005A349F" w:rsidRPr="00A67B98" w:rsidRDefault="005A349F" w:rsidP="00360B82">
            <w:pPr>
              <w:pStyle w:val="Default"/>
              <w:rPr>
                <w:rFonts w:ascii="Arial" w:hAnsi="Arial" w:cs="Arial"/>
                <w:color w:val="auto"/>
                <w:sz w:val="20"/>
                <w:szCs w:val="20"/>
              </w:rPr>
            </w:pPr>
            <w:r w:rsidRPr="00A67B98">
              <w:rPr>
                <w:rFonts w:ascii="Arial" w:hAnsi="Arial" w:cs="Arial"/>
                <w:color w:val="auto"/>
                <w:sz w:val="20"/>
                <w:szCs w:val="20"/>
              </w:rPr>
              <w:t>Nearly all applicable AQAP requirements have been satisfied, although some minor weaknesses may remain.</w:t>
            </w:r>
          </w:p>
          <w:p w14:paraId="28D32A3C" w14:textId="77777777" w:rsidR="005A349F" w:rsidRPr="00A67B98" w:rsidRDefault="005A349F" w:rsidP="00360B82">
            <w:pPr>
              <w:pStyle w:val="Default"/>
              <w:rPr>
                <w:rFonts w:ascii="Arial" w:hAnsi="Arial" w:cs="Arial"/>
                <w:color w:val="auto"/>
                <w:sz w:val="20"/>
                <w:szCs w:val="20"/>
              </w:rPr>
            </w:pPr>
          </w:p>
          <w:p w14:paraId="4807F6B8" w14:textId="77777777" w:rsidR="005A349F" w:rsidRPr="00A67B98" w:rsidRDefault="005A349F" w:rsidP="00360B82">
            <w:pPr>
              <w:pStyle w:val="Default"/>
              <w:rPr>
                <w:rFonts w:ascii="Arial" w:hAnsi="Arial" w:cs="Arial"/>
                <w:sz w:val="20"/>
                <w:szCs w:val="20"/>
                <w:u w:val="single"/>
              </w:rPr>
            </w:pPr>
          </w:p>
          <w:p w14:paraId="7490D026" w14:textId="77777777" w:rsidR="005A349F" w:rsidRPr="00A67B98" w:rsidRDefault="005A349F" w:rsidP="00360B82">
            <w:pPr>
              <w:pStyle w:val="Default"/>
              <w:rPr>
                <w:rFonts w:ascii="Arial" w:hAnsi="Arial" w:cs="Arial"/>
                <w:color w:val="auto"/>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28E43CD" w14:textId="77777777" w:rsidR="005A349F" w:rsidRPr="00A67B98" w:rsidRDefault="005A349F" w:rsidP="00360B82">
            <w:pPr>
              <w:pStyle w:val="Default"/>
              <w:rPr>
                <w:rFonts w:ascii="Arial" w:hAnsi="Arial" w:cs="Arial"/>
                <w:sz w:val="20"/>
                <w:szCs w:val="20"/>
              </w:rPr>
            </w:pPr>
            <w:r w:rsidRPr="00A67B98">
              <w:rPr>
                <w:rFonts w:ascii="Arial" w:hAnsi="Arial" w:cs="Arial"/>
                <w:sz w:val="20"/>
                <w:szCs w:val="20"/>
              </w:rPr>
              <w:t>Most applicable AQAP requirements have been satisfied, although some essential requirements not sufficiently addressed.</w:t>
            </w:r>
          </w:p>
          <w:p w14:paraId="56CC155E" w14:textId="77777777" w:rsidR="005A349F" w:rsidRPr="00A67B98" w:rsidRDefault="005A349F" w:rsidP="00360B82">
            <w:pPr>
              <w:pStyle w:val="Default"/>
              <w:rPr>
                <w:rFonts w:ascii="Arial" w:hAnsi="Arial" w:cs="Arial"/>
                <w:sz w:val="20"/>
                <w:szCs w:val="20"/>
                <w:u w:val="single"/>
              </w:rPr>
            </w:pPr>
          </w:p>
          <w:p w14:paraId="6E5CA7C3" w14:textId="77777777" w:rsidR="005A349F" w:rsidRPr="00A67B98" w:rsidRDefault="005A349F" w:rsidP="00360B82">
            <w:pPr>
              <w:pStyle w:val="Default"/>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39CE444" w14:textId="77777777" w:rsidR="005A349F" w:rsidRPr="00A67B98" w:rsidRDefault="005A349F" w:rsidP="00360B82">
            <w:pPr>
              <w:pStyle w:val="Default"/>
              <w:rPr>
                <w:rFonts w:ascii="Arial" w:hAnsi="Arial" w:cs="Arial"/>
                <w:sz w:val="20"/>
                <w:szCs w:val="20"/>
              </w:rPr>
            </w:pPr>
            <w:r w:rsidRPr="00A67B98">
              <w:rPr>
                <w:rFonts w:ascii="Arial" w:hAnsi="Arial" w:cs="Arial"/>
                <w:sz w:val="20"/>
                <w:szCs w:val="20"/>
              </w:rPr>
              <w:t xml:space="preserve">Several applicable AQAP requirements have not been met or there are major deficiencies in addressing one or more of the applicable AQAP requirements. </w:t>
            </w:r>
          </w:p>
          <w:p w14:paraId="64EDEB6E" w14:textId="77777777" w:rsidR="005A349F" w:rsidRPr="00A67B98" w:rsidRDefault="005A349F" w:rsidP="00360B82">
            <w:pPr>
              <w:pStyle w:val="Default"/>
              <w:rPr>
                <w:rFonts w:ascii="Arial" w:hAnsi="Arial" w:cs="Arial"/>
                <w:sz w:val="20"/>
                <w:szCs w:val="20"/>
                <w:u w:val="single"/>
              </w:rPr>
            </w:pPr>
          </w:p>
          <w:p w14:paraId="166DB600" w14:textId="77777777" w:rsidR="005A349F" w:rsidRPr="00A67B98" w:rsidRDefault="005A349F" w:rsidP="00360B82">
            <w:pPr>
              <w:pStyle w:val="Default"/>
              <w:rPr>
                <w:rFonts w:ascii="Arial" w:hAnsi="Arial" w:cs="Arial"/>
                <w:sz w:val="20"/>
                <w:szCs w:val="20"/>
              </w:rPr>
            </w:pPr>
          </w:p>
        </w:tc>
      </w:tr>
    </w:tbl>
    <w:p w14:paraId="3ACC7915" w14:textId="77777777" w:rsidR="005A349F" w:rsidRDefault="005A349F" w:rsidP="005A349F"/>
    <w:p w14:paraId="514DEED9" w14:textId="77777777" w:rsidR="005A349F" w:rsidRDefault="005A349F" w:rsidP="005A349F">
      <w:pPr>
        <w:widowControl/>
        <w:ind w:left="283"/>
        <w:rPr>
          <w:rFonts w:ascii="Arial" w:eastAsia="Times New Roman" w:hAnsi="Arial" w:cs="Arial"/>
          <w:sz w:val="20"/>
          <w:szCs w:val="20"/>
          <w:lang w:val="en-GB" w:eastAsia="en-GB"/>
        </w:rPr>
      </w:pPr>
      <w:r w:rsidRPr="002B6249">
        <w:rPr>
          <w:rFonts w:ascii="Arial" w:eastAsia="Times New Roman" w:hAnsi="Arial" w:cs="Arial"/>
          <w:sz w:val="20"/>
          <w:szCs w:val="20"/>
          <w:lang w:val="en-GB" w:eastAsia="en-GB"/>
        </w:rPr>
        <w:t xml:space="preserve">2. A rating score between 0-3 will be allocated to each of the above referenced compliance ratings as set out below:- </w:t>
      </w:r>
    </w:p>
    <w:p w14:paraId="35D0DAF7" w14:textId="77777777" w:rsidR="005A349F" w:rsidRDefault="005A349F" w:rsidP="005A349F">
      <w:pPr>
        <w:widowControl/>
        <w:rPr>
          <w:rFonts w:ascii="Arial" w:eastAsia="Times New Roman" w:hAnsi="Arial" w:cs="Arial"/>
          <w:sz w:val="20"/>
          <w:szCs w:val="20"/>
          <w:lang w:val="en-GB" w:eastAsia="en-GB"/>
        </w:rPr>
      </w:pPr>
    </w:p>
    <w:tbl>
      <w:tblPr>
        <w:tblStyle w:val="TableGrid"/>
        <w:tblW w:w="0" w:type="auto"/>
        <w:tblInd w:w="283" w:type="dxa"/>
        <w:tblLook w:val="04A0" w:firstRow="1" w:lastRow="0" w:firstColumn="1" w:lastColumn="0" w:noHBand="0" w:noVBand="1"/>
      </w:tblPr>
      <w:tblGrid>
        <w:gridCol w:w="3540"/>
        <w:gridCol w:w="2693"/>
      </w:tblGrid>
      <w:tr w:rsidR="005A349F" w14:paraId="783613FD" w14:textId="77777777" w:rsidTr="00360B82">
        <w:tc>
          <w:tcPr>
            <w:tcW w:w="3540" w:type="dxa"/>
            <w:shd w:val="clear" w:color="auto" w:fill="EEECE1" w:themeFill="background2"/>
          </w:tcPr>
          <w:p w14:paraId="286D114B" w14:textId="77777777" w:rsidR="005A349F" w:rsidRPr="00CF6D51" w:rsidRDefault="005A349F" w:rsidP="00360B82">
            <w:pPr>
              <w:pStyle w:val="BodyTextIndent2"/>
              <w:jc w:val="center"/>
              <w:rPr>
                <w:rFonts w:cs="Arial"/>
                <w:b/>
                <w:szCs w:val="20"/>
              </w:rPr>
            </w:pPr>
            <w:r w:rsidRPr="00CF6D51">
              <w:rPr>
                <w:rFonts w:cs="Arial"/>
                <w:b/>
                <w:szCs w:val="20"/>
              </w:rPr>
              <w:lastRenderedPageBreak/>
              <w:t>Compliance Level Rating</w:t>
            </w:r>
          </w:p>
        </w:tc>
        <w:tc>
          <w:tcPr>
            <w:tcW w:w="2693" w:type="dxa"/>
            <w:shd w:val="clear" w:color="auto" w:fill="EEECE1" w:themeFill="background2"/>
          </w:tcPr>
          <w:p w14:paraId="7B3D42BC" w14:textId="77777777" w:rsidR="005A349F" w:rsidRPr="00CF6D51" w:rsidRDefault="005A349F" w:rsidP="00360B82">
            <w:pPr>
              <w:pStyle w:val="BodyTextIndent2"/>
              <w:jc w:val="center"/>
              <w:rPr>
                <w:rFonts w:cs="Arial"/>
                <w:b/>
                <w:szCs w:val="20"/>
              </w:rPr>
            </w:pPr>
            <w:r w:rsidRPr="00CF6D51">
              <w:rPr>
                <w:rFonts w:cs="Arial"/>
                <w:b/>
                <w:szCs w:val="20"/>
              </w:rPr>
              <w:t>Score</w:t>
            </w:r>
          </w:p>
        </w:tc>
      </w:tr>
      <w:tr w:rsidR="005A349F" w14:paraId="0A3179E4" w14:textId="77777777" w:rsidTr="00360B82">
        <w:tc>
          <w:tcPr>
            <w:tcW w:w="3540" w:type="dxa"/>
          </w:tcPr>
          <w:p w14:paraId="4DA9CE1D" w14:textId="77777777" w:rsidR="005A349F" w:rsidRDefault="005A349F" w:rsidP="00360B82">
            <w:pPr>
              <w:pStyle w:val="BodyTextIndent2"/>
              <w:spacing w:after="0" w:line="240" w:lineRule="auto"/>
              <w:ind w:left="0"/>
              <w:rPr>
                <w:rFonts w:cs="Arial"/>
                <w:sz w:val="20"/>
                <w:szCs w:val="20"/>
              </w:rPr>
            </w:pPr>
            <w:r>
              <w:rPr>
                <w:rFonts w:cs="Arial"/>
                <w:sz w:val="20"/>
                <w:szCs w:val="20"/>
              </w:rPr>
              <w:t>Non-Compliant</w:t>
            </w:r>
          </w:p>
        </w:tc>
        <w:tc>
          <w:tcPr>
            <w:tcW w:w="2693" w:type="dxa"/>
          </w:tcPr>
          <w:p w14:paraId="06551C75" w14:textId="77777777" w:rsidR="005A349F" w:rsidRDefault="005A349F" w:rsidP="00360B82">
            <w:pPr>
              <w:pStyle w:val="BodyTextIndent2"/>
              <w:spacing w:after="0" w:line="240" w:lineRule="auto"/>
              <w:ind w:left="0"/>
              <w:rPr>
                <w:rFonts w:cs="Arial"/>
                <w:sz w:val="20"/>
                <w:szCs w:val="20"/>
              </w:rPr>
            </w:pPr>
            <w:r>
              <w:rPr>
                <w:rFonts w:cs="Arial"/>
                <w:sz w:val="20"/>
                <w:szCs w:val="20"/>
              </w:rPr>
              <w:t>0</w:t>
            </w:r>
          </w:p>
        </w:tc>
      </w:tr>
      <w:tr w:rsidR="005A349F" w14:paraId="2E803BF7" w14:textId="77777777" w:rsidTr="00360B82">
        <w:tc>
          <w:tcPr>
            <w:tcW w:w="3540" w:type="dxa"/>
          </w:tcPr>
          <w:p w14:paraId="271DDAF3" w14:textId="77777777" w:rsidR="005A349F" w:rsidRDefault="005A349F" w:rsidP="00360B82">
            <w:pPr>
              <w:pStyle w:val="BodyTextIndent2"/>
              <w:spacing w:after="0" w:line="240" w:lineRule="auto"/>
              <w:ind w:left="0"/>
              <w:rPr>
                <w:rFonts w:cs="Arial"/>
                <w:sz w:val="20"/>
                <w:szCs w:val="20"/>
              </w:rPr>
            </w:pPr>
            <w:r w:rsidRPr="00082AD1">
              <w:rPr>
                <w:rFonts w:cs="Arial"/>
                <w:sz w:val="20"/>
                <w:szCs w:val="20"/>
              </w:rPr>
              <w:t>P</w:t>
            </w:r>
            <w:r>
              <w:rPr>
                <w:rFonts w:cs="Arial"/>
                <w:sz w:val="20"/>
                <w:szCs w:val="20"/>
              </w:rPr>
              <w:t xml:space="preserve">artially </w:t>
            </w:r>
            <w:r w:rsidRPr="00082AD1">
              <w:rPr>
                <w:rFonts w:cs="Arial"/>
                <w:sz w:val="20"/>
                <w:szCs w:val="20"/>
              </w:rPr>
              <w:t>C</w:t>
            </w:r>
            <w:r>
              <w:rPr>
                <w:rFonts w:cs="Arial"/>
                <w:sz w:val="20"/>
                <w:szCs w:val="20"/>
              </w:rPr>
              <w:t>ompliant</w:t>
            </w:r>
          </w:p>
        </w:tc>
        <w:tc>
          <w:tcPr>
            <w:tcW w:w="2693" w:type="dxa"/>
          </w:tcPr>
          <w:p w14:paraId="3F655BD1" w14:textId="77777777" w:rsidR="005A349F" w:rsidRDefault="005A349F" w:rsidP="00360B82">
            <w:pPr>
              <w:pStyle w:val="BodyTextIndent2"/>
              <w:spacing w:after="0" w:line="240" w:lineRule="auto"/>
              <w:ind w:left="0"/>
              <w:rPr>
                <w:rFonts w:cs="Arial"/>
                <w:sz w:val="20"/>
                <w:szCs w:val="20"/>
              </w:rPr>
            </w:pPr>
            <w:r>
              <w:rPr>
                <w:rFonts w:cs="Arial"/>
                <w:sz w:val="20"/>
                <w:szCs w:val="20"/>
              </w:rPr>
              <w:t>1</w:t>
            </w:r>
          </w:p>
        </w:tc>
      </w:tr>
      <w:tr w:rsidR="005A349F" w14:paraId="40E884AC" w14:textId="77777777" w:rsidTr="00360B82">
        <w:tc>
          <w:tcPr>
            <w:tcW w:w="3540" w:type="dxa"/>
          </w:tcPr>
          <w:p w14:paraId="088940CF" w14:textId="77777777" w:rsidR="005A349F" w:rsidRDefault="005A349F" w:rsidP="00360B82">
            <w:pPr>
              <w:pStyle w:val="BodyTextIndent2"/>
              <w:spacing w:after="0" w:line="240" w:lineRule="auto"/>
              <w:ind w:left="0"/>
              <w:rPr>
                <w:rFonts w:cs="Arial"/>
                <w:sz w:val="20"/>
                <w:szCs w:val="20"/>
              </w:rPr>
            </w:pPr>
            <w:r w:rsidRPr="00082AD1">
              <w:rPr>
                <w:rFonts w:cs="Arial"/>
                <w:sz w:val="20"/>
                <w:szCs w:val="20"/>
              </w:rPr>
              <w:t>S</w:t>
            </w:r>
            <w:r>
              <w:rPr>
                <w:rFonts w:cs="Arial"/>
                <w:sz w:val="20"/>
                <w:szCs w:val="20"/>
              </w:rPr>
              <w:t xml:space="preserve">ubstantially </w:t>
            </w:r>
            <w:r w:rsidRPr="00082AD1">
              <w:rPr>
                <w:rFonts w:cs="Arial"/>
                <w:sz w:val="20"/>
                <w:szCs w:val="20"/>
              </w:rPr>
              <w:t>C</w:t>
            </w:r>
            <w:r>
              <w:rPr>
                <w:rFonts w:cs="Arial"/>
                <w:sz w:val="20"/>
                <w:szCs w:val="20"/>
              </w:rPr>
              <w:t>ompliant</w:t>
            </w:r>
          </w:p>
        </w:tc>
        <w:tc>
          <w:tcPr>
            <w:tcW w:w="2693" w:type="dxa"/>
          </w:tcPr>
          <w:p w14:paraId="14880305" w14:textId="77777777" w:rsidR="005A349F" w:rsidRDefault="005A349F" w:rsidP="00360B82">
            <w:pPr>
              <w:pStyle w:val="BodyTextIndent2"/>
              <w:spacing w:after="0" w:line="240" w:lineRule="auto"/>
              <w:ind w:left="0"/>
              <w:rPr>
                <w:rFonts w:cs="Arial"/>
                <w:sz w:val="20"/>
                <w:szCs w:val="20"/>
              </w:rPr>
            </w:pPr>
            <w:r>
              <w:rPr>
                <w:rFonts w:cs="Arial"/>
                <w:sz w:val="20"/>
                <w:szCs w:val="20"/>
              </w:rPr>
              <w:t>2</w:t>
            </w:r>
          </w:p>
        </w:tc>
      </w:tr>
      <w:tr w:rsidR="005A349F" w14:paraId="4F3807DB" w14:textId="77777777" w:rsidTr="00360B82">
        <w:tc>
          <w:tcPr>
            <w:tcW w:w="3540" w:type="dxa"/>
          </w:tcPr>
          <w:p w14:paraId="33369A9E" w14:textId="77777777" w:rsidR="005A349F" w:rsidRDefault="005A349F" w:rsidP="00360B82">
            <w:pPr>
              <w:pStyle w:val="BodyTextIndent2"/>
              <w:spacing w:after="0" w:line="240" w:lineRule="auto"/>
              <w:ind w:left="0"/>
              <w:rPr>
                <w:rFonts w:cs="Arial"/>
                <w:sz w:val="20"/>
                <w:szCs w:val="20"/>
              </w:rPr>
            </w:pPr>
            <w:r w:rsidRPr="00082AD1">
              <w:rPr>
                <w:rFonts w:cs="Arial"/>
                <w:sz w:val="20"/>
                <w:szCs w:val="20"/>
              </w:rPr>
              <w:t>F</w:t>
            </w:r>
            <w:r>
              <w:rPr>
                <w:rFonts w:cs="Arial"/>
                <w:sz w:val="20"/>
                <w:szCs w:val="20"/>
              </w:rPr>
              <w:t xml:space="preserve">ully </w:t>
            </w:r>
            <w:r w:rsidRPr="00082AD1">
              <w:rPr>
                <w:rFonts w:cs="Arial"/>
                <w:sz w:val="20"/>
                <w:szCs w:val="20"/>
              </w:rPr>
              <w:t>C</w:t>
            </w:r>
            <w:r>
              <w:rPr>
                <w:rFonts w:cs="Arial"/>
                <w:sz w:val="20"/>
                <w:szCs w:val="20"/>
              </w:rPr>
              <w:t>ompliant</w:t>
            </w:r>
          </w:p>
        </w:tc>
        <w:tc>
          <w:tcPr>
            <w:tcW w:w="2693" w:type="dxa"/>
          </w:tcPr>
          <w:p w14:paraId="50D67AF6" w14:textId="77777777" w:rsidR="005A349F" w:rsidRDefault="005A349F" w:rsidP="00360B82">
            <w:pPr>
              <w:pStyle w:val="BodyTextIndent2"/>
              <w:spacing w:after="0" w:line="240" w:lineRule="auto"/>
              <w:ind w:left="0"/>
              <w:rPr>
                <w:rFonts w:cs="Arial"/>
                <w:sz w:val="20"/>
                <w:szCs w:val="20"/>
              </w:rPr>
            </w:pPr>
            <w:r>
              <w:rPr>
                <w:rFonts w:cs="Arial"/>
                <w:sz w:val="20"/>
                <w:szCs w:val="20"/>
              </w:rPr>
              <w:t>3</w:t>
            </w:r>
          </w:p>
        </w:tc>
      </w:tr>
    </w:tbl>
    <w:p w14:paraId="33924A41" w14:textId="77777777" w:rsidR="005A349F" w:rsidRDefault="005A349F" w:rsidP="005A349F">
      <w:pPr>
        <w:widowControl/>
        <w:rPr>
          <w:rFonts w:ascii="Arial" w:eastAsia="Times New Roman" w:hAnsi="Arial" w:cs="Arial"/>
          <w:sz w:val="20"/>
          <w:szCs w:val="20"/>
          <w:lang w:val="en-GB" w:eastAsia="en-GB"/>
        </w:rPr>
      </w:pPr>
    </w:p>
    <w:p w14:paraId="0E377675" w14:textId="77777777" w:rsidR="005A349F" w:rsidRPr="007B4827" w:rsidRDefault="005A349F" w:rsidP="005A349F">
      <w:pPr>
        <w:ind w:left="283"/>
        <w:rPr>
          <w:rFonts w:ascii="Arial" w:eastAsia="Times New Roman" w:hAnsi="Arial" w:cs="Arial"/>
          <w:sz w:val="20"/>
          <w:szCs w:val="20"/>
          <w:lang w:val="en-GB" w:eastAsia="en-GB"/>
        </w:rPr>
      </w:pPr>
      <w:r>
        <w:rPr>
          <w:rFonts w:ascii="Arial" w:hAnsi="Arial" w:cs="Arial"/>
          <w:iCs/>
          <w:sz w:val="20"/>
          <w:szCs w:val="20"/>
        </w:rPr>
        <w:t xml:space="preserve">3. </w:t>
      </w:r>
      <w:r w:rsidRPr="007B4827">
        <w:rPr>
          <w:rFonts w:ascii="Arial" w:eastAsia="Times New Roman" w:hAnsi="Arial" w:cs="Arial"/>
          <w:sz w:val="20"/>
          <w:szCs w:val="20"/>
          <w:lang w:val="en-GB" w:eastAsia="en-GB"/>
        </w:rPr>
        <w:t>On completion of the evaluation, the overall score (being the total of scores of all requirements)</w:t>
      </w:r>
      <w:r>
        <w:rPr>
          <w:rFonts w:ascii="Arial" w:eastAsia="Times New Roman" w:hAnsi="Arial" w:cs="Arial"/>
          <w:sz w:val="20"/>
          <w:szCs w:val="20"/>
          <w:lang w:val="en-GB" w:eastAsia="en-GB"/>
        </w:rPr>
        <w:t xml:space="preserve"> will be </w:t>
      </w:r>
      <w:r w:rsidRPr="007B4827">
        <w:rPr>
          <w:rFonts w:ascii="Arial" w:eastAsia="Times New Roman" w:hAnsi="Arial" w:cs="Arial"/>
          <w:sz w:val="20"/>
          <w:szCs w:val="20"/>
          <w:lang w:val="en-GB" w:eastAsia="en-GB"/>
        </w:rPr>
        <w:t xml:space="preserve">converted to a percentage (against a maximum achievable total of 123) </w:t>
      </w:r>
      <w:r>
        <w:rPr>
          <w:rFonts w:ascii="Arial" w:eastAsia="Times New Roman" w:hAnsi="Arial" w:cs="Arial"/>
          <w:sz w:val="20"/>
          <w:szCs w:val="20"/>
          <w:lang w:val="en-GB" w:eastAsia="en-GB"/>
        </w:rPr>
        <w:t>by applying the below calculation</w:t>
      </w:r>
      <w:r w:rsidRPr="007B4827">
        <w:rPr>
          <w:rFonts w:ascii="Arial" w:eastAsia="Times New Roman" w:hAnsi="Arial" w:cs="Arial"/>
          <w:sz w:val="20"/>
          <w:szCs w:val="20"/>
          <w:lang w:val="en-GB" w:eastAsia="en-GB"/>
        </w:rPr>
        <w:t xml:space="preserve">:- </w:t>
      </w:r>
    </w:p>
    <w:p w14:paraId="00C82DFD" w14:textId="77777777" w:rsidR="005A349F" w:rsidRPr="007B4827" w:rsidRDefault="005A349F" w:rsidP="005A349F">
      <w:pPr>
        <w:widowControl/>
        <w:ind w:left="283"/>
        <w:rPr>
          <w:rFonts w:ascii="Arial" w:eastAsia="Times New Roman" w:hAnsi="Arial" w:cs="Arial"/>
          <w:sz w:val="20"/>
          <w:szCs w:val="20"/>
          <w:lang w:val="en-GB" w:eastAsia="en-GB"/>
        </w:rPr>
      </w:pPr>
    </w:p>
    <w:p w14:paraId="1A990154" w14:textId="77777777" w:rsidR="005A349F" w:rsidRDefault="005A349F" w:rsidP="005A349F">
      <w:pPr>
        <w:rPr>
          <w:rFonts w:ascii="Arial" w:hAnsi="Arial" w:cs="Arial"/>
          <w:iCs/>
          <w:sz w:val="20"/>
          <w:szCs w:val="20"/>
        </w:rPr>
      </w:pPr>
      <w:r w:rsidRPr="007B4827">
        <w:rPr>
          <w:rFonts w:ascii="Arial" w:eastAsia="Times New Roman" w:hAnsi="Arial" w:cs="Arial"/>
          <w:sz w:val="20"/>
          <w:szCs w:val="20"/>
          <w:lang w:val="en-GB" w:eastAsia="en-GB"/>
        </w:rPr>
        <w:t>(Score / 123) * 100</w:t>
      </w:r>
    </w:p>
    <w:p w14:paraId="7AD4B2C1" w14:textId="77777777" w:rsidR="005A349F" w:rsidRDefault="005A349F" w:rsidP="005A349F">
      <w:pPr>
        <w:rPr>
          <w:rFonts w:ascii="Arial" w:hAnsi="Arial" w:cs="Arial"/>
          <w:iCs/>
          <w:sz w:val="20"/>
          <w:szCs w:val="20"/>
        </w:rPr>
      </w:pPr>
    </w:p>
    <w:p w14:paraId="4CDA8724" w14:textId="77777777" w:rsidR="005A349F" w:rsidRDefault="005A349F" w:rsidP="005A349F">
      <w:pPr>
        <w:ind w:left="283"/>
        <w:rPr>
          <w:rFonts w:ascii="Arial" w:eastAsia="Times New Roman" w:hAnsi="Arial" w:cs="Arial"/>
          <w:sz w:val="20"/>
          <w:szCs w:val="20"/>
          <w:lang w:val="en-GB" w:eastAsia="en-GB"/>
        </w:rPr>
      </w:pPr>
      <w:r>
        <w:rPr>
          <w:rFonts w:ascii="Arial" w:hAnsi="Arial" w:cs="Arial"/>
          <w:iCs/>
          <w:sz w:val="20"/>
          <w:szCs w:val="20"/>
        </w:rPr>
        <w:t xml:space="preserve">4. </w:t>
      </w:r>
      <w:r>
        <w:rPr>
          <w:rFonts w:ascii="Arial" w:eastAsia="Times New Roman" w:hAnsi="Arial" w:cs="Arial"/>
          <w:sz w:val="20"/>
          <w:szCs w:val="20"/>
          <w:lang w:val="en-GB" w:eastAsia="en-GB"/>
        </w:rPr>
        <w:t xml:space="preserve">The </w:t>
      </w:r>
      <w:r w:rsidRPr="007B4827">
        <w:rPr>
          <w:rFonts w:ascii="Arial" w:eastAsia="Times New Roman" w:hAnsi="Arial" w:cs="Arial"/>
          <w:sz w:val="20"/>
          <w:szCs w:val="20"/>
          <w:lang w:val="en-GB" w:eastAsia="en-GB"/>
        </w:rPr>
        <w:t xml:space="preserve">percentage score </w:t>
      </w:r>
      <w:r>
        <w:rPr>
          <w:rFonts w:ascii="Arial" w:eastAsia="Times New Roman" w:hAnsi="Arial" w:cs="Arial"/>
          <w:sz w:val="20"/>
          <w:szCs w:val="20"/>
          <w:lang w:val="en-GB" w:eastAsia="en-GB"/>
        </w:rPr>
        <w:t>is then used</w:t>
      </w:r>
      <w:r w:rsidRPr="007B4827">
        <w:rPr>
          <w:rFonts w:ascii="Arial" w:eastAsia="Times New Roman" w:hAnsi="Arial" w:cs="Arial"/>
          <w:sz w:val="20"/>
          <w:szCs w:val="20"/>
          <w:lang w:val="en-GB" w:eastAsia="en-GB"/>
        </w:rPr>
        <w:t xml:space="preserve"> to deter</w:t>
      </w:r>
      <w:r>
        <w:rPr>
          <w:rFonts w:ascii="Arial" w:eastAsia="Times New Roman" w:hAnsi="Arial" w:cs="Arial"/>
          <w:sz w:val="20"/>
          <w:szCs w:val="20"/>
          <w:lang w:val="en-GB" w:eastAsia="en-GB"/>
        </w:rPr>
        <w:t>mine a quality plans compliance,</w:t>
      </w:r>
      <w:r w:rsidRPr="007B4827">
        <w:rPr>
          <w:rFonts w:ascii="Arial" w:eastAsia="Times New Roman" w:hAnsi="Arial" w:cs="Arial"/>
          <w:sz w:val="20"/>
          <w:szCs w:val="20"/>
          <w:lang w:val="en-GB" w:eastAsia="en-GB"/>
        </w:rPr>
        <w:t xml:space="preserve"> and pass/fail</w:t>
      </w:r>
      <w:r>
        <w:rPr>
          <w:rFonts w:ascii="Arial" w:eastAsia="Times New Roman" w:hAnsi="Arial" w:cs="Arial"/>
          <w:sz w:val="20"/>
          <w:szCs w:val="20"/>
          <w:lang w:val="en-GB" w:eastAsia="en-GB"/>
        </w:rPr>
        <w:t>,</w:t>
      </w:r>
      <w:r w:rsidRPr="007B4827">
        <w:rPr>
          <w:rFonts w:ascii="Arial" w:eastAsia="Times New Roman" w:hAnsi="Arial" w:cs="Arial"/>
          <w:sz w:val="20"/>
          <w:szCs w:val="20"/>
          <w:lang w:val="en-GB" w:eastAsia="en-GB"/>
        </w:rPr>
        <w:t xml:space="preserve"> status by applying the following thresholds:-</w:t>
      </w:r>
    </w:p>
    <w:p w14:paraId="767F5D65" w14:textId="77777777" w:rsidR="005A349F" w:rsidRPr="007B4827" w:rsidRDefault="005A349F" w:rsidP="005A349F">
      <w:pPr>
        <w:ind w:left="283"/>
        <w:rPr>
          <w:rFonts w:ascii="Arial" w:eastAsia="Times New Roman" w:hAnsi="Arial" w:cs="Arial"/>
          <w:sz w:val="20"/>
          <w:szCs w:val="20"/>
          <w:lang w:val="en-GB" w:eastAsia="en-GB"/>
        </w:rPr>
      </w:pPr>
    </w:p>
    <w:tbl>
      <w:tblPr>
        <w:tblStyle w:val="TableGrid1"/>
        <w:tblW w:w="7875" w:type="dxa"/>
        <w:tblInd w:w="283" w:type="dxa"/>
        <w:tblLook w:val="04A0" w:firstRow="1" w:lastRow="0" w:firstColumn="1" w:lastColumn="0" w:noHBand="0" w:noVBand="1"/>
      </w:tblPr>
      <w:tblGrid>
        <w:gridCol w:w="2651"/>
        <w:gridCol w:w="2612"/>
        <w:gridCol w:w="2612"/>
      </w:tblGrid>
      <w:tr w:rsidR="005A349F" w:rsidRPr="007B4827" w14:paraId="67C4C445" w14:textId="77777777" w:rsidTr="00360B82">
        <w:tc>
          <w:tcPr>
            <w:tcW w:w="2651" w:type="dxa"/>
            <w:shd w:val="clear" w:color="auto" w:fill="E7E6E6"/>
          </w:tcPr>
          <w:p w14:paraId="0F2EEC6C" w14:textId="77777777" w:rsidR="005A349F" w:rsidRPr="007B4827" w:rsidRDefault="005A349F" w:rsidP="00360B82">
            <w:pPr>
              <w:jc w:val="center"/>
              <w:rPr>
                <w:rFonts w:eastAsia="Times New Roman" w:cs="Arial"/>
                <w:b/>
                <w:szCs w:val="20"/>
                <w:lang w:eastAsia="en-GB"/>
              </w:rPr>
            </w:pPr>
            <w:r w:rsidRPr="007B4827">
              <w:rPr>
                <w:rFonts w:eastAsia="Times New Roman" w:cs="Arial"/>
                <w:b/>
                <w:szCs w:val="20"/>
                <w:lang w:eastAsia="en-GB"/>
              </w:rPr>
              <w:t>Percentage</w:t>
            </w:r>
          </w:p>
        </w:tc>
        <w:tc>
          <w:tcPr>
            <w:tcW w:w="2612" w:type="dxa"/>
            <w:shd w:val="clear" w:color="auto" w:fill="E7E6E6"/>
          </w:tcPr>
          <w:p w14:paraId="1630A11C" w14:textId="77777777" w:rsidR="005A349F" w:rsidRPr="007B4827" w:rsidRDefault="005A349F" w:rsidP="00360B82">
            <w:pPr>
              <w:jc w:val="center"/>
              <w:rPr>
                <w:rFonts w:eastAsia="Times New Roman" w:cs="Arial"/>
                <w:b/>
                <w:szCs w:val="20"/>
                <w:lang w:eastAsia="en-GB"/>
              </w:rPr>
            </w:pPr>
            <w:r w:rsidRPr="007B4827">
              <w:rPr>
                <w:rFonts w:eastAsia="Times New Roman" w:cs="Arial"/>
                <w:b/>
                <w:szCs w:val="20"/>
                <w:lang w:eastAsia="en-GB"/>
              </w:rPr>
              <w:t>Pass / Fail</w:t>
            </w:r>
          </w:p>
        </w:tc>
        <w:tc>
          <w:tcPr>
            <w:tcW w:w="2612" w:type="dxa"/>
            <w:shd w:val="clear" w:color="auto" w:fill="E7E6E6"/>
          </w:tcPr>
          <w:p w14:paraId="62A179A6" w14:textId="77777777" w:rsidR="005A349F" w:rsidRPr="007B4827" w:rsidRDefault="005A349F" w:rsidP="00360B82">
            <w:pPr>
              <w:jc w:val="center"/>
              <w:rPr>
                <w:rFonts w:eastAsia="Times New Roman" w:cs="Arial"/>
                <w:b/>
                <w:szCs w:val="20"/>
                <w:lang w:eastAsia="en-GB"/>
              </w:rPr>
            </w:pPr>
            <w:r w:rsidRPr="007B4827">
              <w:rPr>
                <w:rFonts w:eastAsia="Times New Roman" w:cs="Arial"/>
                <w:b/>
                <w:szCs w:val="20"/>
                <w:lang w:eastAsia="en-GB"/>
              </w:rPr>
              <w:t>Equivalent Compliance Level</w:t>
            </w:r>
          </w:p>
        </w:tc>
      </w:tr>
      <w:tr w:rsidR="005A349F" w:rsidRPr="007B4827" w14:paraId="36AC83F7" w14:textId="77777777" w:rsidTr="00360B82">
        <w:tc>
          <w:tcPr>
            <w:tcW w:w="2651" w:type="dxa"/>
          </w:tcPr>
          <w:p w14:paraId="02AA8BA6"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&lt; or = to 33%</w:t>
            </w:r>
          </w:p>
        </w:tc>
        <w:tc>
          <w:tcPr>
            <w:tcW w:w="2612" w:type="dxa"/>
          </w:tcPr>
          <w:p w14:paraId="63BC0717"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Fail</w:t>
            </w:r>
          </w:p>
        </w:tc>
        <w:tc>
          <w:tcPr>
            <w:tcW w:w="2612" w:type="dxa"/>
          </w:tcPr>
          <w:p w14:paraId="3F68E881"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Non-Compliant</w:t>
            </w:r>
          </w:p>
        </w:tc>
      </w:tr>
      <w:tr w:rsidR="005A349F" w:rsidRPr="007B4827" w14:paraId="4C988BF6" w14:textId="77777777" w:rsidTr="00360B82">
        <w:tc>
          <w:tcPr>
            <w:tcW w:w="2651" w:type="dxa"/>
          </w:tcPr>
          <w:p w14:paraId="134F722D"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34% - 65%</w:t>
            </w:r>
          </w:p>
        </w:tc>
        <w:tc>
          <w:tcPr>
            <w:tcW w:w="2612" w:type="dxa"/>
          </w:tcPr>
          <w:p w14:paraId="69DBDAD9"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3267A102"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Partially Compliant</w:t>
            </w:r>
          </w:p>
        </w:tc>
      </w:tr>
      <w:tr w:rsidR="005A349F" w:rsidRPr="007B4827" w14:paraId="3D782DD8" w14:textId="77777777" w:rsidTr="00360B82">
        <w:tc>
          <w:tcPr>
            <w:tcW w:w="2651" w:type="dxa"/>
          </w:tcPr>
          <w:p w14:paraId="133E4C17"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66% - 89%</w:t>
            </w:r>
          </w:p>
        </w:tc>
        <w:tc>
          <w:tcPr>
            <w:tcW w:w="2612" w:type="dxa"/>
          </w:tcPr>
          <w:p w14:paraId="57F9BB29"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228E0590"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Substantially Compliant</w:t>
            </w:r>
          </w:p>
        </w:tc>
      </w:tr>
      <w:tr w:rsidR="005A349F" w:rsidRPr="007B4827" w14:paraId="5626384C" w14:textId="77777777" w:rsidTr="00360B82">
        <w:tc>
          <w:tcPr>
            <w:tcW w:w="2651" w:type="dxa"/>
          </w:tcPr>
          <w:p w14:paraId="46838AB7"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 xml:space="preserve">90% - 100%  </w:t>
            </w:r>
          </w:p>
        </w:tc>
        <w:tc>
          <w:tcPr>
            <w:tcW w:w="2612" w:type="dxa"/>
          </w:tcPr>
          <w:p w14:paraId="3F6D60C1"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62259085" w14:textId="77777777" w:rsidR="005A349F" w:rsidRPr="007B4827" w:rsidRDefault="005A349F" w:rsidP="00360B82">
            <w:pPr>
              <w:rPr>
                <w:rFonts w:eastAsia="Times New Roman" w:cs="Arial"/>
                <w:sz w:val="20"/>
                <w:szCs w:val="20"/>
                <w:lang w:eastAsia="en-GB"/>
              </w:rPr>
            </w:pPr>
            <w:r w:rsidRPr="007B4827">
              <w:rPr>
                <w:rFonts w:eastAsia="Times New Roman" w:cs="Arial"/>
                <w:sz w:val="20"/>
                <w:szCs w:val="20"/>
                <w:lang w:eastAsia="en-GB"/>
              </w:rPr>
              <w:t>Fully Compliant</w:t>
            </w:r>
          </w:p>
        </w:tc>
      </w:tr>
    </w:tbl>
    <w:p w14:paraId="134AB0BA" w14:textId="77777777" w:rsidR="005A349F" w:rsidRDefault="005A349F" w:rsidP="005A349F">
      <w:pPr>
        <w:widowControl/>
        <w:rPr>
          <w:rFonts w:ascii="Arial" w:eastAsia="Times New Roman" w:hAnsi="Arial" w:cs="Arial"/>
          <w:sz w:val="20"/>
          <w:szCs w:val="20"/>
          <w:lang w:val="en-GB" w:eastAsia="en-GB"/>
        </w:rPr>
      </w:pPr>
    </w:p>
    <w:p w14:paraId="336A7F60" w14:textId="77777777" w:rsidR="005A349F" w:rsidRDefault="005A349F" w:rsidP="005A349F">
      <w:pPr>
        <w:rPr>
          <w:rFonts w:ascii="Arial" w:hAnsi="Arial" w:cs="Arial"/>
          <w:iCs/>
          <w:color w:val="44546A"/>
          <w:sz w:val="20"/>
          <w:szCs w:val="20"/>
        </w:rPr>
      </w:pPr>
      <w:r>
        <w:rPr>
          <w:rFonts w:ascii="Arial" w:hAnsi="Arial" w:cs="Arial"/>
          <w:iCs/>
          <w:sz w:val="20"/>
          <w:szCs w:val="20"/>
        </w:rPr>
        <w:t>Provision of a ‘Non-Compliant’ quality plan will result in a ‘Fail’ against the quality plan requirement and will</w:t>
      </w:r>
      <w:r w:rsidRPr="00DA1E43">
        <w:rPr>
          <w:rFonts w:ascii="Arial" w:hAnsi="Arial" w:cs="Arial"/>
          <w:iCs/>
          <w:sz w:val="20"/>
          <w:szCs w:val="20"/>
        </w:rPr>
        <w:t xml:space="preserve"> result in your tender being excluded from further participation in the process. </w:t>
      </w:r>
      <w:r w:rsidRPr="00DA1E43">
        <w:rPr>
          <w:rFonts w:ascii="Arial" w:hAnsi="Arial" w:cs="Arial"/>
          <w:iCs/>
          <w:color w:val="44546A"/>
          <w:sz w:val="20"/>
          <w:szCs w:val="20"/>
        </w:rPr>
        <w:t> </w:t>
      </w:r>
    </w:p>
    <w:p w14:paraId="17A55B5F" w14:textId="77777777" w:rsidR="005A349F" w:rsidRDefault="005A349F" w:rsidP="005A349F">
      <w:pPr>
        <w:rPr>
          <w:rFonts w:ascii="Arial" w:hAnsi="Arial" w:cs="Arial"/>
          <w:iCs/>
          <w:color w:val="44546A"/>
          <w:sz w:val="20"/>
          <w:szCs w:val="20"/>
        </w:rPr>
      </w:pPr>
    </w:p>
    <w:p w14:paraId="3DAF08A7" w14:textId="77777777" w:rsidR="005A349F" w:rsidRPr="002B6249" w:rsidRDefault="005A349F" w:rsidP="005A349F">
      <w:pPr>
        <w:rPr>
          <w:rFonts w:ascii="Arial" w:hAnsi="Arial" w:cs="Arial"/>
          <w:iCs/>
          <w:sz w:val="20"/>
          <w:szCs w:val="20"/>
        </w:rPr>
      </w:pPr>
      <w:r w:rsidRPr="002B6249">
        <w:rPr>
          <w:rFonts w:ascii="Arial" w:hAnsi="Arial" w:cs="Arial"/>
          <w:iCs/>
          <w:sz w:val="20"/>
          <w:szCs w:val="20"/>
        </w:rPr>
        <w:t>N.B – The successful bidder</w:t>
      </w:r>
      <w:r>
        <w:rPr>
          <w:rFonts w:ascii="Arial" w:hAnsi="Arial" w:cs="Arial"/>
          <w:iCs/>
          <w:sz w:val="20"/>
          <w:szCs w:val="20"/>
        </w:rPr>
        <w:t>s</w:t>
      </w:r>
      <w:r w:rsidRPr="002B6249">
        <w:rPr>
          <w:rFonts w:ascii="Arial" w:hAnsi="Arial" w:cs="Arial"/>
          <w:iCs/>
          <w:sz w:val="20"/>
          <w:szCs w:val="20"/>
        </w:rPr>
        <w:t xml:space="preserve"> will be notified of their equivalent compliance level on contract award and if the quality plan is deemed ‘partially compliant’ or ‘substantially compliant’ the bidder will be required to undertake further work to bring the quality plan up to ‘fully compliant’ with AQAP requirements. Failure to have in place a </w:t>
      </w:r>
      <w:r>
        <w:rPr>
          <w:rFonts w:ascii="Arial" w:hAnsi="Arial" w:cs="Arial"/>
          <w:iCs/>
          <w:sz w:val="20"/>
          <w:szCs w:val="20"/>
        </w:rPr>
        <w:t>‘fully compliant’ quality</w:t>
      </w:r>
      <w:r w:rsidRPr="002B6249">
        <w:rPr>
          <w:rFonts w:ascii="Arial" w:hAnsi="Arial" w:cs="Arial"/>
          <w:iCs/>
          <w:sz w:val="20"/>
          <w:szCs w:val="20"/>
        </w:rPr>
        <w:t xml:space="preserve"> plan in time for the first purchase order issued under the contract may be considered a material breach of contract. </w:t>
      </w:r>
    </w:p>
    <w:p w14:paraId="7EEBD0E5" w14:textId="77777777" w:rsidR="005A349F" w:rsidRDefault="005A349F" w:rsidP="005A349F">
      <w:pPr>
        <w:rPr>
          <w:rFonts w:ascii="Arial" w:hAnsi="Arial" w:cs="Arial"/>
          <w:bCs/>
          <w:iCs/>
        </w:rPr>
      </w:pPr>
    </w:p>
    <w:p w14:paraId="37B9E66A" w14:textId="77777777" w:rsidR="005A349F" w:rsidRPr="00285E2F" w:rsidRDefault="005A349F" w:rsidP="005A349F">
      <w:pPr>
        <w:rPr>
          <w:rFonts w:ascii="Arial" w:hAnsi="Arial" w:cs="Arial"/>
          <w:u w:val="single"/>
        </w:rPr>
      </w:pPr>
      <w:r w:rsidRPr="00285E2F">
        <w:rPr>
          <w:rFonts w:ascii="Arial" w:hAnsi="Arial" w:cs="Arial"/>
          <w:u w:val="single"/>
        </w:rPr>
        <w:t>2.4.</w:t>
      </w:r>
      <w:r>
        <w:rPr>
          <w:rFonts w:ascii="Arial" w:hAnsi="Arial" w:cs="Arial"/>
          <w:u w:val="single"/>
        </w:rPr>
        <w:t xml:space="preserve">7 </w:t>
      </w:r>
      <w:r w:rsidRPr="00285E2F">
        <w:rPr>
          <w:rFonts w:ascii="Arial" w:hAnsi="Arial" w:cs="Arial"/>
          <w:u w:val="single"/>
        </w:rPr>
        <w:t xml:space="preserve"> Capability Scoring – Worked Example </w:t>
      </w:r>
    </w:p>
    <w:p w14:paraId="71C948D8" w14:textId="77777777" w:rsidR="005A349F" w:rsidRPr="00D303F6" w:rsidRDefault="005A349F" w:rsidP="005A349F">
      <w:pPr>
        <w:rPr>
          <w:rFonts w:ascii="Arial" w:hAnsi="Arial" w:cs="Arial"/>
          <w:b/>
        </w:rPr>
      </w:pPr>
    </w:p>
    <w:p w14:paraId="51FC8C97" w14:textId="77777777" w:rsidR="005A349F" w:rsidRDefault="005A349F" w:rsidP="005A349F">
      <w:pPr>
        <w:rPr>
          <w:rFonts w:ascii="Arial" w:hAnsi="Arial" w:cs="Arial"/>
        </w:rPr>
      </w:pPr>
      <w:r>
        <w:rPr>
          <w:rFonts w:ascii="Arial" w:hAnsi="Arial" w:cs="Arial"/>
        </w:rPr>
        <w:t>4 pass / fail questions</w:t>
      </w:r>
    </w:p>
    <w:p w14:paraId="60AA5C16" w14:textId="77777777" w:rsidR="005A349F" w:rsidRDefault="005A349F" w:rsidP="005A349F">
      <w:pPr>
        <w:rPr>
          <w:rFonts w:ascii="Arial" w:hAnsi="Arial" w:cs="Arial"/>
        </w:rPr>
      </w:pPr>
      <w:r>
        <w:rPr>
          <w:rFonts w:ascii="Arial" w:hAnsi="Arial" w:cs="Arial"/>
        </w:rPr>
        <w:t>2 scored questions</w:t>
      </w:r>
    </w:p>
    <w:p w14:paraId="029BB307" w14:textId="77777777" w:rsidR="005A349F" w:rsidRDefault="005A349F" w:rsidP="005A349F">
      <w:pPr>
        <w:rPr>
          <w:rFonts w:ascii="Arial" w:hAnsi="Arial" w:cs="Arial"/>
        </w:rPr>
      </w:pPr>
    </w:p>
    <w:tbl>
      <w:tblPr>
        <w:tblStyle w:val="TableGrid"/>
        <w:tblW w:w="8160" w:type="dxa"/>
        <w:tblLook w:val="04A0" w:firstRow="1" w:lastRow="0" w:firstColumn="1" w:lastColumn="0" w:noHBand="0" w:noVBand="1"/>
      </w:tblPr>
      <w:tblGrid>
        <w:gridCol w:w="1178"/>
        <w:gridCol w:w="969"/>
        <w:gridCol w:w="968"/>
        <w:gridCol w:w="968"/>
        <w:gridCol w:w="968"/>
        <w:gridCol w:w="968"/>
        <w:gridCol w:w="968"/>
        <w:gridCol w:w="1173"/>
      </w:tblGrid>
      <w:tr w:rsidR="005A349F" w:rsidRPr="00355C54" w14:paraId="0ACF47C9" w14:textId="77777777" w:rsidTr="00360B82">
        <w:tc>
          <w:tcPr>
            <w:tcW w:w="1178" w:type="dxa"/>
          </w:tcPr>
          <w:p w14:paraId="2A2FD0C3" w14:textId="77777777" w:rsidR="005A349F" w:rsidRPr="00355C54" w:rsidRDefault="005A349F" w:rsidP="00360B82">
            <w:pPr>
              <w:jc w:val="center"/>
              <w:rPr>
                <w:rFonts w:cs="Arial"/>
                <w:b/>
              </w:rPr>
            </w:pPr>
            <w:r w:rsidRPr="00355C54">
              <w:rPr>
                <w:rFonts w:cs="Arial"/>
                <w:b/>
              </w:rPr>
              <w:t>Bidder</w:t>
            </w:r>
          </w:p>
        </w:tc>
        <w:tc>
          <w:tcPr>
            <w:tcW w:w="969" w:type="dxa"/>
          </w:tcPr>
          <w:p w14:paraId="07688BAF" w14:textId="77777777" w:rsidR="005A349F" w:rsidRPr="00355C54" w:rsidRDefault="005A349F" w:rsidP="00360B82">
            <w:pPr>
              <w:jc w:val="center"/>
              <w:rPr>
                <w:rFonts w:cs="Arial"/>
                <w:b/>
              </w:rPr>
            </w:pPr>
            <w:r w:rsidRPr="00355C54">
              <w:rPr>
                <w:rFonts w:cs="Arial"/>
                <w:b/>
              </w:rPr>
              <w:t>2.4.</w:t>
            </w:r>
            <w:r>
              <w:rPr>
                <w:rFonts w:cs="Arial"/>
                <w:b/>
              </w:rPr>
              <w:t>3</w:t>
            </w:r>
          </w:p>
        </w:tc>
        <w:tc>
          <w:tcPr>
            <w:tcW w:w="968" w:type="dxa"/>
          </w:tcPr>
          <w:p w14:paraId="50C35D97" w14:textId="77777777" w:rsidR="005A349F" w:rsidRPr="00355C54" w:rsidRDefault="005A349F" w:rsidP="00360B82">
            <w:pPr>
              <w:jc w:val="center"/>
              <w:rPr>
                <w:rFonts w:cs="Arial"/>
                <w:b/>
              </w:rPr>
            </w:pPr>
            <w:r w:rsidRPr="00355C54">
              <w:rPr>
                <w:rFonts w:cs="Arial"/>
                <w:b/>
              </w:rPr>
              <w:t>2.4.</w:t>
            </w:r>
            <w:r>
              <w:rPr>
                <w:rFonts w:cs="Arial"/>
                <w:b/>
              </w:rPr>
              <w:t>4</w:t>
            </w:r>
          </w:p>
        </w:tc>
        <w:tc>
          <w:tcPr>
            <w:tcW w:w="968" w:type="dxa"/>
          </w:tcPr>
          <w:p w14:paraId="71EA395A" w14:textId="77777777" w:rsidR="005A349F" w:rsidRPr="00355C54" w:rsidRDefault="005A349F" w:rsidP="00360B82">
            <w:pPr>
              <w:jc w:val="center"/>
              <w:rPr>
                <w:rFonts w:cs="Arial"/>
                <w:b/>
              </w:rPr>
            </w:pPr>
            <w:r w:rsidRPr="00355C54">
              <w:rPr>
                <w:rFonts w:cs="Arial"/>
                <w:b/>
              </w:rPr>
              <w:t>2.4.</w:t>
            </w:r>
            <w:r>
              <w:rPr>
                <w:rFonts w:cs="Arial"/>
                <w:b/>
              </w:rPr>
              <w:t>5</w:t>
            </w:r>
          </w:p>
        </w:tc>
        <w:tc>
          <w:tcPr>
            <w:tcW w:w="968" w:type="dxa"/>
          </w:tcPr>
          <w:p w14:paraId="41A7272F" w14:textId="77777777" w:rsidR="005A349F" w:rsidRPr="00355C54" w:rsidRDefault="005A349F" w:rsidP="00360B82">
            <w:pPr>
              <w:jc w:val="center"/>
              <w:rPr>
                <w:rFonts w:cs="Arial"/>
                <w:b/>
              </w:rPr>
            </w:pPr>
            <w:r w:rsidRPr="00355C54">
              <w:rPr>
                <w:rFonts w:cs="Arial"/>
                <w:b/>
              </w:rPr>
              <w:t>2.4.</w:t>
            </w:r>
            <w:r>
              <w:rPr>
                <w:rFonts w:cs="Arial"/>
                <w:b/>
              </w:rPr>
              <w:t>6</w:t>
            </w:r>
          </w:p>
        </w:tc>
        <w:tc>
          <w:tcPr>
            <w:tcW w:w="968" w:type="dxa"/>
          </w:tcPr>
          <w:p w14:paraId="449708B8" w14:textId="77777777" w:rsidR="005A349F" w:rsidRPr="00355C54" w:rsidRDefault="005A349F" w:rsidP="00360B82">
            <w:pPr>
              <w:jc w:val="center"/>
              <w:rPr>
                <w:rFonts w:cs="Arial"/>
                <w:b/>
              </w:rPr>
            </w:pPr>
            <w:r w:rsidRPr="00355C54">
              <w:rPr>
                <w:rFonts w:cs="Arial"/>
                <w:b/>
              </w:rPr>
              <w:t>2.4.1</w:t>
            </w:r>
          </w:p>
        </w:tc>
        <w:tc>
          <w:tcPr>
            <w:tcW w:w="968" w:type="dxa"/>
          </w:tcPr>
          <w:p w14:paraId="71366218" w14:textId="77777777" w:rsidR="005A349F" w:rsidRPr="00355C54" w:rsidRDefault="005A349F" w:rsidP="00360B82">
            <w:pPr>
              <w:jc w:val="center"/>
              <w:rPr>
                <w:rFonts w:cs="Arial"/>
                <w:b/>
              </w:rPr>
            </w:pPr>
            <w:r w:rsidRPr="00355C54">
              <w:rPr>
                <w:rFonts w:cs="Arial"/>
                <w:b/>
              </w:rPr>
              <w:t>2.4.2</w:t>
            </w:r>
          </w:p>
        </w:tc>
        <w:tc>
          <w:tcPr>
            <w:tcW w:w="1173" w:type="dxa"/>
          </w:tcPr>
          <w:p w14:paraId="4E5E1819" w14:textId="77777777" w:rsidR="005A349F" w:rsidRPr="00355C54" w:rsidRDefault="005A349F" w:rsidP="00360B82">
            <w:pPr>
              <w:jc w:val="center"/>
              <w:rPr>
                <w:rFonts w:cs="Arial"/>
                <w:b/>
              </w:rPr>
            </w:pPr>
            <w:r w:rsidRPr="00355C54">
              <w:rPr>
                <w:rFonts w:cs="Arial"/>
                <w:b/>
              </w:rPr>
              <w:t>Total Score</w:t>
            </w:r>
          </w:p>
        </w:tc>
      </w:tr>
      <w:tr w:rsidR="005A349F" w:rsidRPr="00355C54" w14:paraId="2DC985E9" w14:textId="77777777" w:rsidTr="00360B82">
        <w:tc>
          <w:tcPr>
            <w:tcW w:w="1178" w:type="dxa"/>
          </w:tcPr>
          <w:p w14:paraId="4D018F2F" w14:textId="77777777" w:rsidR="005A349F" w:rsidRPr="00355C54" w:rsidRDefault="005A349F" w:rsidP="00360B82">
            <w:pPr>
              <w:rPr>
                <w:rFonts w:cs="Arial"/>
              </w:rPr>
            </w:pPr>
            <w:r w:rsidRPr="00355C54">
              <w:rPr>
                <w:rFonts w:cs="Arial"/>
              </w:rPr>
              <w:t>Bidder A</w:t>
            </w:r>
          </w:p>
        </w:tc>
        <w:tc>
          <w:tcPr>
            <w:tcW w:w="969" w:type="dxa"/>
          </w:tcPr>
          <w:p w14:paraId="4FDEDB82" w14:textId="77777777" w:rsidR="005A349F" w:rsidRPr="00355C54" w:rsidRDefault="005A349F" w:rsidP="00360B82">
            <w:pPr>
              <w:rPr>
                <w:rFonts w:cs="Arial"/>
              </w:rPr>
            </w:pPr>
            <w:r w:rsidRPr="00355C54">
              <w:rPr>
                <w:rFonts w:cs="Arial"/>
              </w:rPr>
              <w:t>Pass</w:t>
            </w:r>
          </w:p>
        </w:tc>
        <w:tc>
          <w:tcPr>
            <w:tcW w:w="968" w:type="dxa"/>
          </w:tcPr>
          <w:p w14:paraId="3397F779" w14:textId="77777777" w:rsidR="005A349F" w:rsidRPr="00355C54" w:rsidRDefault="005A349F" w:rsidP="00360B82">
            <w:pPr>
              <w:rPr>
                <w:rFonts w:cs="Arial"/>
              </w:rPr>
            </w:pPr>
            <w:r w:rsidRPr="00355C54">
              <w:rPr>
                <w:rFonts w:cs="Arial"/>
              </w:rPr>
              <w:t>Pass</w:t>
            </w:r>
          </w:p>
        </w:tc>
        <w:tc>
          <w:tcPr>
            <w:tcW w:w="968" w:type="dxa"/>
          </w:tcPr>
          <w:p w14:paraId="67FDB05A" w14:textId="77777777" w:rsidR="005A349F" w:rsidRPr="00355C54" w:rsidRDefault="005A349F" w:rsidP="00360B82">
            <w:pPr>
              <w:rPr>
                <w:rFonts w:cs="Arial"/>
              </w:rPr>
            </w:pPr>
            <w:r w:rsidRPr="00355C54">
              <w:rPr>
                <w:rFonts w:cs="Arial"/>
              </w:rPr>
              <w:t>Pass</w:t>
            </w:r>
          </w:p>
        </w:tc>
        <w:tc>
          <w:tcPr>
            <w:tcW w:w="968" w:type="dxa"/>
          </w:tcPr>
          <w:p w14:paraId="0A634CE8" w14:textId="77777777" w:rsidR="005A349F" w:rsidRPr="00355C54" w:rsidRDefault="005A349F" w:rsidP="00360B82">
            <w:pPr>
              <w:rPr>
                <w:rFonts w:cs="Arial"/>
              </w:rPr>
            </w:pPr>
            <w:r w:rsidRPr="00355C54">
              <w:rPr>
                <w:rFonts w:cs="Arial"/>
              </w:rPr>
              <w:t>Pass</w:t>
            </w:r>
          </w:p>
        </w:tc>
        <w:tc>
          <w:tcPr>
            <w:tcW w:w="968" w:type="dxa"/>
          </w:tcPr>
          <w:p w14:paraId="1E8A1C73" w14:textId="77777777" w:rsidR="005A349F" w:rsidRPr="00355C54" w:rsidRDefault="005A349F" w:rsidP="00360B82">
            <w:pPr>
              <w:rPr>
                <w:rFonts w:cs="Arial"/>
              </w:rPr>
            </w:pPr>
            <w:r w:rsidRPr="00355C54">
              <w:rPr>
                <w:rFonts w:cs="Arial"/>
              </w:rPr>
              <w:t>20</w:t>
            </w:r>
          </w:p>
        </w:tc>
        <w:tc>
          <w:tcPr>
            <w:tcW w:w="968" w:type="dxa"/>
          </w:tcPr>
          <w:p w14:paraId="33723C26" w14:textId="77777777" w:rsidR="005A349F" w:rsidRPr="00355C54" w:rsidRDefault="005A349F" w:rsidP="00360B82">
            <w:pPr>
              <w:rPr>
                <w:rFonts w:cs="Arial"/>
              </w:rPr>
            </w:pPr>
            <w:r w:rsidRPr="00355C54">
              <w:rPr>
                <w:rFonts w:cs="Arial"/>
              </w:rPr>
              <w:t>5</w:t>
            </w:r>
          </w:p>
        </w:tc>
        <w:tc>
          <w:tcPr>
            <w:tcW w:w="1173" w:type="dxa"/>
          </w:tcPr>
          <w:p w14:paraId="407A4583" w14:textId="77777777" w:rsidR="005A349F" w:rsidRPr="00355C54" w:rsidRDefault="005A349F" w:rsidP="00360B82">
            <w:pPr>
              <w:rPr>
                <w:rFonts w:cs="Arial"/>
              </w:rPr>
            </w:pPr>
            <w:r>
              <w:rPr>
                <w:rFonts w:cs="Arial"/>
              </w:rPr>
              <w:t>25</w:t>
            </w:r>
          </w:p>
        </w:tc>
      </w:tr>
      <w:tr w:rsidR="005A349F" w:rsidRPr="00355C54" w14:paraId="61BD093A" w14:textId="77777777" w:rsidTr="00360B82">
        <w:tc>
          <w:tcPr>
            <w:tcW w:w="1178" w:type="dxa"/>
          </w:tcPr>
          <w:p w14:paraId="272314E3" w14:textId="77777777" w:rsidR="005A349F" w:rsidRPr="00355C54" w:rsidRDefault="005A349F" w:rsidP="00360B82">
            <w:pPr>
              <w:rPr>
                <w:rFonts w:cs="Arial"/>
              </w:rPr>
            </w:pPr>
            <w:r w:rsidRPr="00355C54">
              <w:rPr>
                <w:rFonts w:cs="Arial"/>
              </w:rPr>
              <w:t>Bidder B</w:t>
            </w:r>
          </w:p>
        </w:tc>
        <w:tc>
          <w:tcPr>
            <w:tcW w:w="969" w:type="dxa"/>
          </w:tcPr>
          <w:p w14:paraId="07E508C2" w14:textId="77777777" w:rsidR="005A349F" w:rsidRPr="00355C54" w:rsidRDefault="005A349F" w:rsidP="00360B82">
            <w:pPr>
              <w:rPr>
                <w:rFonts w:cs="Arial"/>
              </w:rPr>
            </w:pPr>
            <w:r w:rsidRPr="00355C54">
              <w:rPr>
                <w:rFonts w:cs="Arial"/>
              </w:rPr>
              <w:t>Pass</w:t>
            </w:r>
          </w:p>
        </w:tc>
        <w:tc>
          <w:tcPr>
            <w:tcW w:w="968" w:type="dxa"/>
          </w:tcPr>
          <w:p w14:paraId="788DA81B" w14:textId="77777777" w:rsidR="005A349F" w:rsidRPr="00355C54" w:rsidRDefault="005A349F" w:rsidP="00360B82">
            <w:pPr>
              <w:rPr>
                <w:rFonts w:cs="Arial"/>
              </w:rPr>
            </w:pPr>
            <w:r w:rsidRPr="00355C54">
              <w:rPr>
                <w:rFonts w:cs="Arial"/>
              </w:rPr>
              <w:t>Pass</w:t>
            </w:r>
          </w:p>
        </w:tc>
        <w:tc>
          <w:tcPr>
            <w:tcW w:w="968" w:type="dxa"/>
          </w:tcPr>
          <w:p w14:paraId="6D770566" w14:textId="77777777" w:rsidR="005A349F" w:rsidRPr="00355C54" w:rsidRDefault="005A349F" w:rsidP="00360B82">
            <w:pPr>
              <w:rPr>
                <w:rFonts w:cs="Arial"/>
              </w:rPr>
            </w:pPr>
            <w:r w:rsidRPr="00355C54">
              <w:rPr>
                <w:rFonts w:cs="Arial"/>
              </w:rPr>
              <w:t>Pass</w:t>
            </w:r>
          </w:p>
        </w:tc>
        <w:tc>
          <w:tcPr>
            <w:tcW w:w="968" w:type="dxa"/>
          </w:tcPr>
          <w:p w14:paraId="0A1701FC" w14:textId="77777777" w:rsidR="005A349F" w:rsidRPr="00355C54" w:rsidRDefault="005A349F" w:rsidP="00360B82">
            <w:pPr>
              <w:rPr>
                <w:rFonts w:cs="Arial"/>
              </w:rPr>
            </w:pPr>
            <w:r w:rsidRPr="00355C54">
              <w:rPr>
                <w:rFonts w:cs="Arial"/>
              </w:rPr>
              <w:t>Pass</w:t>
            </w:r>
          </w:p>
        </w:tc>
        <w:tc>
          <w:tcPr>
            <w:tcW w:w="968" w:type="dxa"/>
          </w:tcPr>
          <w:p w14:paraId="2FB3D1A0" w14:textId="77777777" w:rsidR="005A349F" w:rsidRPr="00355C54" w:rsidRDefault="005A349F" w:rsidP="00360B82">
            <w:pPr>
              <w:rPr>
                <w:rFonts w:cs="Arial"/>
              </w:rPr>
            </w:pPr>
            <w:r w:rsidRPr="00355C54">
              <w:rPr>
                <w:rFonts w:cs="Arial"/>
              </w:rPr>
              <w:t>15</w:t>
            </w:r>
          </w:p>
        </w:tc>
        <w:tc>
          <w:tcPr>
            <w:tcW w:w="968" w:type="dxa"/>
          </w:tcPr>
          <w:p w14:paraId="207DBFFE" w14:textId="77777777" w:rsidR="005A349F" w:rsidRPr="00355C54" w:rsidRDefault="005A349F" w:rsidP="00360B82">
            <w:pPr>
              <w:rPr>
                <w:rFonts w:cs="Arial"/>
              </w:rPr>
            </w:pPr>
            <w:r>
              <w:rPr>
                <w:rFonts w:cs="Arial"/>
              </w:rPr>
              <w:t>12</w:t>
            </w:r>
          </w:p>
        </w:tc>
        <w:tc>
          <w:tcPr>
            <w:tcW w:w="1173" w:type="dxa"/>
          </w:tcPr>
          <w:p w14:paraId="133B3716" w14:textId="77777777" w:rsidR="005A349F" w:rsidRPr="00355C54" w:rsidRDefault="005A349F" w:rsidP="00360B82">
            <w:pPr>
              <w:rPr>
                <w:rFonts w:cs="Arial"/>
              </w:rPr>
            </w:pPr>
            <w:r w:rsidRPr="00355C54">
              <w:rPr>
                <w:rFonts w:cs="Arial"/>
              </w:rPr>
              <w:t>2</w:t>
            </w:r>
            <w:r>
              <w:rPr>
                <w:rFonts w:cs="Arial"/>
              </w:rPr>
              <w:t>7</w:t>
            </w:r>
          </w:p>
        </w:tc>
      </w:tr>
      <w:tr w:rsidR="005A349F" w:rsidRPr="00355C54" w14:paraId="09683AEE" w14:textId="77777777" w:rsidTr="00360B82">
        <w:tc>
          <w:tcPr>
            <w:tcW w:w="1178" w:type="dxa"/>
          </w:tcPr>
          <w:p w14:paraId="2C17E5CA" w14:textId="77777777" w:rsidR="005A349F" w:rsidRPr="00355C54" w:rsidRDefault="005A349F" w:rsidP="00360B82">
            <w:pPr>
              <w:rPr>
                <w:rFonts w:cs="Arial"/>
              </w:rPr>
            </w:pPr>
            <w:r w:rsidRPr="00355C54">
              <w:rPr>
                <w:rFonts w:cs="Arial"/>
              </w:rPr>
              <w:t>Bidder C</w:t>
            </w:r>
          </w:p>
        </w:tc>
        <w:tc>
          <w:tcPr>
            <w:tcW w:w="969" w:type="dxa"/>
          </w:tcPr>
          <w:p w14:paraId="2BD7498E" w14:textId="77777777" w:rsidR="005A349F" w:rsidRPr="00355C54" w:rsidRDefault="005A349F" w:rsidP="00360B82">
            <w:pPr>
              <w:rPr>
                <w:rFonts w:cs="Arial"/>
              </w:rPr>
            </w:pPr>
            <w:r w:rsidRPr="00355C54">
              <w:rPr>
                <w:rFonts w:cs="Arial"/>
              </w:rPr>
              <w:t>Pass</w:t>
            </w:r>
          </w:p>
        </w:tc>
        <w:tc>
          <w:tcPr>
            <w:tcW w:w="968" w:type="dxa"/>
          </w:tcPr>
          <w:p w14:paraId="7D2D97E3" w14:textId="77777777" w:rsidR="005A349F" w:rsidRPr="00355C54" w:rsidRDefault="005A349F" w:rsidP="00360B82">
            <w:pPr>
              <w:rPr>
                <w:rFonts w:cs="Arial"/>
              </w:rPr>
            </w:pPr>
            <w:r w:rsidRPr="00355C54">
              <w:rPr>
                <w:rFonts w:cs="Arial"/>
              </w:rPr>
              <w:t>Pass</w:t>
            </w:r>
          </w:p>
        </w:tc>
        <w:tc>
          <w:tcPr>
            <w:tcW w:w="968" w:type="dxa"/>
          </w:tcPr>
          <w:p w14:paraId="5928CE5C" w14:textId="77777777" w:rsidR="005A349F" w:rsidRPr="00355C54" w:rsidRDefault="005A349F" w:rsidP="00360B82">
            <w:pPr>
              <w:rPr>
                <w:rFonts w:cs="Arial"/>
              </w:rPr>
            </w:pPr>
            <w:r w:rsidRPr="00355C54">
              <w:rPr>
                <w:rFonts w:cs="Arial"/>
              </w:rPr>
              <w:t>Pass</w:t>
            </w:r>
          </w:p>
        </w:tc>
        <w:tc>
          <w:tcPr>
            <w:tcW w:w="968" w:type="dxa"/>
          </w:tcPr>
          <w:p w14:paraId="0D8172AC" w14:textId="77777777" w:rsidR="005A349F" w:rsidRPr="00355C54" w:rsidRDefault="005A349F" w:rsidP="00360B82">
            <w:pPr>
              <w:rPr>
                <w:rFonts w:cs="Arial"/>
              </w:rPr>
            </w:pPr>
            <w:r w:rsidRPr="00355C54">
              <w:rPr>
                <w:rFonts w:cs="Arial"/>
              </w:rPr>
              <w:t>Pass</w:t>
            </w:r>
          </w:p>
        </w:tc>
        <w:tc>
          <w:tcPr>
            <w:tcW w:w="968" w:type="dxa"/>
          </w:tcPr>
          <w:p w14:paraId="3A18DC65" w14:textId="77777777" w:rsidR="005A349F" w:rsidRPr="00355C54" w:rsidRDefault="005A349F" w:rsidP="00360B82">
            <w:pPr>
              <w:rPr>
                <w:rFonts w:cs="Arial"/>
              </w:rPr>
            </w:pPr>
            <w:r w:rsidRPr="00355C54">
              <w:rPr>
                <w:rFonts w:cs="Arial"/>
              </w:rPr>
              <w:t>10</w:t>
            </w:r>
          </w:p>
        </w:tc>
        <w:tc>
          <w:tcPr>
            <w:tcW w:w="968" w:type="dxa"/>
          </w:tcPr>
          <w:p w14:paraId="66CBD319" w14:textId="77777777" w:rsidR="005A349F" w:rsidRPr="00355C54" w:rsidRDefault="005A349F" w:rsidP="00360B82">
            <w:pPr>
              <w:rPr>
                <w:rFonts w:cs="Arial"/>
              </w:rPr>
            </w:pPr>
            <w:r>
              <w:rPr>
                <w:rFonts w:cs="Arial"/>
              </w:rPr>
              <w:t>20</w:t>
            </w:r>
          </w:p>
        </w:tc>
        <w:tc>
          <w:tcPr>
            <w:tcW w:w="1173" w:type="dxa"/>
          </w:tcPr>
          <w:p w14:paraId="346E6011" w14:textId="77777777" w:rsidR="005A349F" w:rsidRPr="00355C54" w:rsidRDefault="005A349F" w:rsidP="00360B82">
            <w:pPr>
              <w:rPr>
                <w:rFonts w:cs="Arial"/>
              </w:rPr>
            </w:pPr>
            <w:r>
              <w:rPr>
                <w:rFonts w:cs="Arial"/>
              </w:rPr>
              <w:t>30</w:t>
            </w:r>
          </w:p>
        </w:tc>
      </w:tr>
      <w:tr w:rsidR="005A349F" w:rsidRPr="00355C54" w14:paraId="58C96E6C" w14:textId="77777777" w:rsidTr="00360B82">
        <w:tc>
          <w:tcPr>
            <w:tcW w:w="1178" w:type="dxa"/>
          </w:tcPr>
          <w:p w14:paraId="7EA96C43" w14:textId="77777777" w:rsidR="005A349F" w:rsidRPr="00355C54" w:rsidRDefault="005A349F" w:rsidP="00360B82">
            <w:pPr>
              <w:rPr>
                <w:rFonts w:cs="Arial"/>
              </w:rPr>
            </w:pPr>
            <w:r w:rsidRPr="00355C54">
              <w:rPr>
                <w:rFonts w:cs="Arial"/>
              </w:rPr>
              <w:t>Bidder D</w:t>
            </w:r>
          </w:p>
        </w:tc>
        <w:tc>
          <w:tcPr>
            <w:tcW w:w="969" w:type="dxa"/>
          </w:tcPr>
          <w:p w14:paraId="44AB4232" w14:textId="77777777" w:rsidR="005A349F" w:rsidRPr="00355C54" w:rsidRDefault="005A349F" w:rsidP="00360B82">
            <w:pPr>
              <w:rPr>
                <w:rFonts w:cs="Arial"/>
              </w:rPr>
            </w:pPr>
            <w:r w:rsidRPr="00355C54">
              <w:rPr>
                <w:rFonts w:cs="Arial"/>
              </w:rPr>
              <w:t>Pass</w:t>
            </w:r>
          </w:p>
        </w:tc>
        <w:tc>
          <w:tcPr>
            <w:tcW w:w="968" w:type="dxa"/>
          </w:tcPr>
          <w:p w14:paraId="79175BBE" w14:textId="77777777" w:rsidR="005A349F" w:rsidRPr="00355C54" w:rsidRDefault="005A349F" w:rsidP="00360B82">
            <w:pPr>
              <w:rPr>
                <w:rFonts w:cs="Arial"/>
              </w:rPr>
            </w:pPr>
            <w:r w:rsidRPr="00355C54">
              <w:rPr>
                <w:rFonts w:cs="Arial"/>
              </w:rPr>
              <w:t>Pass</w:t>
            </w:r>
          </w:p>
        </w:tc>
        <w:tc>
          <w:tcPr>
            <w:tcW w:w="968" w:type="dxa"/>
          </w:tcPr>
          <w:p w14:paraId="1027713A" w14:textId="77777777" w:rsidR="005A349F" w:rsidRPr="00355C54" w:rsidRDefault="005A349F" w:rsidP="00360B82">
            <w:pPr>
              <w:rPr>
                <w:rFonts w:cs="Arial"/>
              </w:rPr>
            </w:pPr>
            <w:r w:rsidRPr="00355C54">
              <w:rPr>
                <w:rFonts w:cs="Arial"/>
              </w:rPr>
              <w:t>Pass</w:t>
            </w:r>
          </w:p>
        </w:tc>
        <w:tc>
          <w:tcPr>
            <w:tcW w:w="968" w:type="dxa"/>
          </w:tcPr>
          <w:p w14:paraId="542F7272" w14:textId="77777777" w:rsidR="005A349F" w:rsidRPr="00355C54" w:rsidRDefault="005A349F" w:rsidP="00360B82">
            <w:pPr>
              <w:rPr>
                <w:rFonts w:cs="Arial"/>
              </w:rPr>
            </w:pPr>
            <w:r>
              <w:rPr>
                <w:rFonts w:cs="Arial"/>
              </w:rPr>
              <w:t>Fail</w:t>
            </w:r>
          </w:p>
        </w:tc>
        <w:tc>
          <w:tcPr>
            <w:tcW w:w="968" w:type="dxa"/>
          </w:tcPr>
          <w:p w14:paraId="3B4657FB" w14:textId="77777777" w:rsidR="005A349F" w:rsidRPr="00355C54" w:rsidRDefault="005A349F" w:rsidP="00360B82">
            <w:pPr>
              <w:rPr>
                <w:rFonts w:cs="Arial"/>
              </w:rPr>
            </w:pPr>
          </w:p>
        </w:tc>
        <w:tc>
          <w:tcPr>
            <w:tcW w:w="968" w:type="dxa"/>
          </w:tcPr>
          <w:p w14:paraId="14AA067D" w14:textId="77777777" w:rsidR="005A349F" w:rsidRPr="00355C54" w:rsidRDefault="005A349F" w:rsidP="00360B82">
            <w:pPr>
              <w:rPr>
                <w:rFonts w:cs="Arial"/>
              </w:rPr>
            </w:pPr>
          </w:p>
        </w:tc>
        <w:tc>
          <w:tcPr>
            <w:tcW w:w="1173" w:type="dxa"/>
          </w:tcPr>
          <w:p w14:paraId="59C795C4" w14:textId="77777777" w:rsidR="005A349F" w:rsidRPr="00355C54" w:rsidRDefault="005A349F" w:rsidP="00360B82">
            <w:pPr>
              <w:rPr>
                <w:rFonts w:cs="Arial"/>
              </w:rPr>
            </w:pPr>
            <w:r w:rsidRPr="00355C54">
              <w:rPr>
                <w:rFonts w:cs="Arial"/>
              </w:rPr>
              <w:t>Fail</w:t>
            </w:r>
          </w:p>
        </w:tc>
      </w:tr>
      <w:tr w:rsidR="005A349F" w14:paraId="0FC0B5C4" w14:textId="77777777" w:rsidTr="00360B82">
        <w:tc>
          <w:tcPr>
            <w:tcW w:w="1178" w:type="dxa"/>
          </w:tcPr>
          <w:p w14:paraId="429E067E" w14:textId="77777777" w:rsidR="005A349F" w:rsidRPr="00355C54" w:rsidRDefault="005A349F" w:rsidP="00360B82">
            <w:pPr>
              <w:rPr>
                <w:rFonts w:cs="Arial"/>
              </w:rPr>
            </w:pPr>
            <w:r w:rsidRPr="00355C54">
              <w:rPr>
                <w:rFonts w:cs="Arial"/>
              </w:rPr>
              <w:t>Bidder E</w:t>
            </w:r>
          </w:p>
        </w:tc>
        <w:tc>
          <w:tcPr>
            <w:tcW w:w="969" w:type="dxa"/>
          </w:tcPr>
          <w:p w14:paraId="436BE0C5" w14:textId="77777777" w:rsidR="005A349F" w:rsidRPr="00355C54" w:rsidRDefault="005A349F" w:rsidP="00360B82">
            <w:pPr>
              <w:rPr>
                <w:rFonts w:cs="Arial"/>
              </w:rPr>
            </w:pPr>
            <w:r w:rsidRPr="00355C54">
              <w:rPr>
                <w:rFonts w:cs="Arial"/>
              </w:rPr>
              <w:t>Pass</w:t>
            </w:r>
          </w:p>
        </w:tc>
        <w:tc>
          <w:tcPr>
            <w:tcW w:w="968" w:type="dxa"/>
          </w:tcPr>
          <w:p w14:paraId="1C9ACCF8" w14:textId="77777777" w:rsidR="005A349F" w:rsidRPr="00355C54" w:rsidRDefault="005A349F" w:rsidP="00360B82">
            <w:pPr>
              <w:rPr>
                <w:rFonts w:cs="Arial"/>
              </w:rPr>
            </w:pPr>
            <w:r w:rsidRPr="00355C54">
              <w:rPr>
                <w:rFonts w:cs="Arial"/>
              </w:rPr>
              <w:t>Pass</w:t>
            </w:r>
          </w:p>
        </w:tc>
        <w:tc>
          <w:tcPr>
            <w:tcW w:w="968" w:type="dxa"/>
          </w:tcPr>
          <w:p w14:paraId="79B6130B" w14:textId="77777777" w:rsidR="005A349F" w:rsidRPr="00355C54" w:rsidRDefault="005A349F" w:rsidP="00360B82">
            <w:pPr>
              <w:rPr>
                <w:rFonts w:cs="Arial"/>
              </w:rPr>
            </w:pPr>
            <w:r>
              <w:rPr>
                <w:rFonts w:cs="Arial"/>
              </w:rPr>
              <w:t>Fail</w:t>
            </w:r>
          </w:p>
        </w:tc>
        <w:tc>
          <w:tcPr>
            <w:tcW w:w="968" w:type="dxa"/>
          </w:tcPr>
          <w:p w14:paraId="59057BBD" w14:textId="77777777" w:rsidR="005A349F" w:rsidRPr="00355C54" w:rsidRDefault="005A349F" w:rsidP="00360B82">
            <w:pPr>
              <w:rPr>
                <w:rFonts w:cs="Arial"/>
              </w:rPr>
            </w:pPr>
            <w:r>
              <w:rPr>
                <w:rFonts w:cs="Arial"/>
              </w:rPr>
              <w:t>Fail</w:t>
            </w:r>
          </w:p>
        </w:tc>
        <w:tc>
          <w:tcPr>
            <w:tcW w:w="968" w:type="dxa"/>
          </w:tcPr>
          <w:p w14:paraId="4268ED7B" w14:textId="77777777" w:rsidR="005A349F" w:rsidRPr="00355C54" w:rsidRDefault="005A349F" w:rsidP="00360B82">
            <w:pPr>
              <w:rPr>
                <w:rFonts w:cs="Arial"/>
              </w:rPr>
            </w:pPr>
          </w:p>
        </w:tc>
        <w:tc>
          <w:tcPr>
            <w:tcW w:w="968" w:type="dxa"/>
          </w:tcPr>
          <w:p w14:paraId="4E6B7022" w14:textId="77777777" w:rsidR="005A349F" w:rsidRPr="00355C54" w:rsidRDefault="005A349F" w:rsidP="00360B82">
            <w:pPr>
              <w:rPr>
                <w:rFonts w:cs="Arial"/>
              </w:rPr>
            </w:pPr>
          </w:p>
        </w:tc>
        <w:tc>
          <w:tcPr>
            <w:tcW w:w="1173" w:type="dxa"/>
          </w:tcPr>
          <w:p w14:paraId="0AB9AA23" w14:textId="77777777" w:rsidR="005A349F" w:rsidRPr="00355C54" w:rsidRDefault="005A349F" w:rsidP="00360B82">
            <w:pPr>
              <w:rPr>
                <w:rFonts w:cs="Arial"/>
              </w:rPr>
            </w:pPr>
            <w:r w:rsidRPr="00355C54">
              <w:rPr>
                <w:rFonts w:cs="Arial"/>
              </w:rPr>
              <w:t>Fail</w:t>
            </w:r>
          </w:p>
        </w:tc>
      </w:tr>
    </w:tbl>
    <w:p w14:paraId="6F09EAC1" w14:textId="77777777" w:rsidR="005A349F" w:rsidRDefault="005A349F" w:rsidP="005A349F">
      <w:pPr>
        <w:rPr>
          <w:rFonts w:ascii="Arial" w:hAnsi="Arial" w:cs="Arial"/>
          <w:b/>
          <w:iCs/>
        </w:rPr>
      </w:pPr>
    </w:p>
    <w:p w14:paraId="6A7FE40C" w14:textId="77777777" w:rsidR="005A349F" w:rsidRDefault="005A349F" w:rsidP="005A349F">
      <w:pPr>
        <w:rPr>
          <w:rFonts w:ascii="Arial" w:hAnsi="Arial" w:cs="Arial"/>
          <w:b/>
          <w:iCs/>
        </w:rPr>
      </w:pPr>
    </w:p>
    <w:p w14:paraId="475C9CF7" w14:textId="77777777" w:rsidR="005A349F" w:rsidRPr="00D303F6" w:rsidRDefault="005A349F" w:rsidP="005A349F">
      <w:pPr>
        <w:rPr>
          <w:rFonts w:ascii="Arial" w:hAnsi="Arial" w:cs="Arial"/>
          <w:b/>
          <w:iCs/>
        </w:rPr>
      </w:pPr>
      <w:r>
        <w:rPr>
          <w:rFonts w:ascii="Arial" w:hAnsi="Arial" w:cs="Arial"/>
          <w:b/>
          <w:iCs/>
        </w:rPr>
        <w:t xml:space="preserve">2.5 </w:t>
      </w:r>
      <w:r w:rsidRPr="00D303F6">
        <w:rPr>
          <w:rFonts w:ascii="Arial" w:hAnsi="Arial" w:cs="Arial"/>
          <w:b/>
          <w:iCs/>
        </w:rPr>
        <w:t xml:space="preserve">Final </w:t>
      </w:r>
      <w:r>
        <w:rPr>
          <w:rFonts w:ascii="Arial" w:hAnsi="Arial" w:cs="Arial"/>
          <w:b/>
          <w:iCs/>
        </w:rPr>
        <w:t xml:space="preserve">Tender </w:t>
      </w:r>
      <w:r w:rsidRPr="00D303F6">
        <w:rPr>
          <w:rFonts w:ascii="Arial" w:hAnsi="Arial" w:cs="Arial"/>
          <w:b/>
          <w:iCs/>
        </w:rPr>
        <w:t>Score</w:t>
      </w:r>
      <w:r>
        <w:rPr>
          <w:rFonts w:ascii="Arial" w:hAnsi="Arial" w:cs="Arial"/>
          <w:b/>
          <w:iCs/>
        </w:rPr>
        <w:t xml:space="preserve"> – Worked Example</w:t>
      </w:r>
    </w:p>
    <w:p w14:paraId="46FE8C31" w14:textId="77777777" w:rsidR="005A349F" w:rsidRPr="00D303F6" w:rsidRDefault="005A349F" w:rsidP="005A349F">
      <w:pPr>
        <w:rPr>
          <w:rFonts w:ascii="Arial" w:hAnsi="Arial" w:cs="Arial"/>
          <w:b/>
          <w:iCs/>
        </w:rPr>
      </w:pPr>
    </w:p>
    <w:p w14:paraId="2E551330" w14:textId="77777777" w:rsidR="005A349F" w:rsidRPr="00D303F6" w:rsidRDefault="005A349F" w:rsidP="005A349F">
      <w:pPr>
        <w:rPr>
          <w:rFonts w:ascii="Arial" w:hAnsi="Arial" w:cs="Arial"/>
          <w:iCs/>
        </w:rPr>
      </w:pPr>
      <w:r w:rsidRPr="00D303F6">
        <w:rPr>
          <w:rFonts w:ascii="Arial" w:hAnsi="Arial" w:cs="Arial"/>
          <w:iCs/>
        </w:rPr>
        <w:t xml:space="preserve">We will calculate your final score by adding the </w:t>
      </w:r>
      <w:r>
        <w:rPr>
          <w:rFonts w:ascii="Arial" w:hAnsi="Arial" w:cs="Arial"/>
          <w:iCs/>
        </w:rPr>
        <w:t>Commercial</w:t>
      </w:r>
      <w:r w:rsidRPr="00D303F6">
        <w:rPr>
          <w:rFonts w:ascii="Arial" w:eastAsia="Times New Roman" w:hAnsi="Arial" w:cs="Arial"/>
          <w:spacing w:val="-2"/>
        </w:rPr>
        <w:t xml:space="preserve">, </w:t>
      </w:r>
      <w:r>
        <w:rPr>
          <w:rFonts w:ascii="Arial" w:eastAsia="Times New Roman" w:hAnsi="Arial" w:cs="Arial"/>
          <w:spacing w:val="-2"/>
        </w:rPr>
        <w:t>Technical</w:t>
      </w:r>
      <w:r w:rsidRPr="00D303F6">
        <w:rPr>
          <w:rFonts w:ascii="Arial" w:eastAsia="Times New Roman" w:hAnsi="Arial" w:cs="Arial"/>
          <w:spacing w:val="-2"/>
        </w:rPr>
        <w:t xml:space="preserve"> and </w:t>
      </w:r>
      <w:r>
        <w:rPr>
          <w:rFonts w:ascii="Arial" w:eastAsia="Times New Roman" w:hAnsi="Arial" w:cs="Arial"/>
          <w:spacing w:val="-2"/>
        </w:rPr>
        <w:t>S</w:t>
      </w:r>
      <w:r w:rsidRPr="00D303F6">
        <w:rPr>
          <w:rFonts w:ascii="Arial" w:eastAsia="Times New Roman" w:hAnsi="Arial" w:cs="Arial"/>
          <w:spacing w:val="-2"/>
        </w:rPr>
        <w:t xml:space="preserve">ocial </w:t>
      </w:r>
      <w:r>
        <w:rPr>
          <w:rFonts w:ascii="Arial" w:eastAsia="Times New Roman" w:hAnsi="Arial" w:cs="Arial"/>
          <w:spacing w:val="-2"/>
        </w:rPr>
        <w:t>V</w:t>
      </w:r>
      <w:r w:rsidRPr="00D303F6">
        <w:rPr>
          <w:rFonts w:ascii="Arial" w:eastAsia="Times New Roman" w:hAnsi="Arial" w:cs="Arial"/>
          <w:spacing w:val="-2"/>
        </w:rPr>
        <w:t>alues</w:t>
      </w:r>
      <w:r>
        <w:rPr>
          <w:rFonts w:ascii="Arial" w:eastAsia="Times New Roman" w:hAnsi="Arial" w:cs="Arial"/>
          <w:spacing w:val="-2"/>
        </w:rPr>
        <w:t xml:space="preserve"> </w:t>
      </w:r>
      <w:r w:rsidRPr="00D303F6">
        <w:rPr>
          <w:rFonts w:ascii="Arial" w:hAnsi="Arial" w:cs="Arial"/>
          <w:iCs/>
        </w:rPr>
        <w:t>scores together.</w:t>
      </w:r>
      <w:r>
        <w:rPr>
          <w:rFonts w:ascii="Arial" w:hAnsi="Arial" w:cs="Arial"/>
          <w:iCs/>
        </w:rPr>
        <w:t xml:space="preserve"> Example provided below:</w:t>
      </w:r>
    </w:p>
    <w:p w14:paraId="10CDD4AF" w14:textId="77777777" w:rsidR="005A349F" w:rsidRPr="00D303F6" w:rsidRDefault="005A349F" w:rsidP="005A349F">
      <w:pPr>
        <w:rPr>
          <w:rFonts w:ascii="Arial" w:hAnsi="Arial" w:cs="Arial"/>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5"/>
        <w:gridCol w:w="1996"/>
        <w:gridCol w:w="1909"/>
        <w:gridCol w:w="1625"/>
        <w:gridCol w:w="1679"/>
      </w:tblGrid>
      <w:tr w:rsidR="005A349F" w:rsidRPr="00D303F6" w14:paraId="2EA7E42C" w14:textId="77777777" w:rsidTr="00360B82">
        <w:trPr>
          <w:trHeight w:val="261"/>
          <w:jc w:val="center"/>
        </w:trPr>
        <w:tc>
          <w:tcPr>
            <w:tcW w:w="1145" w:type="dxa"/>
            <w:shd w:val="clear" w:color="auto" w:fill="D9D9D9" w:themeFill="background1" w:themeFillShade="D9"/>
            <w:tcMar>
              <w:top w:w="0" w:type="dxa"/>
              <w:left w:w="108" w:type="dxa"/>
              <w:bottom w:w="0" w:type="dxa"/>
              <w:right w:w="108" w:type="dxa"/>
            </w:tcMar>
            <w:hideMark/>
          </w:tcPr>
          <w:p w14:paraId="4364F28C" w14:textId="77777777" w:rsidR="005A349F" w:rsidRPr="00D303F6" w:rsidRDefault="005A349F" w:rsidP="00360B82">
            <w:pPr>
              <w:jc w:val="center"/>
              <w:rPr>
                <w:rFonts w:ascii="Arial" w:hAnsi="Arial" w:cs="Arial"/>
                <w:b/>
              </w:rPr>
            </w:pPr>
            <w:r w:rsidRPr="00D303F6">
              <w:rPr>
                <w:rFonts w:ascii="Arial" w:hAnsi="Arial" w:cs="Arial"/>
                <w:b/>
              </w:rPr>
              <w:t>Bidder</w:t>
            </w:r>
          </w:p>
        </w:tc>
        <w:tc>
          <w:tcPr>
            <w:tcW w:w="1996" w:type="dxa"/>
            <w:shd w:val="clear" w:color="auto" w:fill="D9D9D9" w:themeFill="background1" w:themeFillShade="D9"/>
            <w:tcMar>
              <w:top w:w="0" w:type="dxa"/>
              <w:left w:w="108" w:type="dxa"/>
              <w:bottom w:w="0" w:type="dxa"/>
              <w:right w:w="108" w:type="dxa"/>
            </w:tcMar>
            <w:hideMark/>
          </w:tcPr>
          <w:p w14:paraId="12B9CED0" w14:textId="77777777" w:rsidR="005A349F" w:rsidRPr="00D303F6" w:rsidRDefault="005A349F" w:rsidP="00360B82">
            <w:pPr>
              <w:jc w:val="center"/>
              <w:rPr>
                <w:rFonts w:ascii="Arial" w:hAnsi="Arial" w:cs="Arial"/>
                <w:b/>
              </w:rPr>
            </w:pPr>
            <w:r w:rsidRPr="00D303F6">
              <w:rPr>
                <w:rFonts w:ascii="Arial" w:hAnsi="Arial" w:cs="Arial"/>
                <w:b/>
              </w:rPr>
              <w:t>Commercial Score</w:t>
            </w:r>
          </w:p>
        </w:tc>
        <w:tc>
          <w:tcPr>
            <w:tcW w:w="1909" w:type="dxa"/>
            <w:shd w:val="clear" w:color="auto" w:fill="D9D9D9" w:themeFill="background1" w:themeFillShade="D9"/>
            <w:tcMar>
              <w:top w:w="0" w:type="dxa"/>
              <w:left w:w="108" w:type="dxa"/>
              <w:bottom w:w="0" w:type="dxa"/>
              <w:right w:w="108" w:type="dxa"/>
            </w:tcMar>
            <w:hideMark/>
          </w:tcPr>
          <w:p w14:paraId="7D3FAEE4" w14:textId="77777777" w:rsidR="005A349F" w:rsidRPr="00D303F6" w:rsidRDefault="005A349F" w:rsidP="00360B82">
            <w:pPr>
              <w:jc w:val="center"/>
              <w:rPr>
                <w:rFonts w:ascii="Arial" w:hAnsi="Arial" w:cs="Arial"/>
                <w:b/>
              </w:rPr>
            </w:pPr>
            <w:r w:rsidRPr="00D303F6">
              <w:rPr>
                <w:rFonts w:ascii="Arial" w:hAnsi="Arial" w:cs="Arial"/>
                <w:b/>
              </w:rPr>
              <w:t>Social Values Score</w:t>
            </w:r>
          </w:p>
        </w:tc>
        <w:tc>
          <w:tcPr>
            <w:tcW w:w="1625" w:type="dxa"/>
            <w:shd w:val="clear" w:color="auto" w:fill="D9D9D9" w:themeFill="background1" w:themeFillShade="D9"/>
            <w:tcMar>
              <w:top w:w="0" w:type="dxa"/>
              <w:left w:w="108" w:type="dxa"/>
              <w:bottom w:w="0" w:type="dxa"/>
              <w:right w:w="108" w:type="dxa"/>
            </w:tcMar>
            <w:hideMark/>
          </w:tcPr>
          <w:p w14:paraId="0F255CEA" w14:textId="77777777" w:rsidR="005A349F" w:rsidRPr="00D303F6" w:rsidRDefault="005A349F" w:rsidP="00360B82">
            <w:pPr>
              <w:jc w:val="center"/>
              <w:rPr>
                <w:rFonts w:ascii="Arial" w:hAnsi="Arial" w:cs="Arial"/>
                <w:b/>
              </w:rPr>
            </w:pPr>
            <w:r>
              <w:rPr>
                <w:rFonts w:ascii="Arial" w:hAnsi="Arial" w:cs="Arial"/>
                <w:b/>
              </w:rPr>
              <w:t xml:space="preserve">Capability </w:t>
            </w:r>
            <w:r w:rsidRPr="00D303F6">
              <w:rPr>
                <w:rFonts w:ascii="Arial" w:hAnsi="Arial" w:cs="Arial"/>
                <w:b/>
              </w:rPr>
              <w:t xml:space="preserve">Score </w:t>
            </w:r>
          </w:p>
        </w:tc>
        <w:tc>
          <w:tcPr>
            <w:tcW w:w="1679" w:type="dxa"/>
            <w:shd w:val="clear" w:color="auto" w:fill="D9D9D9" w:themeFill="background1" w:themeFillShade="D9"/>
          </w:tcPr>
          <w:p w14:paraId="276A28B1" w14:textId="77777777" w:rsidR="005A349F" w:rsidRPr="00D303F6" w:rsidRDefault="005A349F" w:rsidP="00360B82">
            <w:pPr>
              <w:jc w:val="center"/>
              <w:rPr>
                <w:rFonts w:ascii="Arial" w:hAnsi="Arial" w:cs="Arial"/>
                <w:b/>
              </w:rPr>
            </w:pPr>
            <w:r w:rsidRPr="00D303F6">
              <w:rPr>
                <w:rFonts w:ascii="Arial" w:hAnsi="Arial" w:cs="Arial"/>
                <w:b/>
              </w:rPr>
              <w:t>Total Score</w:t>
            </w:r>
          </w:p>
        </w:tc>
      </w:tr>
      <w:tr w:rsidR="005A349F" w:rsidRPr="00D303F6" w14:paraId="786612BE" w14:textId="77777777" w:rsidTr="00360B82">
        <w:trPr>
          <w:jc w:val="center"/>
        </w:trPr>
        <w:tc>
          <w:tcPr>
            <w:tcW w:w="1145" w:type="dxa"/>
            <w:tcMar>
              <w:top w:w="0" w:type="dxa"/>
              <w:left w:w="108" w:type="dxa"/>
              <w:bottom w:w="0" w:type="dxa"/>
              <w:right w:w="108" w:type="dxa"/>
            </w:tcMar>
            <w:hideMark/>
          </w:tcPr>
          <w:p w14:paraId="79E9259A" w14:textId="77777777" w:rsidR="005A349F" w:rsidRPr="00D303F6" w:rsidRDefault="005A349F" w:rsidP="00360B82">
            <w:pPr>
              <w:rPr>
                <w:rFonts w:ascii="Arial" w:hAnsi="Arial" w:cs="Arial"/>
              </w:rPr>
            </w:pPr>
            <w:r w:rsidRPr="00D303F6">
              <w:rPr>
                <w:rFonts w:ascii="Arial" w:hAnsi="Arial" w:cs="Arial"/>
              </w:rPr>
              <w:t>Bidder A</w:t>
            </w:r>
          </w:p>
        </w:tc>
        <w:tc>
          <w:tcPr>
            <w:tcW w:w="1996" w:type="dxa"/>
            <w:tcMar>
              <w:top w:w="0" w:type="dxa"/>
              <w:left w:w="108" w:type="dxa"/>
              <w:bottom w:w="0" w:type="dxa"/>
              <w:right w:w="108" w:type="dxa"/>
            </w:tcMar>
            <w:hideMark/>
          </w:tcPr>
          <w:p w14:paraId="005478F0" w14:textId="77777777" w:rsidR="005A349F" w:rsidRPr="00D303F6" w:rsidRDefault="005A349F" w:rsidP="00360B82">
            <w:pPr>
              <w:jc w:val="center"/>
              <w:rPr>
                <w:rFonts w:ascii="Arial" w:hAnsi="Arial" w:cs="Arial"/>
              </w:rPr>
            </w:pPr>
            <w:r>
              <w:rPr>
                <w:rFonts w:ascii="Arial" w:hAnsi="Arial" w:cs="Arial"/>
              </w:rPr>
              <w:t>38</w:t>
            </w:r>
          </w:p>
        </w:tc>
        <w:tc>
          <w:tcPr>
            <w:tcW w:w="1909" w:type="dxa"/>
            <w:tcMar>
              <w:top w:w="0" w:type="dxa"/>
              <w:left w:w="108" w:type="dxa"/>
              <w:bottom w:w="0" w:type="dxa"/>
              <w:right w:w="108" w:type="dxa"/>
            </w:tcMar>
            <w:hideMark/>
          </w:tcPr>
          <w:p w14:paraId="43B0498F" w14:textId="77777777" w:rsidR="005A349F" w:rsidRPr="00D303F6" w:rsidRDefault="005A349F" w:rsidP="00360B82">
            <w:pPr>
              <w:jc w:val="center"/>
              <w:rPr>
                <w:rFonts w:ascii="Arial" w:hAnsi="Arial" w:cs="Arial"/>
              </w:rPr>
            </w:pPr>
            <w:r w:rsidRPr="00D303F6">
              <w:rPr>
                <w:rFonts w:ascii="Arial" w:hAnsi="Arial" w:cs="Arial"/>
              </w:rPr>
              <w:t>7</w:t>
            </w:r>
          </w:p>
        </w:tc>
        <w:tc>
          <w:tcPr>
            <w:tcW w:w="1625" w:type="dxa"/>
            <w:tcMar>
              <w:top w:w="0" w:type="dxa"/>
              <w:left w:w="108" w:type="dxa"/>
              <w:bottom w:w="0" w:type="dxa"/>
              <w:right w:w="108" w:type="dxa"/>
            </w:tcMar>
          </w:tcPr>
          <w:p w14:paraId="5D02B988" w14:textId="77777777" w:rsidR="005A349F" w:rsidRPr="00D303F6" w:rsidRDefault="005A349F" w:rsidP="00360B82">
            <w:pPr>
              <w:jc w:val="center"/>
              <w:rPr>
                <w:rFonts w:ascii="Arial" w:hAnsi="Arial" w:cs="Arial"/>
              </w:rPr>
            </w:pPr>
            <w:r>
              <w:rPr>
                <w:rFonts w:ascii="Arial" w:hAnsi="Arial" w:cs="Arial"/>
              </w:rPr>
              <w:t>32</w:t>
            </w:r>
          </w:p>
        </w:tc>
        <w:tc>
          <w:tcPr>
            <w:tcW w:w="1679" w:type="dxa"/>
          </w:tcPr>
          <w:p w14:paraId="4C9482AD" w14:textId="77777777" w:rsidR="005A349F" w:rsidRPr="00D303F6" w:rsidRDefault="005A349F" w:rsidP="00360B82">
            <w:pPr>
              <w:jc w:val="center"/>
              <w:rPr>
                <w:rFonts w:ascii="Arial" w:hAnsi="Arial" w:cs="Arial"/>
              </w:rPr>
            </w:pPr>
            <w:r>
              <w:rPr>
                <w:rFonts w:ascii="Arial" w:hAnsi="Arial" w:cs="Arial"/>
              </w:rPr>
              <w:t>77</w:t>
            </w:r>
          </w:p>
        </w:tc>
      </w:tr>
      <w:tr w:rsidR="005A349F" w:rsidRPr="00D303F6" w14:paraId="4084901F" w14:textId="77777777" w:rsidTr="00360B82">
        <w:trPr>
          <w:jc w:val="center"/>
        </w:trPr>
        <w:tc>
          <w:tcPr>
            <w:tcW w:w="1145" w:type="dxa"/>
            <w:tcMar>
              <w:top w:w="0" w:type="dxa"/>
              <w:left w:w="108" w:type="dxa"/>
              <w:bottom w:w="0" w:type="dxa"/>
              <w:right w:w="108" w:type="dxa"/>
            </w:tcMar>
            <w:hideMark/>
          </w:tcPr>
          <w:p w14:paraId="7EE9F270" w14:textId="77777777" w:rsidR="005A349F" w:rsidRPr="00D303F6" w:rsidRDefault="005A349F" w:rsidP="00360B82">
            <w:pPr>
              <w:rPr>
                <w:rFonts w:ascii="Arial" w:hAnsi="Arial" w:cs="Arial"/>
              </w:rPr>
            </w:pPr>
            <w:r w:rsidRPr="00D303F6">
              <w:rPr>
                <w:rFonts w:ascii="Arial" w:hAnsi="Arial" w:cs="Arial"/>
              </w:rPr>
              <w:t>Bidder B</w:t>
            </w:r>
          </w:p>
        </w:tc>
        <w:tc>
          <w:tcPr>
            <w:tcW w:w="1996" w:type="dxa"/>
            <w:tcMar>
              <w:top w:w="0" w:type="dxa"/>
              <w:left w:w="108" w:type="dxa"/>
              <w:bottom w:w="0" w:type="dxa"/>
              <w:right w:w="108" w:type="dxa"/>
            </w:tcMar>
            <w:hideMark/>
          </w:tcPr>
          <w:p w14:paraId="7006B6C9" w14:textId="77777777" w:rsidR="005A349F" w:rsidRPr="00D303F6" w:rsidRDefault="005A349F" w:rsidP="00360B82">
            <w:pPr>
              <w:jc w:val="center"/>
              <w:rPr>
                <w:rFonts w:ascii="Arial" w:hAnsi="Arial" w:cs="Arial"/>
              </w:rPr>
            </w:pPr>
            <w:r>
              <w:rPr>
                <w:rFonts w:ascii="Arial" w:hAnsi="Arial" w:cs="Arial"/>
              </w:rPr>
              <w:t>40</w:t>
            </w:r>
          </w:p>
        </w:tc>
        <w:tc>
          <w:tcPr>
            <w:tcW w:w="1909" w:type="dxa"/>
            <w:tcMar>
              <w:top w:w="0" w:type="dxa"/>
              <w:left w:w="108" w:type="dxa"/>
              <w:bottom w:w="0" w:type="dxa"/>
              <w:right w:w="108" w:type="dxa"/>
            </w:tcMar>
            <w:hideMark/>
          </w:tcPr>
          <w:p w14:paraId="4C9F1FD9" w14:textId="77777777" w:rsidR="005A349F" w:rsidRPr="00D303F6" w:rsidRDefault="005A349F" w:rsidP="00360B82">
            <w:pPr>
              <w:jc w:val="center"/>
              <w:rPr>
                <w:rFonts w:ascii="Arial" w:hAnsi="Arial" w:cs="Arial"/>
              </w:rPr>
            </w:pPr>
            <w:r w:rsidRPr="00D303F6">
              <w:rPr>
                <w:rFonts w:ascii="Arial" w:hAnsi="Arial" w:cs="Arial"/>
              </w:rPr>
              <w:t>4</w:t>
            </w:r>
          </w:p>
        </w:tc>
        <w:tc>
          <w:tcPr>
            <w:tcW w:w="1625" w:type="dxa"/>
            <w:tcMar>
              <w:top w:w="0" w:type="dxa"/>
              <w:left w:w="108" w:type="dxa"/>
              <w:bottom w:w="0" w:type="dxa"/>
              <w:right w:w="108" w:type="dxa"/>
            </w:tcMar>
          </w:tcPr>
          <w:p w14:paraId="0F95B827" w14:textId="77777777" w:rsidR="005A349F" w:rsidRPr="00D303F6" w:rsidRDefault="005A349F" w:rsidP="00360B82">
            <w:pPr>
              <w:jc w:val="center"/>
              <w:rPr>
                <w:rFonts w:ascii="Arial" w:hAnsi="Arial" w:cs="Arial"/>
              </w:rPr>
            </w:pPr>
            <w:r>
              <w:rPr>
                <w:rFonts w:ascii="Arial" w:hAnsi="Arial" w:cs="Arial"/>
              </w:rPr>
              <w:t>31</w:t>
            </w:r>
          </w:p>
        </w:tc>
        <w:tc>
          <w:tcPr>
            <w:tcW w:w="1679" w:type="dxa"/>
          </w:tcPr>
          <w:p w14:paraId="7DC66E5B" w14:textId="77777777" w:rsidR="005A349F" w:rsidRPr="00D303F6" w:rsidRDefault="005A349F" w:rsidP="00360B82">
            <w:pPr>
              <w:jc w:val="center"/>
              <w:rPr>
                <w:rFonts w:ascii="Arial" w:hAnsi="Arial" w:cs="Arial"/>
              </w:rPr>
            </w:pPr>
            <w:r>
              <w:rPr>
                <w:rFonts w:ascii="Arial" w:hAnsi="Arial" w:cs="Arial"/>
              </w:rPr>
              <w:t>75</w:t>
            </w:r>
          </w:p>
        </w:tc>
      </w:tr>
      <w:tr w:rsidR="005A349F" w:rsidRPr="00D303F6" w14:paraId="47E4A0BF" w14:textId="77777777" w:rsidTr="00360B82">
        <w:trPr>
          <w:jc w:val="center"/>
        </w:trPr>
        <w:tc>
          <w:tcPr>
            <w:tcW w:w="1145" w:type="dxa"/>
            <w:tcMar>
              <w:top w:w="0" w:type="dxa"/>
              <w:left w:w="108" w:type="dxa"/>
              <w:bottom w:w="0" w:type="dxa"/>
              <w:right w:w="108" w:type="dxa"/>
            </w:tcMar>
            <w:hideMark/>
          </w:tcPr>
          <w:p w14:paraId="3899C0DD" w14:textId="77777777" w:rsidR="005A349F" w:rsidRPr="00D303F6" w:rsidRDefault="005A349F" w:rsidP="00360B82">
            <w:pPr>
              <w:rPr>
                <w:rFonts w:ascii="Arial" w:hAnsi="Arial" w:cs="Arial"/>
              </w:rPr>
            </w:pPr>
            <w:r w:rsidRPr="00D303F6">
              <w:rPr>
                <w:rFonts w:ascii="Arial" w:hAnsi="Arial" w:cs="Arial"/>
              </w:rPr>
              <w:t>Bidder C</w:t>
            </w:r>
          </w:p>
        </w:tc>
        <w:tc>
          <w:tcPr>
            <w:tcW w:w="1996" w:type="dxa"/>
            <w:tcMar>
              <w:top w:w="0" w:type="dxa"/>
              <w:left w:w="108" w:type="dxa"/>
              <w:bottom w:w="0" w:type="dxa"/>
              <w:right w:w="108" w:type="dxa"/>
            </w:tcMar>
            <w:hideMark/>
          </w:tcPr>
          <w:p w14:paraId="7D88C2B0" w14:textId="77777777" w:rsidR="005A349F" w:rsidRPr="00D303F6" w:rsidRDefault="005A349F" w:rsidP="00360B82">
            <w:pPr>
              <w:jc w:val="center"/>
              <w:rPr>
                <w:rFonts w:ascii="Arial" w:hAnsi="Arial" w:cs="Arial"/>
              </w:rPr>
            </w:pPr>
            <w:r>
              <w:rPr>
                <w:rFonts w:ascii="Arial" w:hAnsi="Arial" w:cs="Arial"/>
              </w:rPr>
              <w:t>42</w:t>
            </w:r>
          </w:p>
        </w:tc>
        <w:tc>
          <w:tcPr>
            <w:tcW w:w="1909" w:type="dxa"/>
            <w:tcMar>
              <w:top w:w="0" w:type="dxa"/>
              <w:left w:w="108" w:type="dxa"/>
              <w:bottom w:w="0" w:type="dxa"/>
              <w:right w:w="108" w:type="dxa"/>
            </w:tcMar>
            <w:hideMark/>
          </w:tcPr>
          <w:p w14:paraId="02A1C311" w14:textId="77777777" w:rsidR="005A349F" w:rsidRPr="00D303F6" w:rsidRDefault="005A349F" w:rsidP="00360B82">
            <w:pPr>
              <w:jc w:val="center"/>
              <w:rPr>
                <w:rFonts w:ascii="Arial" w:hAnsi="Arial" w:cs="Arial"/>
              </w:rPr>
            </w:pPr>
            <w:r w:rsidRPr="00D303F6">
              <w:rPr>
                <w:rFonts w:ascii="Arial" w:hAnsi="Arial" w:cs="Arial"/>
              </w:rPr>
              <w:t>8</w:t>
            </w:r>
          </w:p>
        </w:tc>
        <w:tc>
          <w:tcPr>
            <w:tcW w:w="1625" w:type="dxa"/>
            <w:tcMar>
              <w:top w:w="0" w:type="dxa"/>
              <w:left w:w="108" w:type="dxa"/>
              <w:bottom w:w="0" w:type="dxa"/>
              <w:right w:w="108" w:type="dxa"/>
            </w:tcMar>
          </w:tcPr>
          <w:p w14:paraId="12C510A9" w14:textId="77777777" w:rsidR="005A349F" w:rsidRPr="00D303F6" w:rsidRDefault="005A349F" w:rsidP="00360B82">
            <w:pPr>
              <w:jc w:val="center"/>
              <w:rPr>
                <w:rFonts w:ascii="Arial" w:hAnsi="Arial" w:cs="Arial"/>
              </w:rPr>
            </w:pPr>
            <w:r>
              <w:rPr>
                <w:rFonts w:ascii="Arial" w:hAnsi="Arial" w:cs="Arial"/>
              </w:rPr>
              <w:t>28</w:t>
            </w:r>
          </w:p>
        </w:tc>
        <w:tc>
          <w:tcPr>
            <w:tcW w:w="1679" w:type="dxa"/>
          </w:tcPr>
          <w:p w14:paraId="2D1CE0B1" w14:textId="77777777" w:rsidR="005A349F" w:rsidRPr="00D303F6" w:rsidRDefault="005A349F" w:rsidP="00360B82">
            <w:pPr>
              <w:jc w:val="center"/>
              <w:rPr>
                <w:rFonts w:ascii="Arial" w:hAnsi="Arial" w:cs="Arial"/>
              </w:rPr>
            </w:pPr>
            <w:r>
              <w:rPr>
                <w:rFonts w:ascii="Arial" w:hAnsi="Arial" w:cs="Arial"/>
              </w:rPr>
              <w:t>78</w:t>
            </w:r>
          </w:p>
        </w:tc>
      </w:tr>
    </w:tbl>
    <w:p w14:paraId="28F78CF0" w14:textId="77777777" w:rsidR="005A349F" w:rsidRDefault="005A349F" w:rsidP="005A349F">
      <w:pPr>
        <w:rPr>
          <w:rFonts w:ascii="Arial" w:hAnsi="Arial" w:cs="Arial"/>
          <w:iCs/>
        </w:rPr>
      </w:pPr>
    </w:p>
    <w:p w14:paraId="3BE6ACF4" w14:textId="77777777" w:rsidR="005A349F" w:rsidRDefault="005A349F" w:rsidP="005A349F">
      <w:pPr>
        <w:rPr>
          <w:rFonts w:ascii="Arial" w:hAnsi="Arial" w:cs="Arial"/>
          <w:iCs/>
        </w:rPr>
      </w:pPr>
      <w:r>
        <w:rPr>
          <w:rFonts w:ascii="Arial" w:hAnsi="Arial" w:cs="Arial"/>
          <w:iCs/>
        </w:rPr>
        <w:t>In this example Bidders C would be awarded the contract as they have the highest total score aggregated across all evaluation criteria. In a multi-supplier framework the top 4 suppliers with the highest total scores will be awarded a place on the framework.</w:t>
      </w:r>
    </w:p>
    <w:p w14:paraId="1B85D759" w14:textId="77777777" w:rsidR="005A349F" w:rsidRDefault="005A349F" w:rsidP="005A349F">
      <w:pPr>
        <w:rPr>
          <w:rFonts w:ascii="Arial" w:hAnsi="Arial" w:cs="Arial"/>
          <w:iCs/>
        </w:rPr>
      </w:pPr>
    </w:p>
    <w:p w14:paraId="78A3287A" w14:textId="77777777" w:rsidR="005A349F" w:rsidRDefault="005A349F" w:rsidP="005A349F">
      <w:pPr>
        <w:rPr>
          <w:rFonts w:ascii="Arial" w:hAnsi="Arial" w:cs="Arial"/>
          <w:iCs/>
        </w:rPr>
      </w:pPr>
      <w:r>
        <w:rPr>
          <w:rFonts w:ascii="Arial" w:hAnsi="Arial" w:cs="Arial"/>
          <w:iCs/>
        </w:rPr>
        <w:t xml:space="preserve">NSNs will be awarded to the lowest cost, compliant Bidder from the successful Bidders post-evaluation. </w:t>
      </w:r>
    </w:p>
    <w:p w14:paraId="2654C489" w14:textId="77777777" w:rsidR="005A349F" w:rsidRDefault="005A349F" w:rsidP="005A349F">
      <w:pPr>
        <w:rPr>
          <w:rFonts w:ascii="Arial" w:hAnsi="Arial" w:cs="Arial"/>
          <w:iCs/>
        </w:rPr>
      </w:pPr>
    </w:p>
    <w:p w14:paraId="1D048B1F" w14:textId="77777777" w:rsidR="005A349F" w:rsidRDefault="005A349F" w:rsidP="005A349F">
      <w:pPr>
        <w:rPr>
          <w:rFonts w:ascii="Arial" w:hAnsi="Arial" w:cs="Arial"/>
          <w:iCs/>
        </w:rPr>
      </w:pPr>
      <w:r>
        <w:rPr>
          <w:rFonts w:ascii="Arial" w:hAnsi="Arial" w:cs="Arial"/>
          <w:iCs/>
        </w:rPr>
        <w:br w:type="page"/>
      </w:r>
    </w:p>
    <w:p w14:paraId="5259E573" w14:textId="77777777" w:rsidR="005A349F" w:rsidRPr="00D303F6" w:rsidRDefault="005A349F" w:rsidP="005A349F">
      <w:pPr>
        <w:rPr>
          <w:rFonts w:ascii="Arial" w:hAnsi="Arial" w:cs="Arial"/>
        </w:rPr>
      </w:pPr>
      <w:r w:rsidRPr="00D303F6">
        <w:rPr>
          <w:rFonts w:ascii="Arial" w:hAnsi="Arial" w:cs="Arial"/>
          <w:iCs/>
        </w:rPr>
        <w:lastRenderedPageBreak/>
        <w:t xml:space="preserve">D2. </w:t>
      </w:r>
      <w:r w:rsidRPr="00D303F6">
        <w:rPr>
          <w:rFonts w:ascii="Arial" w:hAnsi="Arial" w:cs="Arial"/>
          <w:iCs/>
        </w:rPr>
        <w:tab/>
        <w:t xml:space="preserve">Negotiations do not apply to this tender process due to it being a restricted </w:t>
      </w:r>
      <w:r>
        <w:rPr>
          <w:rFonts w:ascii="Arial" w:hAnsi="Arial" w:cs="Arial"/>
          <w:iCs/>
        </w:rPr>
        <w:t xml:space="preserve">under Regulation 17 of the </w:t>
      </w:r>
      <w:proofErr w:type="spellStart"/>
      <w:r>
        <w:rPr>
          <w:rFonts w:ascii="Arial" w:hAnsi="Arial" w:cs="Arial"/>
          <w:iCs/>
        </w:rPr>
        <w:t>Defence</w:t>
      </w:r>
      <w:proofErr w:type="spellEnd"/>
      <w:r>
        <w:rPr>
          <w:rFonts w:ascii="Arial" w:hAnsi="Arial" w:cs="Arial"/>
          <w:iCs/>
        </w:rPr>
        <w:t xml:space="preserve"> and Security Public Contract Regulations 2011</w:t>
      </w:r>
      <w:r w:rsidRPr="00D303F6">
        <w:rPr>
          <w:rFonts w:ascii="Arial" w:hAnsi="Arial" w:cs="Arial"/>
          <w:iCs/>
        </w:rPr>
        <w:t>.</w:t>
      </w:r>
    </w:p>
    <w:p w14:paraId="4DFE2B42" w14:textId="77777777" w:rsidR="005A349F" w:rsidRDefault="005A349F" w:rsidP="005A349F">
      <w:pPr>
        <w:pStyle w:val="BodyText"/>
        <w:spacing w:before="123"/>
        <w:ind w:left="0" w:right="128"/>
        <w:rPr>
          <w:spacing w:val="-3"/>
        </w:rPr>
      </w:pPr>
    </w:p>
    <w:p w14:paraId="2ACE6F66" w14:textId="77777777" w:rsidR="005A349F" w:rsidRDefault="005A349F" w:rsidP="005A349F">
      <w:pPr>
        <w:rPr>
          <w:rFonts w:ascii="Arial" w:hAnsi="Arial" w:cs="Arial"/>
          <w:iCs/>
          <w:sz w:val="20"/>
          <w:szCs w:val="20"/>
        </w:rPr>
      </w:pPr>
      <w:r>
        <w:rPr>
          <w:rFonts w:ascii="Arial" w:hAnsi="Arial" w:cs="Arial"/>
          <w:iCs/>
          <w:szCs w:val="20"/>
        </w:rPr>
        <w:t>D3</w:t>
      </w:r>
      <w:r w:rsidRPr="00795215">
        <w:rPr>
          <w:rFonts w:ascii="Arial" w:hAnsi="Arial" w:cs="Arial"/>
          <w:iCs/>
          <w:szCs w:val="20"/>
        </w:rPr>
        <w:t xml:space="preserve">. </w:t>
      </w:r>
      <w:r>
        <w:rPr>
          <w:rFonts w:ascii="Arial" w:hAnsi="Arial" w:cs="Arial"/>
          <w:iCs/>
          <w:szCs w:val="20"/>
        </w:rPr>
        <w:tab/>
      </w:r>
      <w:r w:rsidRPr="008940B9">
        <w:rPr>
          <w:rFonts w:ascii="Arial" w:hAnsi="Arial" w:cs="Arial"/>
          <w:iCs/>
          <w:szCs w:val="20"/>
          <w:u w:val="single"/>
        </w:rPr>
        <w:t>DEFFORM 528 Import and Export Controls</w:t>
      </w:r>
      <w:r w:rsidRPr="008940B9">
        <w:rPr>
          <w:rFonts w:ascii="Arial" w:hAnsi="Arial" w:cs="Arial"/>
          <w:iCs/>
          <w:szCs w:val="20"/>
        </w:rPr>
        <w:t>: Bidders must submit a fully completed DEFFORM 528 as part of their tender submission. The DEFFORM 528 will 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528.</w:t>
      </w:r>
    </w:p>
    <w:p w14:paraId="3184BA04" w14:textId="640761DB" w:rsidR="005462A7" w:rsidRDefault="005462A7">
      <w:pPr>
        <w:sectPr w:rsidR="005462A7">
          <w:pgSz w:w="11910" w:h="16850"/>
          <w:pgMar w:top="800" w:right="1020" w:bottom="500" w:left="1020" w:header="302" w:footer="312" w:gutter="0"/>
          <w:cols w:space="720"/>
        </w:sectPr>
      </w:pPr>
    </w:p>
    <w:p w14:paraId="0EDA5890" w14:textId="77777777" w:rsidR="00C973CA" w:rsidRDefault="00C973CA">
      <w:pPr>
        <w:spacing w:before="3"/>
        <w:rPr>
          <w:rFonts w:ascii="Arial" w:eastAsia="Arial" w:hAnsi="Arial" w:cs="Arial"/>
          <w:sz w:val="27"/>
          <w:szCs w:val="27"/>
        </w:rPr>
      </w:pPr>
    </w:p>
    <w:p w14:paraId="69843825" w14:textId="77777777" w:rsidR="00C973CA" w:rsidRDefault="000537B8">
      <w:pPr>
        <w:pStyle w:val="Heading2"/>
        <w:ind w:right="233" w:firstLine="1670"/>
        <w:rPr>
          <w:b w:val="0"/>
          <w:bCs w:val="0"/>
        </w:rPr>
      </w:pPr>
      <w:bookmarkStart w:id="13" w:name="Section_E_–_Instructions_on_Submitting_T"/>
      <w:bookmarkEnd w:id="13"/>
      <w:r>
        <w:t>Section E – Instructions on Submitting</w:t>
      </w:r>
      <w:r>
        <w:rPr>
          <w:spacing w:val="-11"/>
        </w:rPr>
        <w:t xml:space="preserve"> </w:t>
      </w:r>
      <w:r>
        <w:rPr>
          <w:spacing w:val="-4"/>
        </w:rPr>
        <w:t>Tenders</w:t>
      </w:r>
    </w:p>
    <w:p w14:paraId="106AC740" w14:textId="517C89A8" w:rsidR="00C973CA" w:rsidRPr="005462A7" w:rsidRDefault="000537B8">
      <w:pPr>
        <w:pStyle w:val="Heading3"/>
        <w:spacing w:before="241"/>
        <w:ind w:right="233"/>
        <w:rPr>
          <w:b w:val="0"/>
          <w:bCs w:val="0"/>
          <w:color w:val="FF0000"/>
        </w:rPr>
      </w:pPr>
      <w:bookmarkStart w:id="14" w:name="Submission_of_your_Tender_"/>
      <w:bookmarkEnd w:id="14"/>
      <w:r>
        <w:t xml:space="preserve">Submission of </w:t>
      </w:r>
      <w:r>
        <w:rPr>
          <w:spacing w:val="-3"/>
        </w:rPr>
        <w:t>your</w:t>
      </w:r>
      <w:r>
        <w:rPr>
          <w:spacing w:val="-34"/>
        </w:rPr>
        <w:t xml:space="preserve"> </w:t>
      </w:r>
      <w:r>
        <w:rPr>
          <w:spacing w:val="-6"/>
        </w:rPr>
        <w:t>Tender</w:t>
      </w:r>
      <w:r w:rsidR="005462A7" w:rsidRPr="005462A7">
        <w:rPr>
          <w:b w:val="0"/>
          <w:color w:val="FF0000"/>
          <w:spacing w:val="-6"/>
        </w:rPr>
        <w:t xml:space="preserve"> </w:t>
      </w:r>
    </w:p>
    <w:p w14:paraId="6B6A93A0" w14:textId="258FB406" w:rsidR="00C973CA" w:rsidRDefault="000537B8">
      <w:pPr>
        <w:pStyle w:val="BodyText"/>
        <w:tabs>
          <w:tab w:val="left" w:pos="679"/>
        </w:tabs>
        <w:spacing w:before="120"/>
        <w:ind w:right="128"/>
      </w:pPr>
      <w:r>
        <w:rPr>
          <w:spacing w:val="-1"/>
        </w:rPr>
        <w:t>E1.</w:t>
      </w:r>
      <w:r>
        <w:rPr>
          <w:spacing w:val="-1"/>
        </w:rPr>
        <w:tab/>
        <w:t>Tenders</w:t>
      </w:r>
      <w:r>
        <w:t xml:space="preserve"> </w:t>
      </w:r>
      <w:r>
        <w:rPr>
          <w:spacing w:val="-1"/>
        </w:rPr>
        <w:t>must</w:t>
      </w:r>
      <w:r>
        <w:t xml:space="preserve"> </w:t>
      </w:r>
      <w:r>
        <w:rPr>
          <w:spacing w:val="-1"/>
        </w:rPr>
        <w:t>be</w:t>
      </w:r>
      <w:r>
        <w:t xml:space="preserve"> </w:t>
      </w:r>
      <w:r>
        <w:rPr>
          <w:spacing w:val="-1"/>
        </w:rPr>
        <w:t>sent</w:t>
      </w:r>
      <w:r>
        <w:t xml:space="preserve"> to the </w:t>
      </w:r>
      <w:r w:rsidR="00BE0414">
        <w:t xml:space="preserve">virtual Tender Board email address as per E3 </w:t>
      </w:r>
      <w:r>
        <w:rPr>
          <w:spacing w:val="-1"/>
        </w:rPr>
        <w:t>by</w:t>
      </w:r>
      <w:r>
        <w:t xml:space="preserve"> the </w:t>
      </w:r>
      <w:r>
        <w:rPr>
          <w:spacing w:val="-1"/>
        </w:rPr>
        <w:t>date</w:t>
      </w:r>
      <w:r>
        <w:t xml:space="preserve"> </w:t>
      </w:r>
      <w:r>
        <w:rPr>
          <w:spacing w:val="-1"/>
        </w:rPr>
        <w:t>and</w:t>
      </w:r>
      <w:r>
        <w:t xml:space="preserve"> </w:t>
      </w:r>
      <w:r>
        <w:rPr>
          <w:spacing w:val="-1"/>
        </w:rPr>
        <w:t>time</w:t>
      </w:r>
      <w:r>
        <w:t xml:space="preserve"> </w:t>
      </w:r>
      <w:r>
        <w:rPr>
          <w:spacing w:val="-1"/>
        </w:rPr>
        <w:t>stated</w:t>
      </w:r>
      <w:r>
        <w:t xml:space="preserve"> </w:t>
      </w:r>
      <w:r>
        <w:rPr>
          <w:spacing w:val="-1"/>
        </w:rPr>
        <w:t>in</w:t>
      </w:r>
      <w:r>
        <w:t xml:space="preserve"> </w:t>
      </w:r>
      <w:r>
        <w:rPr>
          <w:spacing w:val="-1"/>
        </w:rPr>
        <w:t>the</w:t>
      </w:r>
      <w:r>
        <w:t xml:space="preserve"> </w:t>
      </w:r>
      <w:r>
        <w:rPr>
          <w:spacing w:val="-1"/>
        </w:rPr>
        <w:t>covering</w:t>
      </w:r>
      <w:r>
        <w:rPr>
          <w:spacing w:val="31"/>
        </w:rPr>
        <w:t xml:space="preserve"> </w:t>
      </w:r>
      <w:r>
        <w:rPr>
          <w:spacing w:val="-1"/>
        </w:rPr>
        <w:t>letter</w:t>
      </w:r>
      <w:r>
        <w:t xml:space="preserve"> to this DEFFORM 47. The Authority reserve the right to reject any Tender received after the</w:t>
      </w:r>
      <w:r>
        <w:rPr>
          <w:spacing w:val="-33"/>
        </w:rPr>
        <w:t xml:space="preserve"> </w:t>
      </w:r>
      <w:r>
        <w:t>stated</w:t>
      </w:r>
      <w:r>
        <w:rPr>
          <w:spacing w:val="-1"/>
        </w:rPr>
        <w:t xml:space="preserve"> </w:t>
      </w:r>
      <w:r>
        <w:t xml:space="preserve">date and time. </w:t>
      </w:r>
      <w:r w:rsidR="00BE0414">
        <w:t xml:space="preserve">Hard copy or paper Tenders are no longer required and will not be accepted by the Authority. </w:t>
      </w:r>
      <w:r>
        <w:t xml:space="preserve">You must provide </w:t>
      </w:r>
      <w:r w:rsidR="00BE0414" w:rsidRPr="008356C5">
        <w:t>one priced copy of your Tender and one</w:t>
      </w:r>
      <w:r>
        <w:rPr>
          <w:color w:val="FF0000"/>
        </w:rPr>
        <w:t xml:space="preserve"> </w:t>
      </w:r>
      <w:r>
        <w:t>unpriced and</w:t>
      </w:r>
      <w:r w:rsidRPr="008356C5">
        <w:t xml:space="preserve"> </w:t>
      </w:r>
      <w:r w:rsidR="00BE0414" w:rsidRPr="008356C5">
        <w:t>one unpriced</w:t>
      </w:r>
      <w:r w:rsidR="008356C5">
        <w:t xml:space="preserve"> copy. You should ensure there are no prices present in your unpriced copy.</w:t>
      </w:r>
    </w:p>
    <w:p w14:paraId="72AE55DC" w14:textId="729B1720" w:rsidR="00C973CA" w:rsidRDefault="000537B8">
      <w:pPr>
        <w:pStyle w:val="BodyText"/>
        <w:tabs>
          <w:tab w:val="left" w:pos="681"/>
        </w:tabs>
        <w:ind w:left="114" w:right="128"/>
      </w:pPr>
      <w:r>
        <w:rPr>
          <w:spacing w:val="-1"/>
        </w:rPr>
        <w:t>E2.</w:t>
      </w:r>
      <w:r>
        <w:rPr>
          <w:spacing w:val="-1"/>
        </w:rPr>
        <w:tab/>
        <w:t>You</w:t>
      </w:r>
      <w:r>
        <w:t xml:space="preserve"> </w:t>
      </w:r>
      <w:r>
        <w:rPr>
          <w:spacing w:val="-1"/>
        </w:rPr>
        <w:t>must</w:t>
      </w:r>
      <w:r>
        <w:t xml:space="preserve"> </w:t>
      </w:r>
      <w:r w:rsidR="008356C5">
        <w:rPr>
          <w:spacing w:val="-1"/>
        </w:rPr>
        <w:t>ensure that your DEFFORM 47 Annex A is signed, scanned and emailed with your Tender.</w:t>
      </w:r>
      <w:r>
        <w:t xml:space="preserve"> Tenders must</w:t>
      </w:r>
      <w:r>
        <w:rPr>
          <w:spacing w:val="-26"/>
        </w:rPr>
        <w:t xml:space="preserve"> </w:t>
      </w:r>
      <w:r>
        <w:t>be compatible with Microsoft Office Word 2010 and other MS Office 2010 applications. If</w:t>
      </w:r>
      <w:r>
        <w:rPr>
          <w:spacing w:val="-22"/>
        </w:rPr>
        <w:t xml:space="preserve"> </w:t>
      </w:r>
      <w:r>
        <w:t xml:space="preserve">you password protect or encrypt any information </w:t>
      </w:r>
      <w:r w:rsidR="008356C5">
        <w:t xml:space="preserve">on your Tender </w:t>
      </w:r>
      <w:r>
        <w:t xml:space="preserve">containing prices </w:t>
      </w:r>
      <w:r>
        <w:rPr>
          <w:spacing w:val="-3"/>
        </w:rPr>
        <w:t xml:space="preserve">you </w:t>
      </w:r>
      <w:r>
        <w:t xml:space="preserve">must </w:t>
      </w:r>
      <w:r>
        <w:rPr>
          <w:spacing w:val="-3"/>
        </w:rPr>
        <w:t>supply</w:t>
      </w:r>
      <w:r>
        <w:rPr>
          <w:spacing w:val="-18"/>
        </w:rPr>
        <w:t xml:space="preserve"> </w:t>
      </w:r>
      <w:r>
        <w:rPr>
          <w:spacing w:val="-3"/>
        </w:rPr>
        <w:t xml:space="preserve">the password </w:t>
      </w:r>
      <w:r>
        <w:t>/</w:t>
      </w:r>
      <w:r>
        <w:rPr>
          <w:spacing w:val="-2"/>
        </w:rPr>
        <w:t xml:space="preserve"> </w:t>
      </w:r>
      <w:r>
        <w:t>use</w:t>
      </w:r>
      <w:r>
        <w:rPr>
          <w:spacing w:val="-3"/>
        </w:rPr>
        <w:t xml:space="preserve"> compatible encryption methods</w:t>
      </w:r>
      <w:r>
        <w:rPr>
          <w:spacing w:val="-1"/>
        </w:rPr>
        <w:t xml:space="preserve"> </w:t>
      </w:r>
      <w:r>
        <w:t>so</w:t>
      </w:r>
      <w:r>
        <w:rPr>
          <w:spacing w:val="-3"/>
        </w:rPr>
        <w:t xml:space="preserve"> </w:t>
      </w:r>
      <w:r>
        <w:t>that</w:t>
      </w:r>
      <w:r>
        <w:rPr>
          <w:spacing w:val="-2"/>
        </w:rPr>
        <w:t xml:space="preserve"> </w:t>
      </w:r>
      <w:r>
        <w:t>the</w:t>
      </w:r>
      <w:r>
        <w:rPr>
          <w:spacing w:val="-3"/>
        </w:rPr>
        <w:t xml:space="preserve"> Authority</w:t>
      </w:r>
      <w:r>
        <w:rPr>
          <w:spacing w:val="-5"/>
        </w:rPr>
        <w:t xml:space="preserve"> </w:t>
      </w:r>
      <w:r>
        <w:t>can</w:t>
      </w:r>
      <w:r>
        <w:rPr>
          <w:spacing w:val="-3"/>
        </w:rPr>
        <w:t xml:space="preserve"> undertake</w:t>
      </w:r>
      <w:r>
        <w:rPr>
          <w:spacing w:val="-6"/>
        </w:rPr>
        <w:t xml:space="preserve"> </w:t>
      </w:r>
      <w:r>
        <w:t>a</w:t>
      </w:r>
      <w:r>
        <w:rPr>
          <w:spacing w:val="-3"/>
        </w:rPr>
        <w:t xml:space="preserve"> </w:t>
      </w:r>
      <w:r>
        <w:rPr>
          <w:spacing w:val="-4"/>
        </w:rPr>
        <w:t>pricing</w:t>
      </w:r>
      <w:r>
        <w:rPr>
          <w:spacing w:val="-43"/>
        </w:rPr>
        <w:t xml:space="preserve"> </w:t>
      </w:r>
      <w:r>
        <w:rPr>
          <w:spacing w:val="-3"/>
        </w:rPr>
        <w:t>evaluation.</w:t>
      </w:r>
    </w:p>
    <w:p w14:paraId="2520D920" w14:textId="7C337CE1" w:rsidR="00836606" w:rsidRPr="00ED09ED" w:rsidRDefault="000537B8" w:rsidP="00836606">
      <w:pPr>
        <w:pStyle w:val="BodyText"/>
        <w:tabs>
          <w:tab w:val="left" w:pos="681"/>
        </w:tabs>
        <w:spacing w:before="121"/>
        <w:ind w:left="114" w:right="233"/>
      </w:pPr>
      <w:r w:rsidRPr="00ED09ED">
        <w:rPr>
          <w:spacing w:val="-1"/>
        </w:rPr>
        <w:t>E</w:t>
      </w:r>
      <w:r w:rsidR="00836606" w:rsidRPr="00ED09ED">
        <w:rPr>
          <w:spacing w:val="-1"/>
        </w:rPr>
        <w:t>3</w:t>
      </w:r>
      <w:r w:rsidRPr="00ED09ED">
        <w:rPr>
          <w:spacing w:val="-1"/>
        </w:rPr>
        <w:t>.</w:t>
      </w:r>
      <w:r w:rsidRPr="00ED09ED">
        <w:rPr>
          <w:spacing w:val="-1"/>
        </w:rPr>
        <w:tab/>
        <w:t>You</w:t>
      </w:r>
      <w:r w:rsidRPr="00ED09ED">
        <w:t xml:space="preserve"> </w:t>
      </w:r>
      <w:r w:rsidR="008356C5" w:rsidRPr="00ED09ED">
        <w:rPr>
          <w:spacing w:val="-1"/>
        </w:rPr>
        <w:t>must</w:t>
      </w:r>
      <w:r w:rsidRPr="00ED09ED">
        <w:t xml:space="preserve"> </w:t>
      </w:r>
      <w:r w:rsidRPr="00ED09ED">
        <w:rPr>
          <w:spacing w:val="-1"/>
        </w:rPr>
        <w:t>upload</w:t>
      </w:r>
      <w:r w:rsidRPr="00ED09ED">
        <w:t xml:space="preserve"> </w:t>
      </w:r>
      <w:r w:rsidRPr="00ED09ED">
        <w:rPr>
          <w:spacing w:val="-1"/>
        </w:rPr>
        <w:t>electronic</w:t>
      </w:r>
      <w:r w:rsidRPr="00ED09ED">
        <w:t xml:space="preserve"> </w:t>
      </w:r>
      <w:r w:rsidRPr="00ED09ED">
        <w:rPr>
          <w:spacing w:val="-1"/>
        </w:rPr>
        <w:t>copies</w:t>
      </w:r>
      <w:r w:rsidRPr="00ED09ED">
        <w:t xml:space="preserve"> </w:t>
      </w:r>
      <w:r w:rsidRPr="00ED09ED">
        <w:rPr>
          <w:spacing w:val="-2"/>
        </w:rPr>
        <w:t>of</w:t>
      </w:r>
      <w:r w:rsidRPr="00ED09ED">
        <w:t xml:space="preserve"> </w:t>
      </w:r>
      <w:r w:rsidRPr="00ED09ED">
        <w:rPr>
          <w:spacing w:val="-2"/>
        </w:rPr>
        <w:t>your</w:t>
      </w:r>
      <w:r w:rsidRPr="00ED09ED">
        <w:t xml:space="preserve"> </w:t>
      </w:r>
      <w:r w:rsidRPr="00ED09ED">
        <w:rPr>
          <w:spacing w:val="-1"/>
        </w:rPr>
        <w:t>Tender</w:t>
      </w:r>
      <w:r w:rsidRPr="00ED09ED">
        <w:t xml:space="preserve"> to </w:t>
      </w:r>
      <w:hyperlink r:id="rId24" w:history="1">
        <w:r w:rsidR="00C278CA" w:rsidRPr="00ED09ED">
          <w:rPr>
            <w:rStyle w:val="Hyperlink"/>
          </w:rPr>
          <w:t>MoDtenders-DSG@babcockinternational.com</w:t>
        </w:r>
      </w:hyperlink>
      <w:r w:rsidR="00836606" w:rsidRPr="00ED09ED">
        <w:t xml:space="preserve"> by the date and time stated in the covering letter to this DEFFORM 47. </w:t>
      </w:r>
      <w:r w:rsidR="008356C5" w:rsidRPr="00ED09ED">
        <w:t>T</w:t>
      </w:r>
      <w:r w:rsidR="00836606" w:rsidRPr="00ED09ED">
        <w:t>enders must be sent in accordance with the below:</w:t>
      </w:r>
    </w:p>
    <w:p w14:paraId="7836725E" w14:textId="1B896EA3"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 xml:space="preserve">Must be </w:t>
      </w:r>
      <w:r w:rsidR="007573A5">
        <w:rPr>
          <w:rFonts w:ascii="Arial" w:eastAsia="Times New Roman" w:hAnsi="Arial" w:cs="Arial"/>
          <w:bCs/>
          <w:color w:val="000000" w:themeColor="text1"/>
          <w:szCs w:val="32"/>
          <w:lang w:eastAsia="en-GB"/>
        </w:rPr>
        <w:t xml:space="preserve">(as appropriate to its content) </w:t>
      </w:r>
      <w:r w:rsidRPr="00ED09ED">
        <w:rPr>
          <w:rFonts w:ascii="Arial" w:eastAsia="Times New Roman" w:hAnsi="Arial" w:cs="Arial"/>
          <w:bCs/>
          <w:color w:val="000000" w:themeColor="text1"/>
          <w:szCs w:val="32"/>
          <w:lang w:eastAsia="en-GB"/>
        </w:rPr>
        <w:t xml:space="preserve">in ‘Word’ </w:t>
      </w:r>
      <w:r w:rsidR="007573A5">
        <w:rPr>
          <w:rFonts w:ascii="Arial" w:eastAsia="Times New Roman" w:hAnsi="Arial" w:cs="Arial"/>
          <w:bCs/>
          <w:color w:val="000000" w:themeColor="text1"/>
          <w:szCs w:val="32"/>
          <w:lang w:eastAsia="en-GB"/>
        </w:rPr>
        <w:t>or</w:t>
      </w:r>
      <w:r w:rsidRPr="00ED09ED">
        <w:rPr>
          <w:rFonts w:ascii="Arial" w:eastAsia="Times New Roman" w:hAnsi="Arial" w:cs="Arial"/>
          <w:bCs/>
          <w:color w:val="000000" w:themeColor="text1"/>
          <w:szCs w:val="32"/>
          <w:lang w:eastAsia="en-GB"/>
        </w:rPr>
        <w:t xml:space="preserve"> ‘Excel’ format. </w:t>
      </w:r>
    </w:p>
    <w:p w14:paraId="5BCE86DE"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Must be ‘zipped’ and no larger than 20MB in in size</w:t>
      </w:r>
    </w:p>
    <w:p w14:paraId="1D18E345" w14:textId="5C9F5C6D"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Password protected - A separate email must be sent to the same email address</w:t>
      </w:r>
      <w:r w:rsidR="007573A5">
        <w:rPr>
          <w:rFonts w:ascii="Arial" w:eastAsia="Times New Roman" w:hAnsi="Arial" w:cs="Arial"/>
          <w:bCs/>
          <w:color w:val="000000" w:themeColor="text1"/>
          <w:szCs w:val="32"/>
          <w:lang w:eastAsia="en-GB"/>
        </w:rPr>
        <w:t xml:space="preserve"> at the same time as the Tender</w:t>
      </w:r>
      <w:r w:rsidRPr="00ED09ED">
        <w:rPr>
          <w:rFonts w:ascii="Arial" w:eastAsia="Times New Roman" w:hAnsi="Arial" w:cs="Arial"/>
          <w:bCs/>
          <w:color w:val="000000" w:themeColor="text1"/>
          <w:szCs w:val="32"/>
          <w:lang w:eastAsia="en-GB"/>
        </w:rPr>
        <w:t xml:space="preserve"> giving the password.</w:t>
      </w:r>
    </w:p>
    <w:p w14:paraId="5ED381C4"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Tender number must be included in the subject line of both the submitted tender and the password email.</w:t>
      </w:r>
    </w:p>
    <w:p w14:paraId="19111FAF" w14:textId="2852EBC0" w:rsidR="00C973CA" w:rsidRDefault="00836606">
      <w:pPr>
        <w:pStyle w:val="BodyText"/>
        <w:tabs>
          <w:tab w:val="left" w:pos="654"/>
        </w:tabs>
        <w:spacing w:before="121"/>
        <w:ind w:left="115" w:right="266"/>
      </w:pPr>
      <w:r>
        <w:rPr>
          <w:spacing w:val="-3"/>
        </w:rPr>
        <w:t>E4</w:t>
      </w:r>
      <w:r w:rsidR="000537B8">
        <w:rPr>
          <w:spacing w:val="-3"/>
        </w:rPr>
        <w:t>.</w:t>
      </w:r>
      <w:r w:rsidR="000537B8">
        <w:rPr>
          <w:spacing w:val="-3"/>
        </w:rPr>
        <w:tab/>
        <w:t xml:space="preserve">You </w:t>
      </w:r>
      <w:r w:rsidR="000537B8">
        <w:t xml:space="preserve">must </w:t>
      </w:r>
      <w:r w:rsidR="000537B8">
        <w:rPr>
          <w:spacing w:val="-3"/>
        </w:rPr>
        <w:t xml:space="preserve">complete </w:t>
      </w:r>
      <w:r w:rsidR="000537B8">
        <w:t xml:space="preserve">and </w:t>
      </w:r>
      <w:r w:rsidR="000537B8">
        <w:rPr>
          <w:spacing w:val="-3"/>
        </w:rPr>
        <w:t xml:space="preserve">include DEFFORM </w:t>
      </w:r>
      <w:r w:rsidR="000537B8">
        <w:t xml:space="preserve">47 </w:t>
      </w:r>
      <w:r w:rsidR="000537B8">
        <w:rPr>
          <w:spacing w:val="-3"/>
        </w:rPr>
        <w:t xml:space="preserve">Annex </w:t>
      </w:r>
      <w:r w:rsidR="000537B8">
        <w:t xml:space="preserve">A (Offer) </w:t>
      </w:r>
      <w:r w:rsidR="000537B8">
        <w:rPr>
          <w:spacing w:val="-3"/>
        </w:rPr>
        <w:t xml:space="preserve">with your </w:t>
      </w:r>
      <w:r w:rsidR="000537B8">
        <w:t>Tender.  Where</w:t>
      </w:r>
      <w:r w:rsidR="000537B8">
        <w:rPr>
          <w:spacing w:val="13"/>
        </w:rPr>
        <w:t xml:space="preserve"> </w:t>
      </w:r>
      <w:r w:rsidR="000537B8">
        <w:rPr>
          <w:spacing w:val="-4"/>
        </w:rPr>
        <w:t>you</w:t>
      </w:r>
      <w:r w:rsidR="000537B8">
        <w:rPr>
          <w:spacing w:val="-3"/>
        </w:rPr>
        <w:t xml:space="preserve"> select ‘Yes’ </w:t>
      </w:r>
      <w:r w:rsidR="000537B8">
        <w:t xml:space="preserve">to any </w:t>
      </w:r>
      <w:r w:rsidR="000537B8">
        <w:rPr>
          <w:spacing w:val="-3"/>
        </w:rPr>
        <w:t xml:space="preserve">questions you </w:t>
      </w:r>
      <w:r w:rsidR="000537B8">
        <w:t xml:space="preserve">must </w:t>
      </w:r>
      <w:r w:rsidR="000537B8">
        <w:rPr>
          <w:spacing w:val="-3"/>
        </w:rPr>
        <w:t xml:space="preserve">attach </w:t>
      </w:r>
      <w:r w:rsidR="000537B8">
        <w:t xml:space="preserve">the </w:t>
      </w:r>
      <w:r w:rsidR="000537B8">
        <w:rPr>
          <w:spacing w:val="-3"/>
        </w:rPr>
        <w:t>relevant</w:t>
      </w:r>
      <w:r w:rsidR="000537B8">
        <w:rPr>
          <w:spacing w:val="2"/>
        </w:rPr>
        <w:t xml:space="preserve"> </w:t>
      </w:r>
      <w:r w:rsidR="000537B8">
        <w:rPr>
          <w:spacing w:val="-3"/>
        </w:rPr>
        <w:t>information.</w:t>
      </w:r>
    </w:p>
    <w:p w14:paraId="4FF2B994" w14:textId="3A558AD1" w:rsidR="00C973CA" w:rsidRDefault="00836606">
      <w:pPr>
        <w:pStyle w:val="BodyText"/>
        <w:tabs>
          <w:tab w:val="left" w:pos="655"/>
        </w:tabs>
        <w:ind w:left="115" w:right="431"/>
        <w:rPr>
          <w:spacing w:val="-3"/>
        </w:rPr>
      </w:pPr>
      <w:r>
        <w:rPr>
          <w:spacing w:val="-3"/>
        </w:rPr>
        <w:t>E</w:t>
      </w:r>
      <w:r w:rsidR="008356C5">
        <w:rPr>
          <w:spacing w:val="-3"/>
        </w:rPr>
        <w:t>5</w:t>
      </w:r>
      <w:r w:rsidR="000537B8">
        <w:rPr>
          <w:spacing w:val="-3"/>
        </w:rPr>
        <w:t>.</w:t>
      </w:r>
      <w:r w:rsidR="000537B8">
        <w:rPr>
          <w:spacing w:val="-3"/>
        </w:rPr>
        <w:tab/>
      </w:r>
      <w:r w:rsidR="008356C5">
        <w:rPr>
          <w:spacing w:val="-3"/>
        </w:rPr>
        <w:t xml:space="preserve">If you intend to email any ITAR or Export Controlled information as part of your Tender, you must notify the Commercial Officer before </w:t>
      </w:r>
      <w:proofErr w:type="spellStart"/>
      <w:r w:rsidR="008356C5">
        <w:rPr>
          <w:spacing w:val="-3"/>
        </w:rPr>
        <w:t>you</w:t>
      </w:r>
      <w:proofErr w:type="spellEnd"/>
      <w:r w:rsidR="008356C5">
        <w:rPr>
          <w:spacing w:val="-3"/>
        </w:rPr>
        <w:t xml:space="preserve"> email your Tender to the email address in E3.</w:t>
      </w:r>
    </w:p>
    <w:p w14:paraId="7EBB345C" w14:textId="1C6D0EBC" w:rsidR="008356C5" w:rsidRDefault="008356C5">
      <w:pPr>
        <w:pStyle w:val="BodyText"/>
        <w:tabs>
          <w:tab w:val="left" w:pos="655"/>
        </w:tabs>
        <w:ind w:left="115" w:right="431"/>
        <w:rPr>
          <w:color w:val="FF0000"/>
          <w:spacing w:val="-3"/>
        </w:rPr>
      </w:pPr>
      <w:r>
        <w:rPr>
          <w:spacing w:val="-3"/>
        </w:rPr>
        <w:t>E6.</w:t>
      </w:r>
      <w:r>
        <w:rPr>
          <w:spacing w:val="-3"/>
        </w:rPr>
        <w:tab/>
        <w:t>If you have any difficulty sending your Tender or if you have any questions with regards to the tendering exercise itself, please contact</w:t>
      </w:r>
      <w:r w:rsidRPr="008356C5">
        <w:rPr>
          <w:color w:val="FF0000"/>
          <w:spacing w:val="-3"/>
        </w:rPr>
        <w:t xml:space="preserve"> </w:t>
      </w:r>
      <w:hyperlink r:id="rId25" w:history="1">
        <w:r w:rsidR="00244BF5" w:rsidRPr="00BD761E">
          <w:rPr>
            <w:rStyle w:val="Hyperlink"/>
            <w:spacing w:val="-3"/>
          </w:rPr>
          <w:t>louise.davis@babcockinternational.com</w:t>
        </w:r>
      </w:hyperlink>
      <w:r w:rsidR="00244BF5">
        <w:rPr>
          <w:color w:val="FF0000"/>
          <w:spacing w:val="-3"/>
        </w:rPr>
        <w:t xml:space="preserve">. </w:t>
      </w:r>
    </w:p>
    <w:p w14:paraId="0F1E7810" w14:textId="77777777" w:rsidR="005462A7" w:rsidRDefault="005462A7" w:rsidP="00244BF5">
      <w:pPr>
        <w:pStyle w:val="Heading3"/>
        <w:spacing w:before="240"/>
        <w:ind w:right="233"/>
      </w:pPr>
      <w:r>
        <w:t xml:space="preserve">Lots </w:t>
      </w:r>
    </w:p>
    <w:p w14:paraId="56869C5C" w14:textId="2387DD5A" w:rsidR="005462A7" w:rsidRDefault="005462A7">
      <w:pPr>
        <w:pStyle w:val="BodyText"/>
        <w:tabs>
          <w:tab w:val="left" w:pos="655"/>
        </w:tabs>
        <w:ind w:left="115" w:right="431"/>
      </w:pPr>
      <w:r>
        <w:t>E7.</w:t>
      </w:r>
      <w:r w:rsidR="00244BF5">
        <w:rPr>
          <w:color w:val="FF0000"/>
        </w:rPr>
        <w:t xml:space="preserve"> </w:t>
      </w:r>
      <w:r>
        <w:t xml:space="preserve">This requirement has not been split into lots. </w:t>
      </w:r>
    </w:p>
    <w:p w14:paraId="2DC6363D" w14:textId="77777777" w:rsidR="00C973CA" w:rsidRDefault="00C973CA">
      <w:pPr>
        <w:spacing w:before="8"/>
        <w:rPr>
          <w:rFonts w:ascii="Arial" w:eastAsia="Arial" w:hAnsi="Arial" w:cs="Arial"/>
          <w:sz w:val="20"/>
          <w:szCs w:val="20"/>
        </w:rPr>
      </w:pPr>
    </w:p>
    <w:p w14:paraId="00E6D44D" w14:textId="22E2AE6E" w:rsidR="005C4620" w:rsidRDefault="005C4620">
      <w:pPr>
        <w:pStyle w:val="Heading3"/>
        <w:ind w:right="233"/>
      </w:pPr>
      <w:bookmarkStart w:id="15" w:name="Samples__"/>
      <w:bookmarkEnd w:id="15"/>
      <w:r>
        <w:t>Variant Bids</w:t>
      </w:r>
    </w:p>
    <w:p w14:paraId="3ED1104A" w14:textId="6B918C2E" w:rsidR="005C4620" w:rsidRDefault="005C4620" w:rsidP="005C4620">
      <w:pPr>
        <w:pStyle w:val="BodyText"/>
        <w:spacing w:before="121"/>
        <w:ind w:left="113" w:right="233" w:hanging="1"/>
        <w:rPr>
          <w:spacing w:val="-3"/>
        </w:rPr>
      </w:pPr>
      <w:r>
        <w:rPr>
          <w:spacing w:val="-3"/>
        </w:rPr>
        <w:t>E</w:t>
      </w:r>
      <w:r w:rsidRPr="005C4620">
        <w:rPr>
          <w:spacing w:val="-3"/>
        </w:rPr>
        <w:t xml:space="preserve">8. The Authority will not accept variant bids. </w:t>
      </w:r>
    </w:p>
    <w:p w14:paraId="0566F1BB" w14:textId="77777777" w:rsidR="005C4620" w:rsidRDefault="005C4620">
      <w:pPr>
        <w:pStyle w:val="Heading3"/>
        <w:ind w:right="233"/>
      </w:pPr>
    </w:p>
    <w:p w14:paraId="281B82FA" w14:textId="7FC9EF1B" w:rsidR="00C973CA" w:rsidRDefault="000537B8">
      <w:pPr>
        <w:pStyle w:val="Heading3"/>
        <w:ind w:right="233"/>
        <w:rPr>
          <w:b w:val="0"/>
          <w:bCs w:val="0"/>
        </w:rPr>
      </w:pPr>
      <w:r>
        <w:t>Samples</w:t>
      </w:r>
    </w:p>
    <w:p w14:paraId="427C68DE" w14:textId="64205969" w:rsidR="00C973CA" w:rsidRDefault="000537B8">
      <w:pPr>
        <w:pStyle w:val="BodyText"/>
        <w:tabs>
          <w:tab w:val="left" w:pos="652"/>
        </w:tabs>
        <w:spacing w:before="122"/>
        <w:ind w:right="233"/>
      </w:pPr>
      <w:r>
        <w:rPr>
          <w:spacing w:val="-3"/>
        </w:rPr>
        <w:t>E9.</w:t>
      </w:r>
      <w:r>
        <w:rPr>
          <w:spacing w:val="-3"/>
        </w:rPr>
        <w:tab/>
        <w:t xml:space="preserve">Samples </w:t>
      </w:r>
      <w:r>
        <w:t>are not</w:t>
      </w:r>
      <w:r>
        <w:rPr>
          <w:spacing w:val="-11"/>
        </w:rPr>
        <w:t xml:space="preserve"> </w:t>
      </w:r>
      <w:r w:rsidR="005C4620">
        <w:rPr>
          <w:spacing w:val="-4"/>
        </w:rPr>
        <w:t>r</w:t>
      </w:r>
      <w:r>
        <w:rPr>
          <w:spacing w:val="-4"/>
        </w:rPr>
        <w:t>equired</w:t>
      </w:r>
    </w:p>
    <w:p w14:paraId="6B99D7BD" w14:textId="77777777" w:rsidR="00C973CA" w:rsidRDefault="00C973CA">
      <w:pPr>
        <w:rPr>
          <w:rFonts w:ascii="Arial" w:eastAsia="Arial" w:hAnsi="Arial" w:cs="Arial"/>
          <w:sz w:val="20"/>
          <w:szCs w:val="20"/>
        </w:rPr>
      </w:pPr>
    </w:p>
    <w:p w14:paraId="07F65AFC" w14:textId="77777777" w:rsidR="00C973CA" w:rsidRDefault="00C973CA">
      <w:pPr>
        <w:spacing w:before="8"/>
        <w:rPr>
          <w:rFonts w:ascii="Arial" w:eastAsia="Arial" w:hAnsi="Arial" w:cs="Arial"/>
          <w:sz w:val="17"/>
          <w:szCs w:val="17"/>
        </w:rPr>
      </w:pPr>
    </w:p>
    <w:p w14:paraId="77B83A8E" w14:textId="77777777" w:rsidR="00244BF5" w:rsidRDefault="00244BF5">
      <w:pPr>
        <w:rPr>
          <w:rFonts w:ascii="Arial" w:eastAsia="Arial" w:hAnsi="Arial"/>
          <w:b/>
          <w:bCs/>
          <w:sz w:val="28"/>
          <w:szCs w:val="28"/>
        </w:rPr>
      </w:pPr>
      <w:bookmarkStart w:id="16" w:name="Section_F_–_Conditions_of_Tendering"/>
      <w:bookmarkEnd w:id="16"/>
      <w:r>
        <w:br w:type="page"/>
      </w:r>
    </w:p>
    <w:p w14:paraId="110D29A0" w14:textId="5A25D063" w:rsidR="00C973CA" w:rsidRDefault="000537B8">
      <w:pPr>
        <w:pStyle w:val="Heading2"/>
        <w:ind w:left="2539" w:right="233"/>
        <w:rPr>
          <w:b w:val="0"/>
          <w:bCs w:val="0"/>
        </w:rPr>
      </w:pPr>
      <w:r>
        <w:lastRenderedPageBreak/>
        <w:t>Section F – Conditions of</w:t>
      </w:r>
      <w:r>
        <w:rPr>
          <w:spacing w:val="-2"/>
        </w:rPr>
        <w:t xml:space="preserve"> </w:t>
      </w:r>
      <w:r>
        <w:rPr>
          <w:spacing w:val="-4"/>
        </w:rPr>
        <w:t>Tendering</w:t>
      </w:r>
    </w:p>
    <w:p w14:paraId="41029BD1" w14:textId="36F46D01" w:rsidR="00C973CA" w:rsidRDefault="000537B8">
      <w:pPr>
        <w:pStyle w:val="BodyText"/>
        <w:tabs>
          <w:tab w:val="left" w:pos="679"/>
        </w:tabs>
        <w:spacing w:before="123"/>
        <w:ind w:left="113" w:right="117" w:hanging="1"/>
      </w:pPr>
      <w:r>
        <w:rPr>
          <w:spacing w:val="-2"/>
        </w:rPr>
        <w:t>F1.</w:t>
      </w:r>
      <w:r>
        <w:rPr>
          <w:spacing w:val="-2"/>
        </w:rPr>
        <w:tab/>
        <w:t>The</w:t>
      </w:r>
      <w:r>
        <w:t xml:space="preserve"> </w:t>
      </w:r>
      <w:r>
        <w:rPr>
          <w:spacing w:val="-3"/>
        </w:rPr>
        <w:t>issue</w:t>
      </w:r>
      <w:r>
        <w:t xml:space="preserve"> </w:t>
      </w:r>
      <w:r>
        <w:rPr>
          <w:spacing w:val="-3"/>
        </w:rPr>
        <w:t>of</w:t>
      </w:r>
      <w:r>
        <w:t xml:space="preserve"> </w:t>
      </w:r>
      <w:r>
        <w:rPr>
          <w:spacing w:val="-3"/>
        </w:rPr>
        <w:t>ITT</w:t>
      </w:r>
      <w:r>
        <w:t xml:space="preserve"> </w:t>
      </w:r>
      <w:r>
        <w:rPr>
          <w:spacing w:val="-3"/>
        </w:rPr>
        <w:t>Documentation</w:t>
      </w:r>
      <w:r>
        <w:t xml:space="preserve"> </w:t>
      </w:r>
      <w:r>
        <w:rPr>
          <w:spacing w:val="-2"/>
        </w:rPr>
        <w:t>or</w:t>
      </w:r>
      <w:r>
        <w:t xml:space="preserve"> </w:t>
      </w:r>
      <w:r>
        <w:rPr>
          <w:spacing w:val="-3"/>
        </w:rPr>
        <w:t>ITT</w:t>
      </w:r>
      <w:r>
        <w:t xml:space="preserve"> </w:t>
      </w:r>
      <w:r>
        <w:rPr>
          <w:spacing w:val="-3"/>
        </w:rPr>
        <w:t>Material</w:t>
      </w:r>
      <w:r>
        <w:t xml:space="preserve"> </w:t>
      </w:r>
      <w:r>
        <w:rPr>
          <w:spacing w:val="-2"/>
        </w:rPr>
        <w:t>is</w:t>
      </w:r>
      <w:r>
        <w:t xml:space="preserve"> </w:t>
      </w:r>
      <w:r>
        <w:rPr>
          <w:spacing w:val="-2"/>
        </w:rPr>
        <w:t>not</w:t>
      </w:r>
      <w:r>
        <w:t xml:space="preserve"> a </w:t>
      </w:r>
      <w:r>
        <w:rPr>
          <w:spacing w:val="-3"/>
        </w:rPr>
        <w:t>commitment</w:t>
      </w:r>
      <w:r>
        <w:t xml:space="preserve"> </w:t>
      </w:r>
      <w:r>
        <w:rPr>
          <w:spacing w:val="-2"/>
        </w:rPr>
        <w:t>by</w:t>
      </w:r>
      <w:r>
        <w:t xml:space="preserve"> </w:t>
      </w:r>
      <w:r>
        <w:rPr>
          <w:spacing w:val="-2"/>
        </w:rPr>
        <w:t>the</w:t>
      </w:r>
      <w:r>
        <w:t xml:space="preserve"> </w:t>
      </w:r>
      <w:r>
        <w:rPr>
          <w:spacing w:val="-3"/>
        </w:rPr>
        <w:t>Authority</w:t>
      </w:r>
      <w:r>
        <w:t xml:space="preserve"> </w:t>
      </w:r>
      <w:r>
        <w:rPr>
          <w:spacing w:val="-1"/>
        </w:rPr>
        <w:t>to</w:t>
      </w:r>
      <w:r>
        <w:t xml:space="preserve"> </w:t>
      </w:r>
      <w:r>
        <w:rPr>
          <w:spacing w:val="-3"/>
        </w:rPr>
        <w:t>place</w:t>
      </w:r>
      <w:r>
        <w:rPr>
          <w:spacing w:val="-9"/>
        </w:rPr>
        <w:t xml:space="preserve"> </w:t>
      </w:r>
      <w:r>
        <w:t xml:space="preserve">a </w:t>
      </w:r>
      <w:r>
        <w:rPr>
          <w:spacing w:val="-3"/>
        </w:rPr>
        <w:t xml:space="preserve">contract </w:t>
      </w:r>
      <w:r>
        <w:t xml:space="preserve">as a </w:t>
      </w:r>
      <w:r>
        <w:rPr>
          <w:spacing w:val="-3"/>
        </w:rPr>
        <w:t xml:space="preserve">result of this competition </w:t>
      </w:r>
      <w:r>
        <w:t xml:space="preserve">or at a </w:t>
      </w:r>
      <w:r>
        <w:rPr>
          <w:spacing w:val="-3"/>
        </w:rPr>
        <w:t xml:space="preserve">later </w:t>
      </w:r>
      <w:r>
        <w:t xml:space="preserve">stage. </w:t>
      </w:r>
      <w:r w:rsidR="0058571D">
        <w:t>Neither does the issue of this ITT or subsequent Tender submission create any implied Contract between the Authority and any Tenderer and any such implied Contract is expressly excluded.</w:t>
      </w:r>
    </w:p>
    <w:p w14:paraId="5A069F45" w14:textId="5DAABC8E" w:rsidR="0058571D" w:rsidRDefault="0058571D">
      <w:pPr>
        <w:pStyle w:val="BodyText"/>
        <w:tabs>
          <w:tab w:val="left" w:pos="679"/>
        </w:tabs>
        <w:spacing w:before="123"/>
        <w:ind w:left="113" w:right="117" w:hanging="1"/>
      </w:pPr>
      <w:r>
        <w:t>F2.</w:t>
      </w:r>
      <w:r>
        <w:tab/>
        <w:t>The Authority reserves the right, but is not obliged to:</w:t>
      </w:r>
    </w:p>
    <w:p w14:paraId="7A106B40" w14:textId="034BF045" w:rsidR="0058571D" w:rsidRDefault="0058571D" w:rsidP="0058571D">
      <w:pPr>
        <w:pStyle w:val="BodyText"/>
        <w:numPr>
          <w:ilvl w:val="0"/>
          <w:numId w:val="21"/>
        </w:numPr>
        <w:tabs>
          <w:tab w:val="left" w:pos="679"/>
        </w:tabs>
        <w:spacing w:before="123"/>
        <w:ind w:right="117"/>
      </w:pPr>
      <w:r>
        <w:t>vary the terms of this ITT in accordance with applicable law;</w:t>
      </w:r>
    </w:p>
    <w:p w14:paraId="1C207FB6" w14:textId="321F937F" w:rsidR="00C973CA" w:rsidRPr="0058571D" w:rsidRDefault="000537B8" w:rsidP="0058571D">
      <w:pPr>
        <w:pStyle w:val="ListParagraph"/>
        <w:numPr>
          <w:ilvl w:val="0"/>
          <w:numId w:val="21"/>
        </w:numPr>
        <w:tabs>
          <w:tab w:val="left" w:pos="1249"/>
        </w:tabs>
        <w:spacing w:before="119"/>
        <w:ind w:right="233"/>
        <w:rPr>
          <w:rFonts w:ascii="Arial" w:eastAsia="Arial" w:hAnsi="Arial" w:cs="Arial"/>
        </w:rPr>
      </w:pPr>
      <w:r w:rsidRPr="0058571D">
        <w:rPr>
          <w:rFonts w:ascii="Arial" w:eastAsia="Arial" w:hAnsi="Arial" w:cs="Arial"/>
          <w:spacing w:val="-3"/>
        </w:rPr>
        <w:t xml:space="preserve">seek clarification </w:t>
      </w:r>
      <w:r w:rsidRPr="0058571D">
        <w:rPr>
          <w:rFonts w:ascii="Arial" w:eastAsia="Arial" w:hAnsi="Arial" w:cs="Arial"/>
        </w:rPr>
        <w:t xml:space="preserve">or </w:t>
      </w:r>
      <w:r w:rsidRPr="0058571D">
        <w:rPr>
          <w:rFonts w:ascii="Arial" w:eastAsia="Arial" w:hAnsi="Arial" w:cs="Arial"/>
          <w:spacing w:val="-3"/>
        </w:rPr>
        <w:t xml:space="preserve">additional documents </w:t>
      </w:r>
      <w:r w:rsidRPr="0058571D">
        <w:rPr>
          <w:rFonts w:ascii="Arial" w:eastAsia="Arial" w:hAnsi="Arial" w:cs="Arial"/>
        </w:rPr>
        <w:t xml:space="preserve">in </w:t>
      </w:r>
      <w:r w:rsidRPr="0058571D">
        <w:rPr>
          <w:rFonts w:ascii="Arial" w:eastAsia="Arial" w:hAnsi="Arial" w:cs="Arial"/>
          <w:spacing w:val="-3"/>
        </w:rPr>
        <w:t xml:space="preserve">respect of </w:t>
      </w:r>
      <w:r w:rsidRPr="0058571D">
        <w:rPr>
          <w:rFonts w:ascii="Arial" w:eastAsia="Arial" w:hAnsi="Arial" w:cs="Arial"/>
        </w:rPr>
        <w:t xml:space="preserve">a </w:t>
      </w:r>
      <w:r w:rsidRPr="0058571D">
        <w:rPr>
          <w:rFonts w:ascii="Arial" w:eastAsia="Arial" w:hAnsi="Arial" w:cs="Arial"/>
          <w:spacing w:val="-3"/>
        </w:rPr>
        <w:t>Tenderer’s</w:t>
      </w:r>
      <w:r w:rsidRPr="0058571D">
        <w:rPr>
          <w:rFonts w:ascii="Arial" w:eastAsia="Arial" w:hAnsi="Arial" w:cs="Arial"/>
          <w:spacing w:val="3"/>
        </w:rPr>
        <w:t xml:space="preserve"> </w:t>
      </w:r>
      <w:r w:rsidRPr="0058571D">
        <w:rPr>
          <w:rFonts w:ascii="Arial" w:eastAsia="Arial" w:hAnsi="Arial" w:cs="Arial"/>
          <w:spacing w:val="-4"/>
        </w:rPr>
        <w:t>submission</w:t>
      </w:r>
      <w:r w:rsidR="0058571D">
        <w:rPr>
          <w:rFonts w:ascii="Arial" w:eastAsia="Arial" w:hAnsi="Arial" w:cs="Arial"/>
          <w:spacing w:val="-4"/>
        </w:rPr>
        <w:t xml:space="preserve"> </w:t>
      </w:r>
      <w:r w:rsidR="0058571D" w:rsidRPr="0058571D">
        <w:rPr>
          <w:rFonts w:ascii="Arial" w:eastAsia="Arial" w:hAnsi="Arial" w:cs="Arial"/>
          <w:spacing w:val="-4"/>
        </w:rPr>
        <w:t>during the Tender evaluation where necessary for the purpose of carrying out a fair evaluation. Tenderers are asked to respond to such requests promptly</w:t>
      </w:r>
      <w:r w:rsidRPr="0058571D">
        <w:rPr>
          <w:rFonts w:ascii="Arial" w:eastAsia="Arial" w:hAnsi="Arial" w:cs="Arial"/>
          <w:spacing w:val="-4"/>
        </w:rPr>
        <w:t>;</w:t>
      </w:r>
    </w:p>
    <w:p w14:paraId="25D03A57" w14:textId="77777777" w:rsidR="00C973CA" w:rsidRPr="0058571D" w:rsidRDefault="000537B8" w:rsidP="0058571D">
      <w:pPr>
        <w:pStyle w:val="ListParagraph"/>
        <w:numPr>
          <w:ilvl w:val="0"/>
          <w:numId w:val="21"/>
        </w:numPr>
        <w:tabs>
          <w:tab w:val="left" w:pos="1249"/>
        </w:tabs>
        <w:spacing w:before="121"/>
        <w:ind w:right="233"/>
        <w:rPr>
          <w:rFonts w:ascii="Arial" w:eastAsia="Arial" w:hAnsi="Arial" w:cs="Arial"/>
        </w:rPr>
      </w:pPr>
      <w:r w:rsidRPr="0058571D">
        <w:rPr>
          <w:rFonts w:ascii="Arial"/>
          <w:spacing w:val="-3"/>
        </w:rPr>
        <w:t>visit your site;</w:t>
      </w:r>
    </w:p>
    <w:p w14:paraId="405AF18C" w14:textId="6B49F279" w:rsidR="00C973CA" w:rsidRPr="0058571D" w:rsidRDefault="000537B8" w:rsidP="0058571D">
      <w:pPr>
        <w:pStyle w:val="ListParagraph"/>
        <w:numPr>
          <w:ilvl w:val="0"/>
          <w:numId w:val="21"/>
        </w:numPr>
        <w:tabs>
          <w:tab w:val="left" w:pos="1249"/>
        </w:tabs>
        <w:spacing w:before="119"/>
        <w:ind w:right="266"/>
        <w:rPr>
          <w:rFonts w:ascii="Arial" w:eastAsia="Arial" w:hAnsi="Arial" w:cs="Arial"/>
        </w:rPr>
      </w:pPr>
      <w:r w:rsidRPr="0058571D">
        <w:rPr>
          <w:rFonts w:ascii="Arial"/>
          <w:spacing w:val="-3"/>
        </w:rPr>
        <w:t xml:space="preserve">disqualify </w:t>
      </w:r>
      <w:r w:rsidRPr="0058571D">
        <w:rPr>
          <w:rFonts w:ascii="Arial"/>
        </w:rPr>
        <w:t xml:space="preserve">any </w:t>
      </w:r>
      <w:r w:rsidRPr="0058571D">
        <w:rPr>
          <w:rFonts w:ascii="Arial"/>
          <w:spacing w:val="-3"/>
        </w:rPr>
        <w:t>Tenderer that submit</w:t>
      </w:r>
      <w:r w:rsidR="0058571D" w:rsidRPr="0058571D">
        <w:rPr>
          <w:rFonts w:ascii="Arial"/>
          <w:spacing w:val="-3"/>
        </w:rPr>
        <w:t>s</w:t>
      </w:r>
      <w:r w:rsidRPr="0058571D">
        <w:rPr>
          <w:rFonts w:ascii="Arial"/>
          <w:spacing w:val="-3"/>
        </w:rPr>
        <w:t xml:space="preserve"> </w:t>
      </w:r>
      <w:r w:rsidRPr="0058571D">
        <w:rPr>
          <w:rFonts w:ascii="Arial"/>
        </w:rPr>
        <w:t xml:space="preserve">a </w:t>
      </w:r>
      <w:r w:rsidR="0058571D" w:rsidRPr="0058571D">
        <w:rPr>
          <w:rFonts w:ascii="Arial"/>
        </w:rPr>
        <w:t>non-</w:t>
      </w:r>
      <w:r w:rsidRPr="0058571D">
        <w:rPr>
          <w:rFonts w:ascii="Arial"/>
          <w:spacing w:val="-4"/>
        </w:rPr>
        <w:t xml:space="preserve">compliant </w:t>
      </w:r>
      <w:r w:rsidRPr="0058571D">
        <w:rPr>
          <w:rFonts w:ascii="Arial"/>
          <w:spacing w:val="-3"/>
        </w:rPr>
        <w:t xml:space="preserve">Tender </w:t>
      </w:r>
      <w:r w:rsidRPr="0058571D">
        <w:rPr>
          <w:rFonts w:ascii="Arial"/>
        </w:rPr>
        <w:t xml:space="preserve">in </w:t>
      </w:r>
      <w:r w:rsidRPr="0058571D">
        <w:rPr>
          <w:rFonts w:ascii="Arial"/>
          <w:spacing w:val="-3"/>
        </w:rPr>
        <w:t>accordance with</w:t>
      </w:r>
      <w:r w:rsidRPr="0058571D">
        <w:rPr>
          <w:rFonts w:ascii="Arial"/>
          <w:spacing w:val="27"/>
        </w:rPr>
        <w:t xml:space="preserve"> </w:t>
      </w:r>
      <w:r w:rsidRPr="0058571D">
        <w:rPr>
          <w:rFonts w:ascii="Arial"/>
          <w:spacing w:val="-3"/>
        </w:rPr>
        <w:t xml:space="preserve">the instructions </w:t>
      </w:r>
      <w:r w:rsidR="0058571D" w:rsidRPr="0058571D">
        <w:rPr>
          <w:rFonts w:ascii="Arial"/>
          <w:spacing w:val="-3"/>
        </w:rPr>
        <w:t>or conditions of</w:t>
      </w:r>
      <w:r w:rsidRPr="0058571D">
        <w:rPr>
          <w:rFonts w:ascii="Arial"/>
        </w:rPr>
        <w:t xml:space="preserve"> </w:t>
      </w:r>
      <w:r w:rsidRPr="0058571D">
        <w:rPr>
          <w:rFonts w:ascii="Arial"/>
          <w:spacing w:val="-3"/>
        </w:rPr>
        <w:t>this</w:t>
      </w:r>
      <w:r w:rsidRPr="0058571D">
        <w:rPr>
          <w:rFonts w:ascii="Arial"/>
          <w:spacing w:val="-9"/>
        </w:rPr>
        <w:t xml:space="preserve"> </w:t>
      </w:r>
      <w:r w:rsidRPr="0058571D">
        <w:rPr>
          <w:rFonts w:ascii="Arial"/>
        </w:rPr>
        <w:t>ITT;</w:t>
      </w:r>
    </w:p>
    <w:p w14:paraId="7BF16ECF" w14:textId="720E8508" w:rsidR="00C973CA" w:rsidRDefault="000537B8" w:rsidP="0058571D">
      <w:pPr>
        <w:pStyle w:val="ListParagraph"/>
        <w:numPr>
          <w:ilvl w:val="0"/>
          <w:numId w:val="21"/>
        </w:numPr>
        <w:tabs>
          <w:tab w:val="left" w:pos="1249"/>
        </w:tabs>
        <w:spacing w:before="121"/>
        <w:ind w:right="834"/>
        <w:jc w:val="both"/>
        <w:rPr>
          <w:rFonts w:ascii="Arial" w:eastAsia="Arial" w:hAnsi="Arial" w:cs="Arial"/>
        </w:rPr>
      </w:pPr>
      <w:r>
        <w:rPr>
          <w:rFonts w:ascii="Arial"/>
          <w:spacing w:val="-3"/>
        </w:rPr>
        <w:t xml:space="preserve">disqualify </w:t>
      </w:r>
      <w:r>
        <w:rPr>
          <w:rFonts w:ascii="Arial"/>
        </w:rPr>
        <w:t xml:space="preserve">any </w:t>
      </w:r>
      <w:r>
        <w:rPr>
          <w:rFonts w:ascii="Arial"/>
          <w:spacing w:val="-3"/>
        </w:rPr>
        <w:t xml:space="preserve">Tenderer that </w:t>
      </w:r>
      <w:r>
        <w:rPr>
          <w:rFonts w:ascii="Arial"/>
        </w:rPr>
        <w:t xml:space="preserve">is </w:t>
      </w:r>
      <w:r>
        <w:rPr>
          <w:rFonts w:ascii="Arial"/>
          <w:spacing w:val="-3"/>
        </w:rPr>
        <w:t xml:space="preserve">guilty </w:t>
      </w:r>
      <w:r>
        <w:rPr>
          <w:rFonts w:ascii="Arial"/>
        </w:rPr>
        <w:t xml:space="preserve">of </w:t>
      </w:r>
      <w:r>
        <w:rPr>
          <w:rFonts w:ascii="Arial"/>
          <w:spacing w:val="-3"/>
        </w:rPr>
        <w:t xml:space="preserve">misrepresentation </w:t>
      </w:r>
      <w:r>
        <w:rPr>
          <w:rFonts w:ascii="Arial"/>
        </w:rPr>
        <w:t xml:space="preserve">in </w:t>
      </w:r>
      <w:r>
        <w:rPr>
          <w:rFonts w:ascii="Arial"/>
          <w:spacing w:val="-3"/>
        </w:rPr>
        <w:t xml:space="preserve">relation </w:t>
      </w:r>
      <w:r>
        <w:rPr>
          <w:rFonts w:ascii="Arial"/>
        </w:rPr>
        <w:t xml:space="preserve">to </w:t>
      </w:r>
      <w:r>
        <w:rPr>
          <w:rFonts w:ascii="Arial"/>
          <w:spacing w:val="-2"/>
        </w:rPr>
        <w:t>its</w:t>
      </w:r>
      <w:r>
        <w:rPr>
          <w:rFonts w:ascii="Arial"/>
          <w:spacing w:val="4"/>
        </w:rPr>
        <w:t xml:space="preserve"> </w:t>
      </w:r>
      <w:r>
        <w:rPr>
          <w:rFonts w:ascii="Arial"/>
          <w:spacing w:val="-3"/>
        </w:rPr>
        <w:t>Tender,</w:t>
      </w:r>
      <w:r>
        <w:rPr>
          <w:rFonts w:ascii="Arial"/>
        </w:rPr>
        <w:t xml:space="preserve"> </w:t>
      </w:r>
      <w:r>
        <w:rPr>
          <w:rFonts w:ascii="Arial"/>
          <w:spacing w:val="-3"/>
        </w:rPr>
        <w:t xml:space="preserve">expression </w:t>
      </w:r>
      <w:r>
        <w:rPr>
          <w:rFonts w:ascii="Arial"/>
        </w:rPr>
        <w:t xml:space="preserve">of </w:t>
      </w:r>
      <w:r>
        <w:rPr>
          <w:rFonts w:ascii="Arial"/>
          <w:spacing w:val="-3"/>
        </w:rPr>
        <w:t>interest, the dynamic</w:t>
      </w:r>
      <w:r w:rsidR="0058571D">
        <w:rPr>
          <w:rFonts w:ascii="Arial"/>
          <w:spacing w:val="-3"/>
        </w:rPr>
        <w:t xml:space="preserve"> </w:t>
      </w:r>
      <w:r w:rsidR="0058571D">
        <w:rPr>
          <w:rFonts w:ascii="Arial"/>
        </w:rPr>
        <w:t>PQQ</w:t>
      </w:r>
      <w:r>
        <w:rPr>
          <w:rFonts w:ascii="Arial"/>
        </w:rPr>
        <w:t xml:space="preserve"> or the</w:t>
      </w:r>
      <w:r>
        <w:rPr>
          <w:rFonts w:ascii="Arial"/>
          <w:spacing w:val="10"/>
        </w:rPr>
        <w:t xml:space="preserve"> </w:t>
      </w:r>
      <w:r>
        <w:rPr>
          <w:rFonts w:ascii="Arial"/>
          <w:spacing w:val="-3"/>
        </w:rPr>
        <w:t>tender process;</w:t>
      </w:r>
    </w:p>
    <w:p w14:paraId="7834EB10" w14:textId="07C20347" w:rsidR="00C973CA" w:rsidRDefault="000537B8" w:rsidP="0058571D">
      <w:pPr>
        <w:pStyle w:val="ListParagraph"/>
        <w:numPr>
          <w:ilvl w:val="0"/>
          <w:numId w:val="21"/>
        </w:numPr>
        <w:tabs>
          <w:tab w:val="left" w:pos="1249"/>
        </w:tabs>
        <w:spacing w:before="119"/>
        <w:ind w:right="713"/>
        <w:rPr>
          <w:rFonts w:ascii="Arial" w:eastAsia="Arial" w:hAnsi="Arial" w:cs="Arial"/>
        </w:rPr>
      </w:pPr>
      <w:r>
        <w:rPr>
          <w:rFonts w:ascii="Arial"/>
          <w:spacing w:val="-3"/>
        </w:rPr>
        <w:t xml:space="preserve">re-assess your suitability </w:t>
      </w:r>
      <w:r>
        <w:rPr>
          <w:rFonts w:ascii="Arial"/>
        </w:rPr>
        <w:t xml:space="preserve">to </w:t>
      </w:r>
      <w:r>
        <w:rPr>
          <w:rFonts w:ascii="Arial"/>
          <w:spacing w:val="-3"/>
        </w:rPr>
        <w:t xml:space="preserve">remain </w:t>
      </w:r>
      <w:r>
        <w:rPr>
          <w:rFonts w:ascii="Arial"/>
        </w:rPr>
        <w:t xml:space="preserve">in the </w:t>
      </w:r>
      <w:r>
        <w:rPr>
          <w:rFonts w:ascii="Arial"/>
          <w:spacing w:val="-3"/>
        </w:rPr>
        <w:t xml:space="preserve">competition, </w:t>
      </w:r>
      <w:r>
        <w:rPr>
          <w:rFonts w:ascii="Arial"/>
        </w:rPr>
        <w:t xml:space="preserve">for </w:t>
      </w:r>
      <w:r>
        <w:rPr>
          <w:rFonts w:ascii="Arial"/>
          <w:spacing w:val="-3"/>
        </w:rPr>
        <w:t xml:space="preserve">example where </w:t>
      </w:r>
      <w:r>
        <w:rPr>
          <w:rFonts w:ascii="Arial"/>
        </w:rPr>
        <w:t>there is</w:t>
      </w:r>
      <w:r>
        <w:rPr>
          <w:rFonts w:ascii="Arial"/>
          <w:spacing w:val="-7"/>
        </w:rPr>
        <w:t xml:space="preserve"> </w:t>
      </w:r>
      <w:r>
        <w:rPr>
          <w:rFonts w:ascii="Arial"/>
        </w:rPr>
        <w:t xml:space="preserve">a </w:t>
      </w:r>
      <w:r>
        <w:rPr>
          <w:rFonts w:ascii="Arial"/>
          <w:spacing w:val="-3"/>
        </w:rPr>
        <w:t xml:space="preserve">material change </w:t>
      </w:r>
      <w:r w:rsidR="00BF7B40" w:rsidRPr="00BF7B40">
        <w:rPr>
          <w:rFonts w:ascii="Arial"/>
          <w:spacing w:val="-3"/>
        </w:rPr>
        <w:t>in the information submitted in and relating to the PQQ response, see paragraphs A31 to A34;</w:t>
      </w:r>
      <w:r w:rsidR="00BF7B40" w:rsidRPr="00BF7B40">
        <w:rPr>
          <w:rFonts w:ascii="Arial"/>
          <w:color w:val="FF0000"/>
          <w:spacing w:val="-3"/>
        </w:rPr>
        <w:t xml:space="preserve"> </w:t>
      </w:r>
    </w:p>
    <w:p w14:paraId="212ACC5C" w14:textId="044B7743" w:rsidR="00C973CA" w:rsidRDefault="000537B8" w:rsidP="00BF7B40">
      <w:pPr>
        <w:pStyle w:val="ListParagraph"/>
        <w:numPr>
          <w:ilvl w:val="0"/>
          <w:numId w:val="21"/>
        </w:numPr>
        <w:tabs>
          <w:tab w:val="left" w:pos="1249"/>
        </w:tabs>
        <w:spacing w:before="121"/>
        <w:ind w:right="233"/>
        <w:rPr>
          <w:rFonts w:ascii="Arial" w:eastAsia="Arial" w:hAnsi="Arial" w:cs="Arial"/>
        </w:rPr>
      </w:pPr>
      <w:r>
        <w:rPr>
          <w:rFonts w:ascii="Arial"/>
          <w:spacing w:val="-3"/>
        </w:rPr>
        <w:t>withdraw</w:t>
      </w:r>
      <w:r>
        <w:rPr>
          <w:rFonts w:ascii="Arial"/>
          <w:spacing w:val="-7"/>
        </w:rPr>
        <w:t xml:space="preserve"> </w:t>
      </w:r>
      <w:r>
        <w:rPr>
          <w:rFonts w:ascii="Arial"/>
          <w:spacing w:val="-3"/>
        </w:rPr>
        <w:t>this</w:t>
      </w:r>
      <w:r>
        <w:rPr>
          <w:rFonts w:ascii="Arial"/>
          <w:spacing w:val="-4"/>
        </w:rPr>
        <w:t xml:space="preserve"> </w:t>
      </w:r>
      <w:r>
        <w:rPr>
          <w:rFonts w:ascii="Arial"/>
        </w:rPr>
        <w:t>ITT</w:t>
      </w:r>
      <w:r>
        <w:rPr>
          <w:rFonts w:ascii="Arial"/>
          <w:spacing w:val="-4"/>
        </w:rPr>
        <w:t xml:space="preserve"> </w:t>
      </w:r>
      <w:r>
        <w:rPr>
          <w:rFonts w:ascii="Arial"/>
        </w:rPr>
        <w:t>at</w:t>
      </w:r>
      <w:r>
        <w:rPr>
          <w:rFonts w:ascii="Arial"/>
          <w:spacing w:val="-3"/>
        </w:rPr>
        <w:t xml:space="preserve"> </w:t>
      </w:r>
      <w:r>
        <w:rPr>
          <w:rFonts w:ascii="Arial"/>
        </w:rPr>
        <w:t>any</w:t>
      </w:r>
      <w:r>
        <w:rPr>
          <w:rFonts w:ascii="Arial"/>
          <w:spacing w:val="-6"/>
        </w:rPr>
        <w:t xml:space="preserve"> </w:t>
      </w:r>
      <w:r>
        <w:rPr>
          <w:rFonts w:ascii="Arial"/>
          <w:spacing w:val="-3"/>
        </w:rPr>
        <w:t xml:space="preserve">time, </w:t>
      </w:r>
      <w:r w:rsidR="00BF7B40" w:rsidRPr="00BF7B40">
        <w:rPr>
          <w:rFonts w:ascii="Arial"/>
          <w:spacing w:val="-3"/>
        </w:rPr>
        <w:t>or choose not to award any Contract as a result of this tender process, or re-invite Tenders on the same or any alternative basis;</w:t>
      </w:r>
    </w:p>
    <w:p w14:paraId="01EEAF88" w14:textId="77777777" w:rsidR="00C973CA" w:rsidRDefault="000537B8" w:rsidP="00BF7B40">
      <w:pPr>
        <w:pStyle w:val="ListParagraph"/>
        <w:numPr>
          <w:ilvl w:val="0"/>
          <w:numId w:val="21"/>
        </w:numPr>
        <w:tabs>
          <w:tab w:val="left" w:pos="1250"/>
        </w:tabs>
        <w:spacing w:before="119"/>
        <w:ind w:right="168"/>
        <w:rPr>
          <w:rFonts w:ascii="Arial" w:eastAsia="Arial" w:hAnsi="Arial" w:cs="Arial"/>
        </w:rPr>
      </w:pPr>
      <w:r>
        <w:rPr>
          <w:rFonts w:ascii="Arial" w:eastAsia="Arial" w:hAnsi="Arial" w:cs="Arial"/>
        </w:rPr>
        <w:t>re-issue this ITT on a single source basis, in the event that this procurement does</w:t>
      </w:r>
      <w:r>
        <w:rPr>
          <w:rFonts w:ascii="Arial" w:eastAsia="Arial" w:hAnsi="Arial" w:cs="Arial"/>
          <w:spacing w:val="-30"/>
        </w:rPr>
        <w:t xml:space="preserve"> </w:t>
      </w:r>
      <w:r>
        <w:rPr>
          <w:rFonts w:ascii="Arial" w:eastAsia="Arial" w:hAnsi="Arial" w:cs="Arial"/>
        </w:rPr>
        <w:t>not</w:t>
      </w:r>
      <w:r>
        <w:rPr>
          <w:rFonts w:ascii="Arial" w:eastAsia="Arial" w:hAnsi="Arial" w:cs="Arial"/>
          <w:spacing w:val="-1"/>
        </w:rPr>
        <w:t xml:space="preserve"> </w:t>
      </w:r>
      <w:r>
        <w:rPr>
          <w:rFonts w:ascii="Arial" w:eastAsia="Arial" w:hAnsi="Arial" w:cs="Arial"/>
        </w:rPr>
        <w:t>result in a ‘competitive process’ as defined in the Single Source Contract Regulations</w:t>
      </w:r>
      <w:r>
        <w:rPr>
          <w:rFonts w:ascii="Arial" w:eastAsia="Arial" w:hAnsi="Arial" w:cs="Arial"/>
          <w:spacing w:val="-31"/>
        </w:rPr>
        <w:t xml:space="preserve"> </w:t>
      </w:r>
      <w:r>
        <w:rPr>
          <w:rFonts w:ascii="Arial" w:eastAsia="Arial" w:hAnsi="Arial" w:cs="Arial"/>
        </w:rPr>
        <w:t xml:space="preserve">2014, making such adjustments as would be required by the application of the </w:t>
      </w:r>
      <w:proofErr w:type="spellStart"/>
      <w:r>
        <w:rPr>
          <w:rFonts w:ascii="Arial" w:eastAsia="Arial" w:hAnsi="Arial" w:cs="Arial"/>
        </w:rPr>
        <w:t>Defence</w:t>
      </w:r>
      <w:proofErr w:type="spellEnd"/>
      <w:r>
        <w:rPr>
          <w:rFonts w:ascii="Arial" w:eastAsia="Arial" w:hAnsi="Arial" w:cs="Arial"/>
        </w:rPr>
        <w:t xml:space="preserve"> Reform</w:t>
      </w:r>
      <w:r>
        <w:rPr>
          <w:rFonts w:ascii="Arial" w:eastAsia="Arial" w:hAnsi="Arial" w:cs="Arial"/>
          <w:spacing w:val="-31"/>
        </w:rPr>
        <w:t xml:space="preserve"> </w:t>
      </w:r>
      <w:r>
        <w:rPr>
          <w:rFonts w:ascii="Arial" w:eastAsia="Arial" w:hAnsi="Arial" w:cs="Arial"/>
        </w:rPr>
        <w:t>Act 2014 and / or the Single Source Contract Regulations</w:t>
      </w:r>
      <w:r>
        <w:rPr>
          <w:rFonts w:ascii="Arial" w:eastAsia="Arial" w:hAnsi="Arial" w:cs="Arial"/>
          <w:spacing w:val="-4"/>
        </w:rPr>
        <w:t xml:space="preserve"> </w:t>
      </w:r>
      <w:r>
        <w:rPr>
          <w:rFonts w:ascii="Arial" w:eastAsia="Arial" w:hAnsi="Arial" w:cs="Arial"/>
        </w:rPr>
        <w:t>2014;</w:t>
      </w:r>
    </w:p>
    <w:p w14:paraId="3CD09A2C" w14:textId="00EE1E5B" w:rsidR="00C973CA" w:rsidRDefault="000537B8" w:rsidP="00BF7B40">
      <w:pPr>
        <w:pStyle w:val="ListParagraph"/>
        <w:numPr>
          <w:ilvl w:val="0"/>
          <w:numId w:val="21"/>
        </w:numPr>
        <w:tabs>
          <w:tab w:val="left" w:pos="1250"/>
        </w:tabs>
        <w:spacing w:before="121"/>
        <w:ind w:right="233"/>
        <w:rPr>
          <w:rFonts w:ascii="Arial" w:eastAsia="Arial" w:hAnsi="Arial" w:cs="Arial"/>
        </w:rPr>
      </w:pPr>
      <w:r>
        <w:rPr>
          <w:rFonts w:ascii="Arial"/>
          <w:spacing w:val="-3"/>
        </w:rPr>
        <w:t xml:space="preserve">choose </w:t>
      </w:r>
      <w:r>
        <w:rPr>
          <w:rFonts w:ascii="Arial"/>
        </w:rPr>
        <w:t xml:space="preserve">not to </w:t>
      </w:r>
      <w:r>
        <w:rPr>
          <w:rFonts w:ascii="Arial"/>
          <w:spacing w:val="-3"/>
        </w:rPr>
        <w:t xml:space="preserve">award </w:t>
      </w:r>
      <w:r>
        <w:rPr>
          <w:rFonts w:ascii="Arial"/>
        </w:rPr>
        <w:t xml:space="preserve">any </w:t>
      </w:r>
      <w:r>
        <w:rPr>
          <w:rFonts w:ascii="Arial"/>
          <w:spacing w:val="-3"/>
        </w:rPr>
        <w:t xml:space="preserve">contract </w:t>
      </w:r>
      <w:r>
        <w:rPr>
          <w:rFonts w:ascii="Arial"/>
        </w:rPr>
        <w:t xml:space="preserve">as a </w:t>
      </w:r>
      <w:r>
        <w:rPr>
          <w:rFonts w:ascii="Arial"/>
          <w:spacing w:val="-3"/>
        </w:rPr>
        <w:t xml:space="preserve">result of </w:t>
      </w:r>
      <w:r>
        <w:rPr>
          <w:rFonts w:ascii="Arial"/>
        </w:rPr>
        <w:t xml:space="preserve">the </w:t>
      </w:r>
      <w:r>
        <w:rPr>
          <w:rFonts w:ascii="Arial"/>
          <w:spacing w:val="-3"/>
        </w:rPr>
        <w:t>current</w:t>
      </w:r>
      <w:r w:rsidR="00BF7B40">
        <w:rPr>
          <w:rFonts w:ascii="Arial"/>
          <w:spacing w:val="-3"/>
        </w:rPr>
        <w:t xml:space="preserve"> tender</w:t>
      </w:r>
      <w:r>
        <w:rPr>
          <w:rFonts w:ascii="Arial"/>
          <w:spacing w:val="-20"/>
        </w:rPr>
        <w:t xml:space="preserve"> </w:t>
      </w:r>
      <w:r>
        <w:rPr>
          <w:rFonts w:ascii="Arial"/>
          <w:spacing w:val="-3"/>
        </w:rPr>
        <w:t>process;</w:t>
      </w:r>
    </w:p>
    <w:p w14:paraId="78E29C54" w14:textId="125D9506" w:rsidR="00C973CA" w:rsidRPr="00BF7B40" w:rsidRDefault="00BF7B40" w:rsidP="00BF7B40">
      <w:pPr>
        <w:pStyle w:val="ListParagraph"/>
        <w:numPr>
          <w:ilvl w:val="0"/>
          <w:numId w:val="21"/>
        </w:numPr>
        <w:tabs>
          <w:tab w:val="left" w:pos="1250"/>
        </w:tabs>
        <w:spacing w:before="121"/>
        <w:ind w:right="233"/>
        <w:rPr>
          <w:rFonts w:ascii="Arial"/>
          <w:spacing w:val="-3"/>
        </w:rPr>
      </w:pPr>
      <w:r w:rsidRPr="00BF7B40">
        <w:rPr>
          <w:rFonts w:ascii="Arial"/>
          <w:spacing w:val="-3"/>
        </w:rPr>
        <w:t xml:space="preserve">where it is considered appropriate, ask for an explanation of the costs or price proposed in the Tender where the Tender appears to be abnormally low; </w:t>
      </w:r>
      <w:r w:rsidR="000537B8" w:rsidRPr="00BF7B40">
        <w:rPr>
          <w:rFonts w:ascii="Arial"/>
          <w:spacing w:val="-3"/>
        </w:rPr>
        <w:t xml:space="preserve">ask for an </w:t>
      </w:r>
      <w:r w:rsidR="000537B8">
        <w:rPr>
          <w:rFonts w:ascii="Arial"/>
          <w:spacing w:val="-3"/>
        </w:rPr>
        <w:t xml:space="preserve">explanation </w:t>
      </w:r>
      <w:r w:rsidR="000537B8" w:rsidRPr="00BF7B40">
        <w:rPr>
          <w:rFonts w:ascii="Arial"/>
          <w:spacing w:val="-3"/>
        </w:rPr>
        <w:t xml:space="preserve">of the </w:t>
      </w:r>
      <w:r w:rsidR="000537B8">
        <w:rPr>
          <w:rFonts w:ascii="Arial"/>
          <w:spacing w:val="-3"/>
        </w:rPr>
        <w:t xml:space="preserve">costs </w:t>
      </w:r>
      <w:r w:rsidR="000537B8" w:rsidRPr="00BF7B40">
        <w:rPr>
          <w:rFonts w:ascii="Arial"/>
          <w:spacing w:val="-3"/>
        </w:rPr>
        <w:t xml:space="preserve">or </w:t>
      </w:r>
      <w:r w:rsidR="000537B8">
        <w:rPr>
          <w:rFonts w:ascii="Arial"/>
          <w:spacing w:val="-3"/>
        </w:rPr>
        <w:t xml:space="preserve">price proposed </w:t>
      </w:r>
      <w:r w:rsidR="000537B8" w:rsidRPr="00BF7B40">
        <w:rPr>
          <w:rFonts w:ascii="Arial"/>
          <w:spacing w:val="-3"/>
        </w:rPr>
        <w:t xml:space="preserve">in the </w:t>
      </w:r>
      <w:r w:rsidR="000537B8">
        <w:rPr>
          <w:rFonts w:ascii="Arial"/>
          <w:spacing w:val="-3"/>
        </w:rPr>
        <w:t xml:space="preserve">tender where </w:t>
      </w:r>
      <w:r w:rsidR="000537B8" w:rsidRPr="00BF7B40">
        <w:rPr>
          <w:rFonts w:ascii="Arial"/>
          <w:spacing w:val="-3"/>
        </w:rPr>
        <w:t xml:space="preserve">the </w:t>
      </w:r>
      <w:r w:rsidR="000537B8">
        <w:rPr>
          <w:rFonts w:ascii="Arial"/>
          <w:spacing w:val="-3"/>
        </w:rPr>
        <w:t xml:space="preserve">tender appears </w:t>
      </w:r>
      <w:r w:rsidR="000537B8" w:rsidRPr="00BF7B40">
        <w:rPr>
          <w:rFonts w:ascii="Arial"/>
          <w:spacing w:val="-3"/>
        </w:rPr>
        <w:t xml:space="preserve">to be </w:t>
      </w:r>
      <w:r w:rsidR="000537B8">
        <w:rPr>
          <w:rFonts w:ascii="Arial"/>
          <w:spacing w:val="-3"/>
        </w:rPr>
        <w:t>abnormally</w:t>
      </w:r>
      <w:r w:rsidR="000537B8" w:rsidRPr="00BF7B40">
        <w:rPr>
          <w:rFonts w:ascii="Arial"/>
          <w:spacing w:val="-3"/>
        </w:rPr>
        <w:t xml:space="preserve"> </w:t>
      </w:r>
      <w:r w:rsidR="000537B8">
        <w:rPr>
          <w:rFonts w:ascii="Arial"/>
          <w:spacing w:val="-3"/>
        </w:rPr>
        <w:t>low.</w:t>
      </w:r>
    </w:p>
    <w:p w14:paraId="28943635" w14:textId="06407884" w:rsidR="00C973CA" w:rsidRDefault="000537B8">
      <w:pPr>
        <w:pStyle w:val="BodyText"/>
        <w:ind w:left="114" w:right="242"/>
        <w:jc w:val="both"/>
      </w:pPr>
      <w:r>
        <w:t>F</w:t>
      </w:r>
      <w:r w:rsidR="00BF7B40">
        <w:t>3</w:t>
      </w:r>
      <w:r>
        <w:t>. The contract will be entered into when the Authority sends written notification of its entry</w:t>
      </w:r>
      <w:r>
        <w:rPr>
          <w:spacing w:val="4"/>
        </w:rPr>
        <w:t xml:space="preserve"> </w:t>
      </w:r>
      <w:r>
        <w:t>into the contract, via a DEFFORM 159. Written notification will be issued, to the address you</w:t>
      </w:r>
      <w:r>
        <w:rPr>
          <w:spacing w:val="-39"/>
        </w:rPr>
        <w:t xml:space="preserve"> </w:t>
      </w:r>
      <w:r>
        <w:t>provide, on or before the end of the validity period specified in paragraph C</w:t>
      </w:r>
      <w:r w:rsidR="00BF7B40">
        <w:t>3.</w:t>
      </w:r>
      <w:r>
        <w:t xml:space="preserve"> </w:t>
      </w:r>
    </w:p>
    <w:p w14:paraId="16D7B39B" w14:textId="77777777" w:rsidR="00C973CA" w:rsidRDefault="00C973CA">
      <w:pPr>
        <w:spacing w:before="8"/>
        <w:rPr>
          <w:rFonts w:ascii="Arial" w:eastAsia="Arial" w:hAnsi="Arial" w:cs="Arial"/>
          <w:sz w:val="20"/>
          <w:szCs w:val="20"/>
        </w:rPr>
      </w:pPr>
    </w:p>
    <w:p w14:paraId="6C11F754" w14:textId="77777777" w:rsidR="00C973CA" w:rsidRDefault="000537B8">
      <w:pPr>
        <w:pStyle w:val="Heading3"/>
        <w:ind w:right="233"/>
        <w:rPr>
          <w:b w:val="0"/>
          <w:bCs w:val="0"/>
        </w:rPr>
      </w:pPr>
      <w:bookmarkStart w:id="17" w:name="Conforming_to_the_Law"/>
      <w:bookmarkEnd w:id="17"/>
      <w:r>
        <w:t>Conforming to the</w:t>
      </w:r>
      <w:r>
        <w:rPr>
          <w:spacing w:val="-5"/>
        </w:rPr>
        <w:t xml:space="preserve"> </w:t>
      </w:r>
      <w:r>
        <w:t>Law</w:t>
      </w:r>
    </w:p>
    <w:p w14:paraId="084A504C" w14:textId="74BFE2E5" w:rsidR="00C973CA" w:rsidRDefault="000537B8">
      <w:pPr>
        <w:pStyle w:val="BodyText"/>
        <w:tabs>
          <w:tab w:val="left" w:pos="652"/>
        </w:tabs>
        <w:spacing w:before="122"/>
        <w:ind w:left="113" w:right="387" w:hanging="1"/>
      </w:pPr>
      <w:r>
        <w:rPr>
          <w:spacing w:val="-2"/>
        </w:rPr>
        <w:t>F4.</w:t>
      </w:r>
      <w:r>
        <w:rPr>
          <w:spacing w:val="-2"/>
        </w:rPr>
        <w:tab/>
      </w:r>
      <w:r w:rsidR="00BF7B40">
        <w:t>You must comply with all applicable EU and UK legislation and any equivalent legislation in a third state</w:t>
      </w:r>
    </w:p>
    <w:p w14:paraId="25F733FA" w14:textId="5CA9AFB6" w:rsidR="00C973CA" w:rsidRDefault="000537B8">
      <w:pPr>
        <w:pStyle w:val="BodyText"/>
        <w:tabs>
          <w:tab w:val="left" w:pos="653"/>
        </w:tabs>
        <w:spacing w:before="121"/>
        <w:ind w:left="113" w:right="233" w:hanging="1"/>
      </w:pPr>
      <w:r>
        <w:rPr>
          <w:spacing w:val="-1"/>
        </w:rPr>
        <w:t>F5.</w:t>
      </w:r>
      <w:r>
        <w:rPr>
          <w:spacing w:val="-1"/>
        </w:rPr>
        <w:tab/>
      </w:r>
      <w:r w:rsidR="00BF7B40">
        <w:t xml:space="preserve">Your attention is drawn to legislation relating to the canvassing of a public official, collusive </w:t>
      </w:r>
      <w:proofErr w:type="spellStart"/>
      <w:r w:rsidR="00BF7B40">
        <w:t>behaviour</w:t>
      </w:r>
      <w:proofErr w:type="spellEnd"/>
      <w:r w:rsidR="00BF7B40">
        <w:t xml:space="preserve"> and bribery. If you act in breach of this legislation your Tender will be disqualified from this procurement. Disqualification will be without prejudice to any civil remedy available to the Authority or any criminal liability that your conduct may attract.</w:t>
      </w:r>
    </w:p>
    <w:p w14:paraId="1791B26C" w14:textId="77777777" w:rsidR="00C973CA" w:rsidRDefault="00C973CA">
      <w:pPr>
        <w:spacing w:before="8"/>
        <w:rPr>
          <w:rFonts w:ascii="Arial" w:eastAsia="Arial" w:hAnsi="Arial" w:cs="Arial"/>
          <w:sz w:val="20"/>
          <w:szCs w:val="20"/>
        </w:rPr>
      </w:pPr>
    </w:p>
    <w:p w14:paraId="4B76A057" w14:textId="77777777" w:rsidR="00C973CA" w:rsidRDefault="000537B8">
      <w:pPr>
        <w:pStyle w:val="Heading3"/>
        <w:ind w:right="233"/>
        <w:rPr>
          <w:b w:val="0"/>
          <w:bCs w:val="0"/>
        </w:rPr>
      </w:pPr>
      <w:bookmarkStart w:id="18" w:name="Bid_Rigging_and_Other_Illegal_Practices_"/>
      <w:bookmarkEnd w:id="18"/>
      <w:r>
        <w:t>Bid Rigging and Other Illegal</w:t>
      </w:r>
      <w:r>
        <w:rPr>
          <w:spacing w:val="-8"/>
        </w:rPr>
        <w:t xml:space="preserve"> </w:t>
      </w:r>
      <w:r>
        <w:t>Practices</w:t>
      </w:r>
    </w:p>
    <w:p w14:paraId="20F211E8" w14:textId="77777777" w:rsidR="00C973CA" w:rsidRDefault="000537B8">
      <w:pPr>
        <w:pStyle w:val="BodyText"/>
        <w:tabs>
          <w:tab w:val="left" w:pos="652"/>
        </w:tabs>
        <w:spacing w:before="122"/>
        <w:ind w:left="113" w:right="192" w:hanging="1"/>
      </w:pPr>
      <w:r>
        <w:rPr>
          <w:spacing w:val="-2"/>
        </w:rPr>
        <w:t>F6.</w:t>
      </w:r>
      <w:r>
        <w:rPr>
          <w:spacing w:val="-2"/>
        </w:rPr>
        <w:tab/>
      </w:r>
      <w:r>
        <w:rPr>
          <w:spacing w:val="-3"/>
        </w:rPr>
        <w:t>You</w:t>
      </w:r>
      <w:r>
        <w:t xml:space="preserve"> </w:t>
      </w:r>
      <w:r>
        <w:rPr>
          <w:spacing w:val="-2"/>
        </w:rPr>
        <w:t>must</w:t>
      </w:r>
      <w:r>
        <w:t xml:space="preserve"> </w:t>
      </w:r>
      <w:r>
        <w:rPr>
          <w:spacing w:val="-3"/>
        </w:rPr>
        <w:t>report</w:t>
      </w:r>
      <w:r>
        <w:t xml:space="preserve"> </w:t>
      </w:r>
      <w:r>
        <w:rPr>
          <w:spacing w:val="-2"/>
        </w:rPr>
        <w:t>any</w:t>
      </w:r>
      <w:r>
        <w:t xml:space="preserve"> </w:t>
      </w:r>
      <w:r>
        <w:rPr>
          <w:spacing w:val="-3"/>
        </w:rPr>
        <w:t>bid</w:t>
      </w:r>
      <w:r>
        <w:t xml:space="preserve"> </w:t>
      </w:r>
      <w:r>
        <w:rPr>
          <w:spacing w:val="-3"/>
        </w:rPr>
        <w:t>rigging,</w:t>
      </w:r>
      <w:r>
        <w:t xml:space="preserve"> </w:t>
      </w:r>
      <w:r>
        <w:rPr>
          <w:spacing w:val="-3"/>
        </w:rPr>
        <w:t>fraud,</w:t>
      </w:r>
      <w:r>
        <w:t xml:space="preserve"> </w:t>
      </w:r>
      <w:r>
        <w:rPr>
          <w:spacing w:val="-3"/>
        </w:rPr>
        <w:t>bribery,</w:t>
      </w:r>
      <w:r>
        <w:t xml:space="preserve"> </w:t>
      </w:r>
      <w:r>
        <w:rPr>
          <w:spacing w:val="-3"/>
        </w:rPr>
        <w:t>corruption,</w:t>
      </w:r>
      <w:r>
        <w:t xml:space="preserve"> </w:t>
      </w:r>
      <w:r>
        <w:rPr>
          <w:spacing w:val="-2"/>
        </w:rPr>
        <w:t>or</w:t>
      </w:r>
      <w:r>
        <w:t xml:space="preserve"> </w:t>
      </w:r>
      <w:r>
        <w:rPr>
          <w:spacing w:val="-2"/>
        </w:rPr>
        <w:t>any</w:t>
      </w:r>
      <w:r>
        <w:t xml:space="preserve"> </w:t>
      </w:r>
      <w:r>
        <w:rPr>
          <w:spacing w:val="-3"/>
        </w:rPr>
        <w:t>other</w:t>
      </w:r>
      <w:r>
        <w:t xml:space="preserve"> </w:t>
      </w:r>
      <w:r>
        <w:rPr>
          <w:spacing w:val="-3"/>
        </w:rPr>
        <w:t>dishonest</w:t>
      </w:r>
      <w:r>
        <w:t xml:space="preserve"> </w:t>
      </w:r>
      <w:r>
        <w:rPr>
          <w:spacing w:val="-1"/>
        </w:rPr>
        <w:t>irregularity</w:t>
      </w:r>
      <w:r>
        <w:rPr>
          <w:spacing w:val="17"/>
        </w:rPr>
        <w:t xml:space="preserve"> </w:t>
      </w:r>
      <w:r>
        <w:rPr>
          <w:spacing w:val="-4"/>
        </w:rPr>
        <w:t xml:space="preserve">in </w:t>
      </w:r>
      <w:r>
        <w:rPr>
          <w:spacing w:val="-3"/>
        </w:rPr>
        <w:t xml:space="preserve">connection </w:t>
      </w:r>
      <w:r>
        <w:t xml:space="preserve">to </w:t>
      </w:r>
      <w:r>
        <w:rPr>
          <w:spacing w:val="-3"/>
        </w:rPr>
        <w:t>this tendering exercise</w:t>
      </w:r>
      <w:r>
        <w:rPr>
          <w:spacing w:val="16"/>
        </w:rPr>
        <w:t xml:space="preserve"> </w:t>
      </w:r>
      <w:r>
        <w:rPr>
          <w:spacing w:val="-3"/>
        </w:rPr>
        <w:t>to:</w:t>
      </w:r>
    </w:p>
    <w:p w14:paraId="01A5C521" w14:textId="77777777" w:rsidR="00C973CA" w:rsidRDefault="000537B8">
      <w:pPr>
        <w:pStyle w:val="BodyText"/>
        <w:spacing w:before="121" w:line="352" w:lineRule="auto"/>
        <w:ind w:left="679" w:right="4590"/>
      </w:pPr>
      <w:proofErr w:type="spellStart"/>
      <w:r>
        <w:t>Defence</w:t>
      </w:r>
      <w:proofErr w:type="spellEnd"/>
      <w:r>
        <w:t xml:space="preserve"> Regulatory Reporting Cell</w:t>
      </w:r>
      <w:r>
        <w:rPr>
          <w:spacing w:val="-17"/>
        </w:rPr>
        <w:t xml:space="preserve"> </w:t>
      </w:r>
      <w:r>
        <w:t>Hotline 0800 161 3665 (UK)</w:t>
      </w:r>
      <w:r>
        <w:rPr>
          <w:spacing w:val="-9"/>
        </w:rPr>
        <w:t xml:space="preserve"> </w:t>
      </w:r>
      <w:r>
        <w:t>or</w:t>
      </w:r>
    </w:p>
    <w:p w14:paraId="4F884047" w14:textId="77777777" w:rsidR="00C973CA" w:rsidRDefault="00C973CA">
      <w:pPr>
        <w:spacing w:line="352" w:lineRule="auto"/>
        <w:sectPr w:rsidR="00C973CA">
          <w:pgSz w:w="11910" w:h="16850"/>
          <w:pgMar w:top="800" w:right="1020" w:bottom="500" w:left="1020" w:header="302" w:footer="312" w:gutter="0"/>
          <w:cols w:space="720"/>
        </w:sectPr>
      </w:pPr>
    </w:p>
    <w:p w14:paraId="3916D3F6" w14:textId="77777777" w:rsidR="00C973CA" w:rsidRDefault="00C973CA">
      <w:pPr>
        <w:spacing w:before="3"/>
        <w:rPr>
          <w:rFonts w:ascii="Arial" w:eastAsia="Arial" w:hAnsi="Arial" w:cs="Arial"/>
          <w:sz w:val="16"/>
          <w:szCs w:val="16"/>
        </w:rPr>
      </w:pPr>
    </w:p>
    <w:p w14:paraId="3BCE6673" w14:textId="77777777" w:rsidR="00C973CA" w:rsidRDefault="000537B8">
      <w:pPr>
        <w:pStyle w:val="BodyText"/>
        <w:spacing w:before="72"/>
        <w:ind w:right="233" w:firstLine="566"/>
      </w:pPr>
      <w:r>
        <w:t>+44 1371 85 4881</w:t>
      </w:r>
      <w:r>
        <w:rPr>
          <w:spacing w:val="-11"/>
        </w:rPr>
        <w:t xml:space="preserve"> </w:t>
      </w:r>
      <w:r>
        <w:t>(Overseas)</w:t>
      </w:r>
    </w:p>
    <w:p w14:paraId="783D1AB2" w14:textId="77777777" w:rsidR="00C973CA" w:rsidRDefault="00C973CA">
      <w:pPr>
        <w:spacing w:before="10"/>
        <w:rPr>
          <w:rFonts w:ascii="Arial" w:eastAsia="Arial" w:hAnsi="Arial" w:cs="Arial"/>
          <w:sz w:val="20"/>
          <w:szCs w:val="20"/>
        </w:rPr>
      </w:pPr>
    </w:p>
    <w:p w14:paraId="46EE1A95" w14:textId="62FBB750" w:rsidR="00BF7B40" w:rsidRDefault="000537B8" w:rsidP="00BF7B40">
      <w:pPr>
        <w:pStyle w:val="BodyText"/>
        <w:ind w:right="233"/>
      </w:pPr>
      <w:bookmarkStart w:id="19" w:name="Conflicts_of_Interest___"/>
      <w:bookmarkEnd w:id="19"/>
      <w:r w:rsidRPr="00BF7B40">
        <w:rPr>
          <w:b/>
          <w:bCs/>
          <w:sz w:val="26"/>
          <w:szCs w:val="26"/>
        </w:rPr>
        <w:t>Conflicts of Interest</w:t>
      </w:r>
      <w:r w:rsidR="00BF7B40">
        <w:t xml:space="preserve"> </w:t>
      </w:r>
    </w:p>
    <w:p w14:paraId="2DF5F56E" w14:textId="70A5F29D" w:rsidR="00C973CA" w:rsidRDefault="000537B8" w:rsidP="00BF7B40">
      <w:pPr>
        <w:pStyle w:val="BodyText"/>
        <w:tabs>
          <w:tab w:val="left" w:pos="652"/>
        </w:tabs>
        <w:spacing w:before="120"/>
        <w:ind w:right="268"/>
        <w:rPr>
          <w:color w:val="FF0000"/>
        </w:rPr>
      </w:pPr>
      <w:r>
        <w:rPr>
          <w:spacing w:val="-2"/>
        </w:rPr>
        <w:t>F7.</w:t>
      </w:r>
      <w:r>
        <w:rPr>
          <w:spacing w:val="-2"/>
        </w:rPr>
        <w:tab/>
      </w:r>
      <w:r w:rsidR="00BF7B40">
        <w:t>Any attempt by Tenderers or their advisors to influence the contract award process in any way may result in the Tenderer being disqualified. Specifically, Tenderers shall not directly or indirectly at any time:</w:t>
      </w:r>
      <w:r w:rsidR="00BF7B40">
        <w:rPr>
          <w:color w:val="FF0000"/>
        </w:rPr>
        <w:t xml:space="preserve"> </w:t>
      </w:r>
    </w:p>
    <w:p w14:paraId="7597B6D4" w14:textId="77777777" w:rsidR="00BF7B40" w:rsidRDefault="00BF7B40" w:rsidP="00BF7B40">
      <w:pPr>
        <w:pStyle w:val="BodyText"/>
        <w:numPr>
          <w:ilvl w:val="0"/>
          <w:numId w:val="22"/>
        </w:numPr>
        <w:tabs>
          <w:tab w:val="left" w:pos="652"/>
        </w:tabs>
        <w:spacing w:before="120"/>
        <w:ind w:right="268"/>
      </w:pPr>
      <w:r>
        <w:t xml:space="preserve">devise or amend the content of their Tender in accordance with any agreement or arrangement with any other person, other than in good faith with a person who is a proposed partner, supplier, consortium member or provider of finance; </w:t>
      </w:r>
    </w:p>
    <w:p w14:paraId="322F6288" w14:textId="59AF2AE9" w:rsidR="00BF7B40" w:rsidRDefault="00BF7B40" w:rsidP="00BF7B40">
      <w:pPr>
        <w:pStyle w:val="BodyText"/>
        <w:numPr>
          <w:ilvl w:val="0"/>
          <w:numId w:val="22"/>
        </w:numPr>
        <w:tabs>
          <w:tab w:val="left" w:pos="652"/>
        </w:tabs>
        <w:spacing w:before="120"/>
        <w:ind w:right="268"/>
      </w:pPr>
      <w:r>
        <w:t xml:space="preserve">enter into any agreement or arrangement with any other person as to the form or content of any other Tender, or offer to pay any sum of money or valuable consideration to any person to effect changes to the form or content of any other Tender; </w:t>
      </w:r>
    </w:p>
    <w:p w14:paraId="0313422D"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that has the effect of prohibiting or excluding that person from submitting a Tender; </w:t>
      </w:r>
    </w:p>
    <w:p w14:paraId="023A8CAC" w14:textId="77777777" w:rsidR="00BF7B40" w:rsidRDefault="00BF7B40" w:rsidP="00BF7B40">
      <w:pPr>
        <w:pStyle w:val="BodyText"/>
        <w:numPr>
          <w:ilvl w:val="0"/>
          <w:numId w:val="22"/>
        </w:numPr>
        <w:tabs>
          <w:tab w:val="left" w:pos="652"/>
        </w:tabs>
        <w:spacing w:before="120"/>
        <w:ind w:right="268"/>
      </w:pPr>
      <w:r>
        <w:t xml:space="preserve">canvass the Authority or any employees or agents of the Authority in relation to this procurement; or </w:t>
      </w:r>
    </w:p>
    <w:p w14:paraId="2959525E" w14:textId="2434374F" w:rsidR="00BF7B40" w:rsidRDefault="00BF7B40" w:rsidP="00BF7B40">
      <w:pPr>
        <w:pStyle w:val="BodyText"/>
        <w:numPr>
          <w:ilvl w:val="0"/>
          <w:numId w:val="22"/>
        </w:numPr>
        <w:tabs>
          <w:tab w:val="left" w:pos="652"/>
        </w:tabs>
        <w:spacing w:before="120"/>
        <w:ind w:right="268"/>
      </w:pPr>
      <w:r>
        <w:t>attempt to obtain information from any of the employees or agents of the Authority or their advisors concerning another Tenderer or Tender.</w:t>
      </w:r>
    </w:p>
    <w:p w14:paraId="285BDA31" w14:textId="3461125F" w:rsidR="00BF7B40" w:rsidRDefault="000537B8">
      <w:pPr>
        <w:pStyle w:val="BodyText"/>
        <w:tabs>
          <w:tab w:val="left" w:pos="652"/>
        </w:tabs>
        <w:spacing w:before="121"/>
        <w:ind w:right="408" w:hanging="1"/>
        <w:rPr>
          <w:spacing w:val="-2"/>
        </w:rPr>
      </w:pPr>
      <w:r>
        <w:rPr>
          <w:spacing w:val="-2"/>
        </w:rPr>
        <w:t>F8.</w:t>
      </w:r>
      <w:r>
        <w:rPr>
          <w:spacing w:val="-2"/>
        </w:rPr>
        <w:tab/>
      </w:r>
      <w:r w:rsidR="00BF7B40">
        <w:t>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4FD541AB" w14:textId="7A9507AB" w:rsidR="00C973CA" w:rsidRDefault="00BF7B40">
      <w:pPr>
        <w:pStyle w:val="BodyText"/>
        <w:tabs>
          <w:tab w:val="left" w:pos="652"/>
        </w:tabs>
        <w:spacing w:before="121"/>
        <w:ind w:right="408" w:hanging="1"/>
      </w:pPr>
      <w:r>
        <w:rPr>
          <w:spacing w:val="-2"/>
        </w:rPr>
        <w:t>F9</w:t>
      </w:r>
      <w:r>
        <w:rPr>
          <w:spacing w:val="-2"/>
        </w:rPr>
        <w:tab/>
      </w:r>
      <w:r>
        <w:t xml:space="preserve">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t>g</w:t>
      </w:r>
      <w:proofErr w:type="spellEnd"/>
      <w:r>
        <w:t xml:space="preserve"> below. Where the Contract is awarded and the COI is still relevant post-Contract award decision, your proposed Compliance Regime will become part of the Contract Terms and Conditions. As a minimum, the Compliance Regime must include:</w:t>
      </w:r>
    </w:p>
    <w:p w14:paraId="43452C9D" w14:textId="77777777" w:rsidR="00C973CA" w:rsidRDefault="000537B8">
      <w:pPr>
        <w:pStyle w:val="ListParagraph"/>
        <w:numPr>
          <w:ilvl w:val="0"/>
          <w:numId w:val="5"/>
        </w:numPr>
        <w:tabs>
          <w:tab w:val="left" w:pos="1248"/>
        </w:tabs>
        <w:spacing w:before="119"/>
        <w:ind w:firstLine="1"/>
        <w:rPr>
          <w:rFonts w:ascii="Arial" w:eastAsia="Arial" w:hAnsi="Arial" w:cs="Arial"/>
        </w:rPr>
      </w:pPr>
      <w:r>
        <w:rPr>
          <w:rFonts w:ascii="Arial"/>
        </w:rPr>
        <w:t>manner of operation and</w:t>
      </w:r>
      <w:r>
        <w:rPr>
          <w:rFonts w:ascii="Arial"/>
          <w:spacing w:val="-2"/>
        </w:rPr>
        <w:t xml:space="preserve"> </w:t>
      </w:r>
      <w:r>
        <w:rPr>
          <w:rFonts w:ascii="Arial"/>
        </w:rPr>
        <w:t>management;</w:t>
      </w:r>
    </w:p>
    <w:p w14:paraId="4FCD67AA" w14:textId="77777777" w:rsidR="00C973CA" w:rsidRDefault="000537B8">
      <w:pPr>
        <w:pStyle w:val="ListParagraph"/>
        <w:numPr>
          <w:ilvl w:val="0"/>
          <w:numId w:val="5"/>
        </w:numPr>
        <w:tabs>
          <w:tab w:val="left" w:pos="1248"/>
        </w:tabs>
        <w:spacing w:before="121"/>
        <w:ind w:left="1247" w:right="233" w:hanging="568"/>
        <w:rPr>
          <w:rFonts w:ascii="Arial" w:eastAsia="Arial" w:hAnsi="Arial" w:cs="Arial"/>
        </w:rPr>
      </w:pPr>
      <w:r>
        <w:rPr>
          <w:rFonts w:ascii="Arial"/>
        </w:rPr>
        <w:t>roles and</w:t>
      </w:r>
      <w:r>
        <w:rPr>
          <w:rFonts w:ascii="Arial"/>
          <w:spacing w:val="-2"/>
        </w:rPr>
        <w:t xml:space="preserve"> </w:t>
      </w:r>
      <w:r>
        <w:rPr>
          <w:rFonts w:ascii="Arial"/>
        </w:rPr>
        <w:t>responsibilities;</w:t>
      </w:r>
    </w:p>
    <w:p w14:paraId="160EBC6D" w14:textId="77777777" w:rsidR="00C973CA" w:rsidRDefault="000537B8">
      <w:pPr>
        <w:pStyle w:val="ListParagraph"/>
        <w:numPr>
          <w:ilvl w:val="0"/>
          <w:numId w:val="5"/>
        </w:numPr>
        <w:tabs>
          <w:tab w:val="left" w:pos="1248"/>
        </w:tabs>
        <w:spacing w:before="119"/>
        <w:ind w:left="1247" w:right="233" w:hanging="568"/>
        <w:rPr>
          <w:rFonts w:ascii="Arial" w:eastAsia="Arial" w:hAnsi="Arial" w:cs="Arial"/>
        </w:rPr>
      </w:pPr>
      <w:r>
        <w:rPr>
          <w:rFonts w:ascii="Arial"/>
        </w:rPr>
        <w:t>standards for integrity and fair</w:t>
      </w:r>
      <w:r>
        <w:rPr>
          <w:rFonts w:ascii="Arial"/>
          <w:spacing w:val="-7"/>
        </w:rPr>
        <w:t xml:space="preserve"> </w:t>
      </w:r>
      <w:r>
        <w:rPr>
          <w:rFonts w:ascii="Arial"/>
        </w:rPr>
        <w:t>dealing;</w:t>
      </w:r>
    </w:p>
    <w:p w14:paraId="4E5F6901" w14:textId="77777777" w:rsidR="00C973CA" w:rsidRDefault="000537B8">
      <w:pPr>
        <w:pStyle w:val="ListParagraph"/>
        <w:numPr>
          <w:ilvl w:val="0"/>
          <w:numId w:val="5"/>
        </w:numPr>
        <w:tabs>
          <w:tab w:val="left" w:pos="1248"/>
        </w:tabs>
        <w:spacing w:before="121"/>
        <w:ind w:right="1374" w:firstLine="0"/>
        <w:rPr>
          <w:rFonts w:ascii="Arial" w:eastAsia="Arial" w:hAnsi="Arial" w:cs="Arial"/>
        </w:rPr>
      </w:pPr>
      <w:r>
        <w:rPr>
          <w:rFonts w:ascii="Arial" w:eastAsia="Arial" w:hAnsi="Arial" w:cs="Arial"/>
        </w:rPr>
        <w:t>levels of access to and protection of competitors’ sensitive information</w:t>
      </w:r>
      <w:r>
        <w:rPr>
          <w:rFonts w:ascii="Arial" w:eastAsia="Arial" w:hAnsi="Arial" w:cs="Arial"/>
          <w:spacing w:val="-29"/>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Government Furnished</w:t>
      </w:r>
      <w:r>
        <w:rPr>
          <w:rFonts w:ascii="Arial" w:eastAsia="Arial" w:hAnsi="Arial" w:cs="Arial"/>
          <w:spacing w:val="-1"/>
        </w:rPr>
        <w:t xml:space="preserve"> </w:t>
      </w:r>
      <w:r>
        <w:rPr>
          <w:rFonts w:ascii="Arial" w:eastAsia="Arial" w:hAnsi="Arial" w:cs="Arial"/>
        </w:rPr>
        <w:t>Information;</w:t>
      </w:r>
    </w:p>
    <w:p w14:paraId="3D4C292D"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confidentiality / non-disclosure agreements (e.g. DEFFORM</w:t>
      </w:r>
      <w:r>
        <w:rPr>
          <w:rFonts w:ascii="Arial"/>
          <w:spacing w:val="-11"/>
        </w:rPr>
        <w:t xml:space="preserve"> </w:t>
      </w:r>
      <w:r>
        <w:rPr>
          <w:rFonts w:ascii="Arial"/>
        </w:rPr>
        <w:t>702);</w:t>
      </w:r>
    </w:p>
    <w:p w14:paraId="2DD466B6" w14:textId="77777777" w:rsidR="00C973CA" w:rsidRDefault="000537B8">
      <w:pPr>
        <w:pStyle w:val="ListParagraph"/>
        <w:numPr>
          <w:ilvl w:val="0"/>
          <w:numId w:val="5"/>
        </w:numPr>
        <w:tabs>
          <w:tab w:val="left" w:pos="1248"/>
        </w:tabs>
        <w:spacing w:before="121"/>
        <w:ind w:left="1247" w:right="233"/>
        <w:rPr>
          <w:rFonts w:ascii="Arial" w:eastAsia="Arial" w:hAnsi="Arial" w:cs="Arial"/>
        </w:rPr>
      </w:pPr>
      <w:r>
        <w:rPr>
          <w:rFonts w:ascii="Arial" w:eastAsia="Arial" w:hAnsi="Arial" w:cs="Arial"/>
        </w:rPr>
        <w:t>the Authority’s rights of audit;</w:t>
      </w:r>
      <w:r>
        <w:rPr>
          <w:rFonts w:ascii="Arial" w:eastAsia="Arial" w:hAnsi="Arial" w:cs="Arial"/>
          <w:spacing w:val="2"/>
        </w:rPr>
        <w:t xml:space="preserve"> </w:t>
      </w:r>
      <w:r>
        <w:rPr>
          <w:rFonts w:ascii="Arial" w:eastAsia="Arial" w:hAnsi="Arial" w:cs="Arial"/>
        </w:rPr>
        <w:t>and</w:t>
      </w:r>
    </w:p>
    <w:p w14:paraId="487512E8"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physical and managerial</w:t>
      </w:r>
      <w:r>
        <w:rPr>
          <w:rFonts w:ascii="Arial"/>
          <w:spacing w:val="-4"/>
        </w:rPr>
        <w:t xml:space="preserve"> </w:t>
      </w:r>
      <w:r>
        <w:rPr>
          <w:rFonts w:ascii="Arial"/>
        </w:rPr>
        <w:t>separation.</w:t>
      </w:r>
    </w:p>
    <w:p w14:paraId="45CCB283" w14:textId="6626C2C9" w:rsidR="00C973CA" w:rsidRDefault="00C973CA">
      <w:pPr>
        <w:spacing w:before="7"/>
        <w:rPr>
          <w:rFonts w:ascii="Arial" w:eastAsia="Arial" w:hAnsi="Arial" w:cs="Arial"/>
          <w:sz w:val="20"/>
          <w:szCs w:val="20"/>
        </w:rPr>
      </w:pPr>
    </w:p>
    <w:p w14:paraId="780B8776" w14:textId="409DD53C" w:rsidR="00BF7B40" w:rsidRDefault="00BF7B40" w:rsidP="00BF7B40">
      <w:pPr>
        <w:pStyle w:val="BodyText"/>
        <w:tabs>
          <w:tab w:val="left" w:pos="652"/>
        </w:tabs>
        <w:spacing w:before="121"/>
        <w:ind w:right="408" w:hanging="1"/>
      </w:pPr>
      <w:r w:rsidRPr="00BF7B40">
        <w:t>F10.</w:t>
      </w:r>
      <w:r w:rsidRPr="00BF7B40">
        <w:tab/>
      </w:r>
      <w: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020A2A1B" w14:textId="77777777" w:rsidR="00C33909" w:rsidRPr="00BF7B40" w:rsidRDefault="00C33909" w:rsidP="00BF7B40">
      <w:pPr>
        <w:pStyle w:val="BodyText"/>
        <w:tabs>
          <w:tab w:val="left" w:pos="652"/>
        </w:tabs>
        <w:spacing w:before="121"/>
        <w:ind w:right="408" w:hanging="1"/>
      </w:pPr>
    </w:p>
    <w:p w14:paraId="58E91399" w14:textId="77777777" w:rsidR="00C973CA" w:rsidRDefault="000537B8">
      <w:pPr>
        <w:pStyle w:val="Heading3"/>
        <w:ind w:right="233"/>
        <w:rPr>
          <w:b w:val="0"/>
          <w:bCs w:val="0"/>
        </w:rPr>
      </w:pPr>
      <w:bookmarkStart w:id="20" w:name="Government_Furnished_Assets"/>
      <w:bookmarkEnd w:id="20"/>
      <w:r>
        <w:t>Government</w:t>
      </w:r>
      <w:r>
        <w:rPr>
          <w:spacing w:val="-36"/>
        </w:rPr>
        <w:t xml:space="preserve"> </w:t>
      </w:r>
      <w:r>
        <w:t>Furnished</w:t>
      </w:r>
      <w:r>
        <w:rPr>
          <w:spacing w:val="-38"/>
        </w:rPr>
        <w:t xml:space="preserve"> </w:t>
      </w:r>
      <w:r>
        <w:t>Assets</w:t>
      </w:r>
    </w:p>
    <w:p w14:paraId="00A1B46B" w14:textId="465635C2" w:rsidR="00C973CA" w:rsidRDefault="00C33909">
      <w:pPr>
        <w:pStyle w:val="BodyText"/>
        <w:tabs>
          <w:tab w:val="left" w:pos="652"/>
        </w:tabs>
        <w:spacing w:before="122"/>
        <w:ind w:right="323"/>
      </w:pPr>
      <w:r>
        <w:rPr>
          <w:spacing w:val="-1"/>
        </w:rPr>
        <w:t>F11.</w:t>
      </w:r>
      <w:r w:rsidR="000537B8">
        <w:rPr>
          <w:spacing w:val="-1"/>
        </w:rPr>
        <w:tab/>
        <w:t>Where</w:t>
      </w:r>
      <w:r w:rsidR="000537B8">
        <w:t xml:space="preserve"> the </w:t>
      </w:r>
      <w:r w:rsidR="000537B8">
        <w:rPr>
          <w:spacing w:val="-1"/>
        </w:rPr>
        <w:t>Authority</w:t>
      </w:r>
      <w:r w:rsidR="000537B8">
        <w:t xml:space="preserve"> </w:t>
      </w:r>
      <w:r w:rsidR="000537B8">
        <w:rPr>
          <w:spacing w:val="-2"/>
        </w:rPr>
        <w:t>provides</w:t>
      </w:r>
      <w:r w:rsidR="000537B8">
        <w:t xml:space="preserve"> </w:t>
      </w:r>
      <w:r w:rsidR="000537B8">
        <w:rPr>
          <w:spacing w:val="-1"/>
        </w:rPr>
        <w:t>Government</w:t>
      </w:r>
      <w:r w:rsidR="000537B8">
        <w:t xml:space="preserve"> </w:t>
      </w:r>
      <w:r w:rsidR="000537B8">
        <w:rPr>
          <w:spacing w:val="-2"/>
        </w:rPr>
        <w:t>Furnished</w:t>
      </w:r>
      <w:r w:rsidR="000537B8">
        <w:t xml:space="preserve"> </w:t>
      </w:r>
      <w:r w:rsidR="000537B8">
        <w:rPr>
          <w:spacing w:val="-1"/>
        </w:rPr>
        <w:t>Assets</w:t>
      </w:r>
      <w:r w:rsidR="000537B8">
        <w:t xml:space="preserve"> </w:t>
      </w:r>
      <w:r w:rsidR="000537B8">
        <w:rPr>
          <w:spacing w:val="-1"/>
        </w:rPr>
        <w:t>(GFA)</w:t>
      </w:r>
      <w:r w:rsidR="000537B8">
        <w:t xml:space="preserve"> </w:t>
      </w:r>
      <w:r w:rsidR="000537B8">
        <w:rPr>
          <w:spacing w:val="-1"/>
        </w:rPr>
        <w:t>in</w:t>
      </w:r>
      <w:r w:rsidR="000537B8">
        <w:t xml:space="preserve"> </w:t>
      </w:r>
      <w:r w:rsidR="000537B8">
        <w:rPr>
          <w:spacing w:val="-1"/>
        </w:rPr>
        <w:t>support</w:t>
      </w:r>
      <w:r w:rsidR="000537B8">
        <w:t xml:space="preserve"> </w:t>
      </w:r>
      <w:r w:rsidR="000537B8">
        <w:rPr>
          <w:spacing w:val="-2"/>
        </w:rPr>
        <w:t>of</w:t>
      </w:r>
      <w:r w:rsidR="000537B8">
        <w:rPr>
          <w:spacing w:val="57"/>
        </w:rPr>
        <w:t xml:space="preserve"> </w:t>
      </w:r>
      <w:r w:rsidR="000537B8">
        <w:rPr>
          <w:spacing w:val="-1"/>
        </w:rPr>
        <w:t>this</w:t>
      </w:r>
      <w:r w:rsidR="000537B8">
        <w:t xml:space="preserve"> competition, you must include details of the GFA in your Public Store Account and treat it</w:t>
      </w:r>
      <w:r w:rsidR="000537B8">
        <w:rPr>
          <w:spacing w:val="-22"/>
        </w:rPr>
        <w:t xml:space="preserve"> </w:t>
      </w:r>
      <w:r w:rsidR="000537B8">
        <w:t>in accordance with Def Stan 05-099. If unsuccessful in this competition, you must seek</w:t>
      </w:r>
      <w:r w:rsidR="000537B8">
        <w:rPr>
          <w:spacing w:val="-35"/>
        </w:rPr>
        <w:t xml:space="preserve"> </w:t>
      </w:r>
      <w:r w:rsidR="000537B8">
        <w:t>instructions</w:t>
      </w:r>
      <w:r w:rsidR="000537B8">
        <w:rPr>
          <w:spacing w:val="-1"/>
        </w:rPr>
        <w:t xml:space="preserve"> </w:t>
      </w:r>
      <w:r w:rsidR="000537B8">
        <w:lastRenderedPageBreak/>
        <w:t>for the GFA from the named Commercial</w:t>
      </w:r>
      <w:r w:rsidR="000537B8">
        <w:rPr>
          <w:spacing w:val="-15"/>
        </w:rPr>
        <w:t xml:space="preserve"> </w:t>
      </w:r>
      <w:r w:rsidR="000537B8">
        <w:t>Officer.</w:t>
      </w:r>
    </w:p>
    <w:p w14:paraId="56932C8F" w14:textId="77777777" w:rsidR="00C973CA" w:rsidRDefault="000537B8">
      <w:pPr>
        <w:pStyle w:val="Heading3"/>
        <w:spacing w:before="117"/>
        <w:ind w:right="233"/>
        <w:rPr>
          <w:b w:val="0"/>
          <w:bCs w:val="0"/>
        </w:rPr>
      </w:pPr>
      <w:r>
        <w:t>Standstill</w:t>
      </w:r>
      <w:r>
        <w:rPr>
          <w:spacing w:val="-5"/>
        </w:rPr>
        <w:t xml:space="preserve"> </w:t>
      </w:r>
      <w:r>
        <w:t>Period</w:t>
      </w:r>
    </w:p>
    <w:p w14:paraId="04771F66" w14:textId="61FE3114" w:rsidR="00C973CA" w:rsidRDefault="000537B8" w:rsidP="00C33909">
      <w:pPr>
        <w:pStyle w:val="BodyText"/>
        <w:spacing w:before="122"/>
        <w:ind w:left="113" w:right="186" w:hanging="1"/>
      </w:pPr>
      <w:r>
        <w:t>F1</w:t>
      </w:r>
      <w:r w:rsidR="00C33909">
        <w:t>2</w:t>
      </w:r>
      <w:r>
        <w:t>.</w:t>
      </w:r>
      <w:r w:rsidRPr="00C33909">
        <w:rPr>
          <w:color w:val="FF0000"/>
        </w:rPr>
        <w:t xml:space="preserve"> </w:t>
      </w:r>
      <w:r w:rsidR="00C33909">
        <w:t>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w:t>
      </w:r>
    </w:p>
    <w:p w14:paraId="6E13A027" w14:textId="77777777" w:rsidR="00C33909" w:rsidRDefault="00C33909" w:rsidP="00C33909">
      <w:pPr>
        <w:pStyle w:val="BodyText"/>
        <w:spacing w:before="122"/>
        <w:ind w:left="113" w:right="186" w:hanging="1"/>
        <w:rPr>
          <w:rFonts w:cs="Arial"/>
          <w:sz w:val="20"/>
          <w:szCs w:val="20"/>
        </w:rPr>
      </w:pPr>
    </w:p>
    <w:p w14:paraId="68FC429A" w14:textId="77777777" w:rsidR="00C973CA" w:rsidRDefault="000537B8">
      <w:pPr>
        <w:pStyle w:val="Heading3"/>
        <w:ind w:right="233"/>
        <w:rPr>
          <w:b w:val="0"/>
          <w:bCs w:val="0"/>
        </w:rPr>
      </w:pPr>
      <w:bookmarkStart w:id="21" w:name="Publicity_Announcement_"/>
      <w:bookmarkEnd w:id="21"/>
      <w:r>
        <w:rPr>
          <w:w w:val="95"/>
        </w:rPr>
        <w:t xml:space="preserve">Publicity </w:t>
      </w:r>
      <w:r>
        <w:rPr>
          <w:spacing w:val="22"/>
          <w:w w:val="95"/>
        </w:rPr>
        <w:t xml:space="preserve"> </w:t>
      </w:r>
      <w:r>
        <w:rPr>
          <w:w w:val="95"/>
        </w:rPr>
        <w:t>Announcement</w:t>
      </w:r>
    </w:p>
    <w:p w14:paraId="3093F0C7" w14:textId="30A88BF9" w:rsidR="00C973CA" w:rsidRDefault="000537B8">
      <w:pPr>
        <w:pStyle w:val="BodyText"/>
        <w:spacing w:before="120"/>
        <w:ind w:left="113" w:right="233" w:hanging="1"/>
      </w:pPr>
      <w:r>
        <w:rPr>
          <w:spacing w:val="-3"/>
        </w:rPr>
        <w:t>F1</w:t>
      </w:r>
      <w:r w:rsidR="00C33909">
        <w:rPr>
          <w:spacing w:val="-3"/>
        </w:rPr>
        <w:t>3</w:t>
      </w:r>
      <w:r>
        <w:rPr>
          <w:spacing w:val="-3"/>
        </w:rPr>
        <w:t xml:space="preserve">. </w:t>
      </w:r>
      <w:r w:rsidR="00C33909">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1C5B5D14" w14:textId="7DE0AA3F" w:rsidR="00C973CA" w:rsidRDefault="00C33909" w:rsidP="00C33909">
      <w:pPr>
        <w:pStyle w:val="BodyText"/>
        <w:spacing w:before="120"/>
        <w:ind w:left="113" w:right="233" w:hanging="1"/>
        <w:rPr>
          <w:rFonts w:cs="Arial"/>
          <w:sz w:val="16"/>
          <w:szCs w:val="16"/>
        </w:rPr>
      </w:pPr>
      <w:r>
        <w:t>F14. Under no circumstances should you confirm to any Third Party the Authority’s Contract award decision before the Authority’s announcement of the award of Contract.</w:t>
      </w:r>
    </w:p>
    <w:p w14:paraId="780E82DB" w14:textId="77777777" w:rsidR="00C973CA" w:rsidRDefault="000537B8">
      <w:pPr>
        <w:pStyle w:val="Heading3"/>
        <w:spacing w:before="66"/>
        <w:ind w:right="233"/>
        <w:rPr>
          <w:b w:val="0"/>
          <w:bCs w:val="0"/>
        </w:rPr>
      </w:pPr>
      <w:bookmarkStart w:id="22" w:name="Sensitive_Information____"/>
      <w:bookmarkEnd w:id="22"/>
      <w:r>
        <w:t>Sensitive</w:t>
      </w:r>
      <w:r>
        <w:rPr>
          <w:spacing w:val="-47"/>
        </w:rPr>
        <w:t xml:space="preserve"> </w:t>
      </w:r>
      <w:r>
        <w:t>Information</w:t>
      </w:r>
    </w:p>
    <w:p w14:paraId="5FBF0D68" w14:textId="462CD963" w:rsidR="00C973CA" w:rsidRDefault="000537B8">
      <w:pPr>
        <w:pStyle w:val="BodyText"/>
        <w:spacing w:before="122"/>
        <w:ind w:left="113" w:right="151" w:hanging="1"/>
      </w:pPr>
      <w:r>
        <w:rPr>
          <w:spacing w:val="-3"/>
        </w:rPr>
        <w:t>F1</w:t>
      </w:r>
      <w:r w:rsidR="00C33909">
        <w:rPr>
          <w:spacing w:val="-3"/>
        </w:rPr>
        <w:t>5</w:t>
      </w:r>
      <w:r>
        <w:rPr>
          <w:spacing w:val="-3"/>
        </w:rPr>
        <w:t xml:space="preserve">. All Central Government Departments </w:t>
      </w:r>
      <w:r>
        <w:t xml:space="preserve">and </w:t>
      </w:r>
      <w:r>
        <w:rPr>
          <w:spacing w:val="-3"/>
        </w:rPr>
        <w:t xml:space="preserve">their Executive Agencies </w:t>
      </w:r>
      <w:r>
        <w:t xml:space="preserve">and </w:t>
      </w:r>
      <w:r>
        <w:rPr>
          <w:spacing w:val="-3"/>
        </w:rPr>
        <w:t>Non-Departmental</w:t>
      </w:r>
      <w:r>
        <w:rPr>
          <w:spacing w:val="-32"/>
        </w:rPr>
        <w:t xml:space="preserve"> </w:t>
      </w:r>
      <w:r>
        <w:rPr>
          <w:spacing w:val="-3"/>
        </w:rPr>
        <w:t xml:space="preserve">Public Bodies </w:t>
      </w:r>
      <w:r>
        <w:t xml:space="preserve">are </w:t>
      </w:r>
      <w:r>
        <w:rPr>
          <w:spacing w:val="-3"/>
        </w:rPr>
        <w:t xml:space="preserve">subject </w:t>
      </w:r>
      <w:r>
        <w:t xml:space="preserve">to </w:t>
      </w:r>
      <w:r>
        <w:rPr>
          <w:spacing w:val="-3"/>
        </w:rPr>
        <w:t xml:space="preserve">control </w:t>
      </w:r>
      <w:r>
        <w:t xml:space="preserve">and </w:t>
      </w:r>
      <w:r>
        <w:rPr>
          <w:spacing w:val="-3"/>
        </w:rPr>
        <w:t xml:space="preserve">reporting within Government. </w:t>
      </w:r>
      <w:r>
        <w:t xml:space="preserve">In </w:t>
      </w:r>
      <w:r>
        <w:rPr>
          <w:spacing w:val="-3"/>
        </w:rPr>
        <w:t xml:space="preserve">particular, </w:t>
      </w:r>
      <w:r>
        <w:t xml:space="preserve">they </w:t>
      </w:r>
      <w:r>
        <w:rPr>
          <w:spacing w:val="-3"/>
        </w:rPr>
        <w:t xml:space="preserve">report </w:t>
      </w:r>
      <w:r>
        <w:t>to</w:t>
      </w:r>
      <w:r>
        <w:rPr>
          <w:spacing w:val="9"/>
        </w:rPr>
        <w:t xml:space="preserve"> </w:t>
      </w:r>
      <w:r>
        <w:t>the</w:t>
      </w:r>
      <w:r>
        <w:rPr>
          <w:spacing w:val="-3"/>
        </w:rPr>
        <w:t xml:space="preserve"> </w:t>
      </w:r>
      <w:r>
        <w:t>Cabinet Office and HM Treasury for all expenditure. Further, the Cabinet Office has a</w:t>
      </w:r>
      <w:r>
        <w:rPr>
          <w:spacing w:val="-26"/>
        </w:rPr>
        <w:t xml:space="preserve"> </w:t>
      </w:r>
      <w:r>
        <w:t>cross- governmental role delivering overall Government policy on public procurement, including</w:t>
      </w:r>
      <w:r>
        <w:rPr>
          <w:spacing w:val="-40"/>
        </w:rPr>
        <w:t xml:space="preserve"> </w:t>
      </w:r>
      <w:r>
        <w:t>ensuring</w:t>
      </w:r>
      <w:r>
        <w:rPr>
          <w:spacing w:val="-1"/>
        </w:rPr>
        <w:t xml:space="preserve"> </w:t>
      </w:r>
      <w:r>
        <w:t>value for money, related aspects of good procurement practice and answering Freedom</w:t>
      </w:r>
      <w:r>
        <w:rPr>
          <w:spacing w:val="-20"/>
        </w:rPr>
        <w:t xml:space="preserve"> </w:t>
      </w:r>
      <w:r>
        <w:t>Of Information</w:t>
      </w:r>
      <w:r>
        <w:rPr>
          <w:spacing w:val="-6"/>
        </w:rPr>
        <w:t xml:space="preserve"> </w:t>
      </w:r>
      <w:r>
        <w:t>requests.</w:t>
      </w:r>
    </w:p>
    <w:p w14:paraId="3F7246BE" w14:textId="486F2743" w:rsidR="00C973CA" w:rsidRDefault="00C33909">
      <w:pPr>
        <w:pStyle w:val="BodyText"/>
        <w:ind w:right="128"/>
      </w:pPr>
      <w:r>
        <w:rPr>
          <w:spacing w:val="-3"/>
        </w:rPr>
        <w:t>F16</w:t>
      </w:r>
      <w:r w:rsidR="000537B8">
        <w:rPr>
          <w:spacing w:val="-3"/>
        </w:rPr>
        <w:t>.</w:t>
      </w:r>
      <w:r w:rsidR="000537B8">
        <w:rPr>
          <w:spacing w:val="55"/>
        </w:rPr>
        <w:t xml:space="preserve"> </w:t>
      </w:r>
      <w:r>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1E10B972" w14:textId="059CD984" w:rsidR="00C973CA" w:rsidRDefault="000537B8">
      <w:pPr>
        <w:pStyle w:val="BodyText"/>
        <w:ind w:right="151"/>
      </w:pPr>
      <w:r>
        <w:rPr>
          <w:spacing w:val="-3"/>
        </w:rPr>
        <w:t>F1</w:t>
      </w:r>
      <w:r w:rsidR="00C33909">
        <w:rPr>
          <w:spacing w:val="-3"/>
        </w:rPr>
        <w:t>7</w:t>
      </w:r>
      <w:r>
        <w:rPr>
          <w:spacing w:val="-3"/>
        </w:rPr>
        <w:t xml:space="preserve">. </w:t>
      </w:r>
      <w:r w:rsidR="00C33909">
        <w:t>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t>.</w:t>
      </w:r>
    </w:p>
    <w:p w14:paraId="02A71CC4" w14:textId="77777777" w:rsidR="00C973CA" w:rsidRDefault="00C973CA">
      <w:pPr>
        <w:spacing w:before="10"/>
        <w:rPr>
          <w:rFonts w:ascii="Arial" w:eastAsia="Arial" w:hAnsi="Arial" w:cs="Arial"/>
          <w:sz w:val="20"/>
          <w:szCs w:val="20"/>
        </w:rPr>
      </w:pPr>
    </w:p>
    <w:p w14:paraId="60073037" w14:textId="63E05E35" w:rsidR="00C973CA" w:rsidRPr="00E2702B" w:rsidRDefault="00E2702B" w:rsidP="00E2702B">
      <w:pPr>
        <w:pStyle w:val="Heading3"/>
        <w:spacing w:before="66"/>
        <w:ind w:right="233"/>
      </w:pPr>
      <w:bookmarkStart w:id="23" w:name="Reportable_Requirements"/>
      <w:bookmarkEnd w:id="23"/>
      <w:r w:rsidRPr="00E2702B">
        <w:t>Reportable Requirements</w:t>
      </w:r>
    </w:p>
    <w:p w14:paraId="0ED1A3D9" w14:textId="52AF32E8" w:rsidR="00C973CA" w:rsidRDefault="00C33909">
      <w:pPr>
        <w:pStyle w:val="BodyText"/>
        <w:spacing w:before="120"/>
        <w:ind w:right="233"/>
      </w:pPr>
      <w:r>
        <w:rPr>
          <w:spacing w:val="-3"/>
        </w:rPr>
        <w:t>F18</w:t>
      </w:r>
      <w:r w:rsidR="000537B8">
        <w:rPr>
          <w:spacing w:val="-3"/>
        </w:rPr>
        <w:t xml:space="preserve">. </w:t>
      </w:r>
      <w:r w:rsidR="000537B8">
        <w:t>Listed in the DEFFORM 47 Annex A (Offer) are the Mandatory Declarations. It is a</w:t>
      </w:r>
      <w:r w:rsidR="000537B8">
        <w:rPr>
          <w:spacing w:val="-41"/>
        </w:rPr>
        <w:t xml:space="preserve"> </w:t>
      </w:r>
      <w:r w:rsidR="000537B8">
        <w:t>Condition</w:t>
      </w:r>
      <w:r w:rsidR="000537B8">
        <w:rPr>
          <w:spacing w:val="-1"/>
        </w:rPr>
        <w:t xml:space="preserve"> </w:t>
      </w:r>
      <w:r w:rsidR="000537B8">
        <w:t>of Tendering that you complete and attach the returns listed in the Annex and, where you</w:t>
      </w:r>
      <w:r w:rsidR="000537B8">
        <w:rPr>
          <w:spacing w:val="-29"/>
        </w:rPr>
        <w:t xml:space="preserve"> </w:t>
      </w:r>
      <w:r w:rsidR="000537B8">
        <w:t>select yes, you attach the relevant</w:t>
      </w:r>
      <w:r w:rsidR="000537B8">
        <w:rPr>
          <w:spacing w:val="-15"/>
        </w:rPr>
        <w:t xml:space="preserve"> </w:t>
      </w:r>
      <w:r w:rsidR="000537B8">
        <w:t>information</w:t>
      </w:r>
      <w:r w:rsidR="00F92601">
        <w:t xml:space="preserve"> with the tender submission</w:t>
      </w:r>
      <w:r w:rsidR="000537B8">
        <w:t>.</w:t>
      </w:r>
    </w:p>
    <w:p w14:paraId="1B877B99" w14:textId="48AD740B" w:rsidR="00C973CA" w:rsidRDefault="000537B8">
      <w:pPr>
        <w:pStyle w:val="BodyText"/>
        <w:ind w:left="113" w:right="323" w:hanging="1"/>
      </w:pPr>
      <w:r>
        <w:rPr>
          <w:spacing w:val="-3"/>
        </w:rPr>
        <w:t>F1</w:t>
      </w:r>
      <w:r w:rsidR="00C33909">
        <w:rPr>
          <w:spacing w:val="-3"/>
        </w:rPr>
        <w:t>9</w:t>
      </w:r>
      <w:r>
        <w:rPr>
          <w:spacing w:val="-3"/>
        </w:rPr>
        <w:t xml:space="preserve">. </w:t>
      </w:r>
      <w:r w:rsidR="00C33909">
        <w:t>Your Tender will be deemed non-compliant and excluded from the tender process if you fail to complete the Annex in full and attach relevant information where required.</w:t>
      </w:r>
      <w:r>
        <w:t>.</w:t>
      </w:r>
    </w:p>
    <w:p w14:paraId="3DC88166" w14:textId="77777777" w:rsidR="00C973CA" w:rsidRDefault="00C973CA">
      <w:pPr>
        <w:spacing w:before="3"/>
        <w:rPr>
          <w:rFonts w:ascii="Arial" w:eastAsia="Arial" w:hAnsi="Arial" w:cs="Arial"/>
          <w:sz w:val="31"/>
          <w:szCs w:val="31"/>
        </w:rPr>
      </w:pPr>
    </w:p>
    <w:p w14:paraId="5018EFB5" w14:textId="77777777" w:rsidR="00C973CA" w:rsidRDefault="000537B8">
      <w:pPr>
        <w:pStyle w:val="Heading3"/>
        <w:ind w:right="233"/>
        <w:rPr>
          <w:b w:val="0"/>
          <w:bCs w:val="0"/>
        </w:rPr>
      </w:pPr>
      <w:bookmarkStart w:id="24" w:name="Specific_Conditions_of_Tendering"/>
      <w:bookmarkEnd w:id="24"/>
      <w:r>
        <w:t>Specific</w:t>
      </w:r>
      <w:r>
        <w:rPr>
          <w:spacing w:val="-19"/>
        </w:rPr>
        <w:t xml:space="preserve"> </w:t>
      </w:r>
      <w:r>
        <w:t>Conditions</w:t>
      </w:r>
      <w:r>
        <w:rPr>
          <w:spacing w:val="-18"/>
        </w:rPr>
        <w:t xml:space="preserve"> </w:t>
      </w:r>
      <w:r>
        <w:t>of</w:t>
      </w:r>
      <w:r>
        <w:rPr>
          <w:spacing w:val="-19"/>
        </w:rPr>
        <w:t xml:space="preserve"> </w:t>
      </w:r>
      <w:r>
        <w:rPr>
          <w:spacing w:val="-5"/>
        </w:rPr>
        <w:t>Tendering</w:t>
      </w:r>
    </w:p>
    <w:p w14:paraId="5CCA9437" w14:textId="31B03B6A" w:rsidR="00512085" w:rsidRPr="00C33909" w:rsidRDefault="00512085" w:rsidP="00C06EFE">
      <w:pPr>
        <w:tabs>
          <w:tab w:val="num" w:pos="540"/>
        </w:tabs>
        <w:suppressAutoHyphens/>
        <w:spacing w:before="120" w:after="120"/>
        <w:ind w:left="142" w:hanging="142"/>
        <w:rPr>
          <w:rFonts w:ascii="Arial" w:hAnsi="Arial" w:cs="Arial"/>
        </w:rPr>
      </w:pPr>
      <w:r w:rsidRPr="00C33909">
        <w:rPr>
          <w:rFonts w:ascii="Arial" w:hAnsi="Arial" w:cs="Arial"/>
        </w:rPr>
        <w:t xml:space="preserve">F20 The Tenderer shall submit their Tender </w:t>
      </w:r>
      <w:r w:rsidR="00ED09ED" w:rsidRPr="00C33909">
        <w:rPr>
          <w:rFonts w:ascii="Arial" w:hAnsi="Arial" w:cs="Arial"/>
        </w:rPr>
        <w:t>in accordance with Section E. Tender must include</w:t>
      </w:r>
      <w:r w:rsidR="00154740">
        <w:rPr>
          <w:rFonts w:ascii="Arial" w:hAnsi="Arial" w:cs="Arial"/>
        </w:rPr>
        <w:t>:</w:t>
      </w:r>
    </w:p>
    <w:p w14:paraId="62A4F43F" w14:textId="5C6D8B78" w:rsidR="00512085" w:rsidRPr="00C33909" w:rsidRDefault="00512085" w:rsidP="00512085">
      <w:pPr>
        <w:suppressAutoHyphens/>
        <w:spacing w:before="120" w:after="120"/>
        <w:rPr>
          <w:rFonts w:ascii="Arial" w:hAnsi="Arial" w:cs="Arial"/>
        </w:rPr>
      </w:pPr>
      <w:r w:rsidRPr="00C33909">
        <w:rPr>
          <w:rFonts w:ascii="Arial" w:hAnsi="Arial" w:cs="Arial"/>
        </w:rPr>
        <w:t>a.</w:t>
      </w:r>
      <w:r w:rsidRPr="00C33909">
        <w:rPr>
          <w:rFonts w:ascii="Arial" w:hAnsi="Arial" w:cs="Arial"/>
        </w:rPr>
        <w:tab/>
        <w:t>Completed and signed DEFFORM 47 (Offer) sheet</w:t>
      </w:r>
    </w:p>
    <w:p w14:paraId="6D3AEECC" w14:textId="304F0AE7" w:rsidR="00512085" w:rsidRPr="00C06EFE" w:rsidRDefault="00512085" w:rsidP="00512085">
      <w:pPr>
        <w:suppressAutoHyphens/>
        <w:spacing w:before="120" w:after="120"/>
        <w:ind w:left="690" w:hanging="690"/>
        <w:rPr>
          <w:rFonts w:ascii="Arial" w:hAnsi="Arial" w:cs="Arial"/>
        </w:rPr>
      </w:pPr>
      <w:r w:rsidRPr="00C33909">
        <w:rPr>
          <w:rFonts w:ascii="Arial" w:hAnsi="Arial" w:cs="Arial"/>
        </w:rPr>
        <w:t>b.</w:t>
      </w:r>
      <w:r w:rsidRPr="00C33909">
        <w:rPr>
          <w:rFonts w:ascii="Arial" w:hAnsi="Arial" w:cs="Arial"/>
        </w:rPr>
        <w:tab/>
      </w:r>
      <w:r w:rsidRPr="00C06EFE">
        <w:rPr>
          <w:rFonts w:ascii="Arial" w:hAnsi="Arial" w:cs="Arial"/>
        </w:rPr>
        <w:t>A Completed, signed copy of DEFFORM 539A - Tenderer’s Commercially Sensitive Information Form.</w:t>
      </w:r>
    </w:p>
    <w:p w14:paraId="6365B0F5" w14:textId="2068B3E8" w:rsidR="00C06EFE" w:rsidRDefault="00512085" w:rsidP="00C06EFE">
      <w:pPr>
        <w:suppressAutoHyphens/>
        <w:spacing w:before="120" w:after="120"/>
        <w:ind w:left="690" w:hanging="690"/>
        <w:rPr>
          <w:rFonts w:ascii="Arial" w:hAnsi="Arial" w:cs="Arial"/>
        </w:rPr>
      </w:pPr>
      <w:r w:rsidRPr="00C06EFE">
        <w:rPr>
          <w:rFonts w:ascii="Arial" w:hAnsi="Arial" w:cs="Arial"/>
        </w:rPr>
        <w:t>c.</w:t>
      </w:r>
      <w:r w:rsidRPr="00C06EFE">
        <w:rPr>
          <w:rFonts w:ascii="Arial" w:hAnsi="Arial" w:cs="Arial"/>
        </w:rPr>
        <w:tab/>
      </w:r>
      <w:r w:rsidRPr="00C06EFE">
        <w:rPr>
          <w:rFonts w:ascii="Arial" w:hAnsi="Arial" w:cs="Arial"/>
        </w:rPr>
        <w:tab/>
        <w:t xml:space="preserve">Completed </w:t>
      </w:r>
      <w:r w:rsidRPr="00154740">
        <w:rPr>
          <w:rFonts w:ascii="Arial" w:hAnsi="Arial" w:cs="Arial"/>
        </w:rPr>
        <w:t>Annex A</w:t>
      </w:r>
      <w:r w:rsidR="00154740" w:rsidRPr="00154740">
        <w:rPr>
          <w:rFonts w:ascii="Arial" w:hAnsi="Arial" w:cs="Arial"/>
        </w:rPr>
        <w:t xml:space="preserve"> to Schedule 2</w:t>
      </w:r>
      <w:r w:rsidRPr="00154740">
        <w:rPr>
          <w:rFonts w:ascii="Arial" w:hAnsi="Arial" w:cs="Arial"/>
        </w:rPr>
        <w:t xml:space="preserve"> - Price List</w:t>
      </w:r>
    </w:p>
    <w:p w14:paraId="7E6136F7" w14:textId="77777777" w:rsidR="00C06EFE" w:rsidRDefault="00C06EFE" w:rsidP="00C06EFE">
      <w:pPr>
        <w:suppressAutoHyphens/>
        <w:spacing w:before="120" w:after="120"/>
        <w:ind w:left="690" w:hanging="690"/>
        <w:rPr>
          <w:rFonts w:ascii="Arial" w:hAnsi="Arial" w:cs="Arial"/>
        </w:rPr>
      </w:pPr>
    </w:p>
    <w:p w14:paraId="590AE4A3" w14:textId="154C7015" w:rsidR="00C06EFE" w:rsidRPr="00C06EFE" w:rsidRDefault="00C06EFE" w:rsidP="00C06EFE">
      <w:pPr>
        <w:suppressAutoHyphens/>
        <w:spacing w:before="120" w:after="120"/>
        <w:ind w:left="690" w:hanging="690"/>
        <w:rPr>
          <w:rFonts w:ascii="Arial" w:hAnsi="Arial" w:cs="Arial"/>
        </w:rPr>
      </w:pPr>
      <w:r>
        <w:rPr>
          <w:rFonts w:ascii="Arial" w:hAnsi="Arial" w:cs="Arial"/>
        </w:rPr>
        <w:lastRenderedPageBreak/>
        <w:t xml:space="preserve">d. </w:t>
      </w:r>
      <w:r>
        <w:rPr>
          <w:rFonts w:ascii="Arial" w:hAnsi="Arial" w:cs="Arial"/>
        </w:rPr>
        <w:tab/>
        <w:t>A complete DEFFORM 68 – Supply of Hazardous Materials or Substances in Contractor Deliverables – A ‘NIL RETURN’ should be submitted as necessary.</w:t>
      </w:r>
    </w:p>
    <w:p w14:paraId="4865B8E1" w14:textId="4BFFCCFE" w:rsidR="00277977" w:rsidRPr="00C06EFE" w:rsidRDefault="00C06EFE" w:rsidP="00512085">
      <w:pPr>
        <w:ind w:left="690" w:hanging="690"/>
        <w:rPr>
          <w:rFonts w:ascii="Arial" w:hAnsi="Arial" w:cs="Arial"/>
        </w:rPr>
      </w:pPr>
      <w:r>
        <w:rPr>
          <w:rFonts w:ascii="Arial" w:hAnsi="Arial" w:cs="Arial"/>
        </w:rPr>
        <w:t>e.</w:t>
      </w:r>
      <w:r w:rsidR="00512085" w:rsidRPr="00C06EFE">
        <w:rPr>
          <w:rFonts w:ascii="Arial" w:hAnsi="Arial" w:cs="Arial"/>
        </w:rPr>
        <w:tab/>
        <w:t>A completed DEF</w:t>
      </w:r>
      <w:r w:rsidR="00277977" w:rsidRPr="00C06EFE">
        <w:rPr>
          <w:rFonts w:ascii="Arial" w:hAnsi="Arial" w:cs="Arial"/>
        </w:rPr>
        <w:t>F</w:t>
      </w:r>
      <w:r w:rsidR="00512085" w:rsidRPr="00C06EFE">
        <w:rPr>
          <w:rFonts w:ascii="Arial" w:hAnsi="Arial" w:cs="Arial"/>
        </w:rPr>
        <w:t>ORM 52</w:t>
      </w:r>
      <w:r w:rsidR="00277977" w:rsidRPr="00C06EFE">
        <w:rPr>
          <w:rFonts w:ascii="Arial" w:hAnsi="Arial" w:cs="Arial"/>
        </w:rPr>
        <w:t>8 – Import and Export Controls</w:t>
      </w:r>
      <w:r w:rsidR="00512085" w:rsidRPr="00C06EFE">
        <w:rPr>
          <w:rFonts w:ascii="Arial" w:hAnsi="Arial" w:cs="Arial"/>
        </w:rPr>
        <w:t>.</w:t>
      </w:r>
    </w:p>
    <w:p w14:paraId="0172654F" w14:textId="77777777" w:rsidR="00277977" w:rsidRPr="00C06EFE" w:rsidRDefault="00277977" w:rsidP="00512085">
      <w:pPr>
        <w:ind w:left="690" w:hanging="690"/>
        <w:rPr>
          <w:rFonts w:ascii="Arial" w:hAnsi="Arial" w:cs="Arial"/>
        </w:rPr>
      </w:pPr>
    </w:p>
    <w:p w14:paraId="5769EA7C" w14:textId="77777777" w:rsidR="00C9632F" w:rsidRDefault="00C06EFE" w:rsidP="00512085">
      <w:pPr>
        <w:ind w:left="690" w:hanging="690"/>
        <w:rPr>
          <w:rFonts w:ascii="Arial" w:hAnsi="Arial" w:cs="Arial"/>
        </w:rPr>
      </w:pPr>
      <w:r>
        <w:rPr>
          <w:rFonts w:ascii="Arial" w:hAnsi="Arial" w:cs="Arial"/>
        </w:rPr>
        <w:t>f</w:t>
      </w:r>
      <w:r w:rsidR="00277977" w:rsidRPr="00C06EFE">
        <w:rPr>
          <w:rFonts w:ascii="Arial" w:hAnsi="Arial" w:cs="Arial"/>
        </w:rPr>
        <w:t>.</w:t>
      </w:r>
      <w:r w:rsidR="00277977" w:rsidRPr="00C06EFE">
        <w:rPr>
          <w:rFonts w:ascii="Arial" w:hAnsi="Arial" w:cs="Arial"/>
        </w:rPr>
        <w:tab/>
        <w:t>A Quality Plan compliant with AQAP 2</w:t>
      </w:r>
      <w:r w:rsidR="00CA371E" w:rsidRPr="00C06EFE">
        <w:rPr>
          <w:rFonts w:ascii="Arial" w:hAnsi="Arial" w:cs="Arial"/>
        </w:rPr>
        <w:t>105</w:t>
      </w:r>
      <w:r w:rsidR="00277977" w:rsidRPr="00C06EFE">
        <w:rPr>
          <w:rFonts w:ascii="Arial" w:hAnsi="Arial" w:cs="Arial"/>
        </w:rPr>
        <w:t xml:space="preserve"> NATO requirements for Quality Plans Edition C Version 1 January 2019</w:t>
      </w:r>
    </w:p>
    <w:p w14:paraId="1E481D8C" w14:textId="77777777" w:rsidR="00C9632F" w:rsidRDefault="00C9632F" w:rsidP="00512085">
      <w:pPr>
        <w:ind w:left="690" w:hanging="690"/>
        <w:rPr>
          <w:rFonts w:ascii="Arial" w:hAnsi="Arial" w:cs="Arial"/>
        </w:rPr>
      </w:pPr>
    </w:p>
    <w:p w14:paraId="1CA54BD0" w14:textId="0C3C2A31" w:rsidR="00512085" w:rsidRPr="00C06EFE" w:rsidRDefault="00C9632F" w:rsidP="00512085">
      <w:pPr>
        <w:ind w:left="690" w:hanging="690"/>
        <w:rPr>
          <w:rFonts w:ascii="Arial" w:hAnsi="Arial" w:cs="Arial"/>
        </w:rPr>
      </w:pPr>
      <w:r>
        <w:rPr>
          <w:rFonts w:ascii="Arial" w:hAnsi="Arial" w:cs="Arial"/>
        </w:rPr>
        <w:t>g.</w:t>
      </w:r>
      <w:r>
        <w:rPr>
          <w:rFonts w:ascii="Arial" w:hAnsi="Arial" w:cs="Arial"/>
        </w:rPr>
        <w:tab/>
        <w:t>A Quality Inspection Statement</w:t>
      </w:r>
      <w:r w:rsidR="00512085" w:rsidRPr="00C06EFE">
        <w:rPr>
          <w:rFonts w:ascii="Arial" w:hAnsi="Arial" w:cs="Arial"/>
        </w:rPr>
        <w:br/>
      </w:r>
    </w:p>
    <w:p w14:paraId="0C5A2250" w14:textId="46B674AC" w:rsidR="00512085" w:rsidRDefault="00C9632F" w:rsidP="00512085">
      <w:pPr>
        <w:rPr>
          <w:rFonts w:ascii="Arial" w:hAnsi="Arial" w:cs="Arial"/>
        </w:rPr>
      </w:pPr>
      <w:r>
        <w:rPr>
          <w:rFonts w:ascii="Arial" w:hAnsi="Arial" w:cs="Arial"/>
        </w:rPr>
        <w:t>h</w:t>
      </w:r>
      <w:r w:rsidR="00512085" w:rsidRPr="00C06EFE">
        <w:rPr>
          <w:rFonts w:ascii="Arial" w:hAnsi="Arial" w:cs="Arial"/>
        </w:rPr>
        <w:t>.</w:t>
      </w:r>
      <w:r w:rsidR="00512085" w:rsidRPr="00C06EFE">
        <w:rPr>
          <w:rFonts w:ascii="Arial" w:hAnsi="Arial" w:cs="Arial"/>
        </w:rPr>
        <w:tab/>
        <w:t>Mandatory Return</w:t>
      </w:r>
      <w:r w:rsidR="00C06EFE" w:rsidRPr="00C06EFE">
        <w:rPr>
          <w:rFonts w:ascii="Arial" w:hAnsi="Arial" w:cs="Arial"/>
        </w:rPr>
        <w:t>s Checklist – Completed in Full</w:t>
      </w:r>
    </w:p>
    <w:p w14:paraId="229AF923" w14:textId="5B198BF7" w:rsidR="00154740" w:rsidRDefault="00154740" w:rsidP="00512085">
      <w:pPr>
        <w:rPr>
          <w:rFonts w:ascii="Arial" w:hAnsi="Arial" w:cs="Arial"/>
        </w:rPr>
      </w:pPr>
    </w:p>
    <w:p w14:paraId="0BE5882B" w14:textId="79A0EBFE" w:rsidR="00154740" w:rsidRDefault="00C9632F" w:rsidP="00154740">
      <w:pPr>
        <w:suppressAutoHyphens/>
        <w:spacing w:before="120" w:after="120"/>
        <w:ind w:left="690" w:hanging="690"/>
        <w:rPr>
          <w:rFonts w:ascii="Arial" w:hAnsi="Arial" w:cs="Arial"/>
        </w:rPr>
      </w:pPr>
      <w:proofErr w:type="spellStart"/>
      <w:r>
        <w:rPr>
          <w:rFonts w:ascii="Arial" w:hAnsi="Arial" w:cs="Arial"/>
        </w:rPr>
        <w:t>i</w:t>
      </w:r>
      <w:proofErr w:type="spellEnd"/>
      <w:r w:rsidR="00154740">
        <w:rPr>
          <w:rFonts w:ascii="Arial" w:hAnsi="Arial" w:cs="Arial"/>
        </w:rPr>
        <w:t>.</w:t>
      </w:r>
      <w:r w:rsidR="00154740">
        <w:rPr>
          <w:rFonts w:ascii="Arial" w:hAnsi="Arial" w:cs="Arial"/>
        </w:rPr>
        <w:tab/>
        <w:t>A sample Certificate of Conformity.</w:t>
      </w:r>
    </w:p>
    <w:p w14:paraId="7FA57FD5" w14:textId="31E0B8B5" w:rsidR="00154740" w:rsidRDefault="00C9632F" w:rsidP="00154740">
      <w:pPr>
        <w:pStyle w:val="ListParagraph"/>
        <w:spacing w:before="240"/>
        <w:ind w:left="690" w:hanging="690"/>
        <w:rPr>
          <w:rFonts w:ascii="Arial" w:hAnsi="Arial" w:cs="Arial"/>
        </w:rPr>
      </w:pPr>
      <w:r>
        <w:rPr>
          <w:rFonts w:ascii="Arial" w:hAnsi="Arial" w:cs="Arial"/>
        </w:rPr>
        <w:t>j</w:t>
      </w:r>
      <w:r w:rsidR="00154740">
        <w:rPr>
          <w:rFonts w:ascii="Arial" w:hAnsi="Arial" w:cs="Arial"/>
        </w:rPr>
        <w:t>.</w:t>
      </w:r>
      <w:r w:rsidR="00154740">
        <w:rPr>
          <w:rFonts w:ascii="Arial" w:hAnsi="Arial" w:cs="Arial"/>
        </w:rPr>
        <w:tab/>
        <w:t>Evidence of Cyber Essentials Accreditation</w:t>
      </w:r>
    </w:p>
    <w:p w14:paraId="1F7426F1" w14:textId="151ACB60" w:rsidR="00154740" w:rsidRDefault="00C9632F" w:rsidP="00154740">
      <w:pPr>
        <w:pStyle w:val="ListParagraph"/>
        <w:spacing w:before="240"/>
        <w:ind w:left="690" w:hanging="690"/>
        <w:rPr>
          <w:rFonts w:ascii="Arial" w:hAnsi="Arial" w:cs="Arial"/>
        </w:rPr>
      </w:pPr>
      <w:proofErr w:type="spellStart"/>
      <w:r>
        <w:rPr>
          <w:rFonts w:ascii="Arial" w:hAnsi="Arial" w:cs="Arial"/>
        </w:rPr>
        <w:t>k</w:t>
      </w:r>
      <w:r w:rsidR="00154740">
        <w:rPr>
          <w:rFonts w:ascii="Arial" w:hAnsi="Arial" w:cs="Arial"/>
        </w:rPr>
        <w:t>j</w:t>
      </w:r>
      <w:proofErr w:type="spellEnd"/>
      <w:r w:rsidR="00154740">
        <w:rPr>
          <w:rFonts w:ascii="Arial" w:hAnsi="Arial" w:cs="Arial"/>
        </w:rPr>
        <w:t xml:space="preserve">. </w:t>
      </w:r>
      <w:r w:rsidR="00154740">
        <w:rPr>
          <w:rFonts w:ascii="Arial" w:hAnsi="Arial" w:cs="Arial"/>
        </w:rPr>
        <w:tab/>
      </w:r>
      <w:r w:rsidR="00154740" w:rsidRPr="007534B5">
        <w:rPr>
          <w:rFonts w:ascii="Arial" w:hAnsi="Arial" w:cs="Arial"/>
        </w:rPr>
        <w:t xml:space="preserve">Annex B to Schedule 2 – Technical Compliance Matrix confirming compliance to CSIS Part </w:t>
      </w:r>
      <w:r w:rsidR="00154740">
        <w:rPr>
          <w:rFonts w:ascii="Arial" w:hAnsi="Arial" w:cs="Arial"/>
        </w:rPr>
        <w:tab/>
      </w:r>
      <w:r w:rsidR="00154740" w:rsidRPr="007534B5">
        <w:rPr>
          <w:rFonts w:ascii="Arial" w:hAnsi="Arial" w:cs="Arial"/>
        </w:rPr>
        <w:t>Number, drawing or specification</w:t>
      </w:r>
    </w:p>
    <w:p w14:paraId="7BF0E3C4" w14:textId="4C34004B" w:rsidR="00C9632F" w:rsidRDefault="00C9632F" w:rsidP="00154740">
      <w:pPr>
        <w:pStyle w:val="ListParagraph"/>
        <w:spacing w:before="240"/>
        <w:ind w:left="690" w:hanging="690"/>
        <w:rPr>
          <w:rFonts w:ascii="Arial" w:hAnsi="Arial" w:cs="Arial"/>
        </w:rPr>
      </w:pPr>
      <w:r>
        <w:rPr>
          <w:rFonts w:ascii="Arial" w:hAnsi="Arial" w:cs="Arial"/>
        </w:rPr>
        <w:t>l.</w:t>
      </w:r>
      <w:r>
        <w:rPr>
          <w:rFonts w:ascii="Arial" w:hAnsi="Arial" w:cs="Arial"/>
        </w:rPr>
        <w:tab/>
        <w:t>Responses to Social Values Questions</w:t>
      </w:r>
    </w:p>
    <w:p w14:paraId="0BE87338" w14:textId="3E67C02A" w:rsidR="00C9632F" w:rsidRDefault="00C9632F" w:rsidP="00154740">
      <w:pPr>
        <w:pStyle w:val="ListParagraph"/>
        <w:spacing w:before="240"/>
        <w:ind w:left="690" w:hanging="690"/>
        <w:rPr>
          <w:rFonts w:ascii="Arial" w:hAnsi="Arial" w:cs="Arial"/>
        </w:rPr>
      </w:pPr>
      <w:r>
        <w:rPr>
          <w:rFonts w:ascii="Arial" w:hAnsi="Arial" w:cs="Arial"/>
        </w:rPr>
        <w:t>m.</w:t>
      </w:r>
      <w:r>
        <w:rPr>
          <w:rFonts w:ascii="Arial" w:hAnsi="Arial" w:cs="Arial"/>
        </w:rPr>
        <w:tab/>
        <w:t>Responses to Capability Questions</w:t>
      </w:r>
    </w:p>
    <w:p w14:paraId="7E1B77D7" w14:textId="77777777" w:rsidR="00154740" w:rsidRPr="00C06EFE" w:rsidRDefault="00154740" w:rsidP="00512085">
      <w:pPr>
        <w:rPr>
          <w:rFonts w:ascii="Arial" w:hAnsi="Arial" w:cs="Arial"/>
        </w:rPr>
      </w:pPr>
    </w:p>
    <w:p w14:paraId="78E31B6E" w14:textId="77777777" w:rsidR="002C2981" w:rsidRDefault="002C2981"/>
    <w:p w14:paraId="3BA054A4" w14:textId="77777777" w:rsidR="002C2981" w:rsidRPr="00C37AA4" w:rsidRDefault="002C2981" w:rsidP="002C2981">
      <w:pPr>
        <w:pStyle w:val="BodyTextIndent"/>
        <w:ind w:left="0"/>
        <w:rPr>
          <w:rFonts w:ascii="Arial" w:hAnsi="Arial" w:cs="Arial"/>
          <w:b/>
          <w:sz w:val="26"/>
          <w:szCs w:val="26"/>
        </w:rPr>
      </w:pPr>
      <w:r w:rsidRPr="00C37AA4">
        <w:rPr>
          <w:rFonts w:ascii="Arial" w:hAnsi="Arial" w:cs="Arial"/>
          <w:b/>
          <w:sz w:val="26"/>
          <w:szCs w:val="26"/>
        </w:rPr>
        <w:t>Shelf Life</w:t>
      </w:r>
    </w:p>
    <w:p w14:paraId="10DBFB9C" w14:textId="64708EDA" w:rsidR="002C2981" w:rsidRPr="00C37AA4" w:rsidRDefault="00601552" w:rsidP="002C2981">
      <w:pPr>
        <w:pStyle w:val="BodyTextIndent"/>
        <w:ind w:left="0"/>
        <w:rPr>
          <w:rFonts w:ascii="Arial" w:hAnsi="Arial" w:cs="Arial"/>
          <w:color w:val="FF0000"/>
        </w:rPr>
      </w:pPr>
      <w:r w:rsidRPr="00C37AA4">
        <w:rPr>
          <w:rFonts w:ascii="Arial" w:hAnsi="Arial" w:cs="Arial"/>
        </w:rPr>
        <w:t>F2</w:t>
      </w:r>
      <w:r w:rsidR="004D1672">
        <w:rPr>
          <w:rFonts w:ascii="Arial" w:hAnsi="Arial" w:cs="Arial"/>
        </w:rPr>
        <w:t>1</w:t>
      </w:r>
      <w:r w:rsidR="002C2981" w:rsidRPr="00C37AA4">
        <w:rPr>
          <w:rFonts w:ascii="Arial" w:hAnsi="Arial" w:cs="Arial"/>
        </w:rPr>
        <w:t>.</w:t>
      </w:r>
      <w:r w:rsidR="002C2981" w:rsidRPr="00C37AA4">
        <w:rPr>
          <w:rFonts w:ascii="Arial" w:hAnsi="Arial" w:cs="Arial"/>
        </w:rPr>
        <w:tab/>
        <w:t xml:space="preserve">It shall be a requirement of the Contract that, where shelf life is a consideration, the Contractor shall declare to this effect and provide details against each Contractor Deliverable to be recorded at Annex </w:t>
      </w:r>
      <w:r w:rsidR="00154740">
        <w:rPr>
          <w:rFonts w:ascii="Arial" w:hAnsi="Arial" w:cs="Arial"/>
        </w:rPr>
        <w:t>A</w:t>
      </w:r>
      <w:r w:rsidR="002C2981" w:rsidRPr="00C37AA4">
        <w:rPr>
          <w:rFonts w:ascii="Arial" w:hAnsi="Arial" w:cs="Arial"/>
        </w:rPr>
        <w:t xml:space="preserve"> </w:t>
      </w:r>
      <w:r w:rsidR="002C2981" w:rsidRPr="00154740">
        <w:rPr>
          <w:rFonts w:ascii="Arial" w:hAnsi="Arial" w:cs="Arial"/>
        </w:rPr>
        <w:t xml:space="preserve">to Schedule </w:t>
      </w:r>
      <w:r w:rsidR="00154740" w:rsidRPr="00154740">
        <w:rPr>
          <w:rFonts w:ascii="Arial" w:hAnsi="Arial" w:cs="Arial"/>
        </w:rPr>
        <w:t>2</w:t>
      </w:r>
      <w:r w:rsidR="002C2981" w:rsidRPr="00154740">
        <w:rPr>
          <w:rFonts w:ascii="Arial" w:hAnsi="Arial" w:cs="Arial"/>
        </w:rPr>
        <w:t xml:space="preserve"> – Price List.</w:t>
      </w:r>
    </w:p>
    <w:p w14:paraId="625055F4" w14:textId="77777777" w:rsidR="002C2981" w:rsidRPr="00601552" w:rsidRDefault="002C2981" w:rsidP="002C2981">
      <w:pPr>
        <w:rPr>
          <w:rFonts w:ascii="Arial" w:hAnsi="Arial" w:cs="Arial"/>
        </w:rPr>
      </w:pPr>
    </w:p>
    <w:p w14:paraId="3EFE5A04" w14:textId="77777777" w:rsidR="002C2981" w:rsidRPr="00601552" w:rsidRDefault="002C2981" w:rsidP="002C2981">
      <w:pPr>
        <w:rPr>
          <w:rFonts w:ascii="Arial" w:hAnsi="Arial" w:cs="Arial"/>
          <w:b/>
          <w:sz w:val="26"/>
          <w:szCs w:val="26"/>
        </w:rPr>
      </w:pPr>
      <w:r w:rsidRPr="00601552">
        <w:rPr>
          <w:rFonts w:ascii="Arial" w:hAnsi="Arial" w:cs="Arial"/>
          <w:b/>
          <w:sz w:val="26"/>
          <w:szCs w:val="26"/>
        </w:rPr>
        <w:t>Sustainable Development</w:t>
      </w:r>
    </w:p>
    <w:p w14:paraId="3ED02644" w14:textId="77777777" w:rsidR="002C2981" w:rsidRPr="00601552" w:rsidRDefault="002C2981" w:rsidP="002C2981">
      <w:pPr>
        <w:rPr>
          <w:rFonts w:ascii="Arial" w:hAnsi="Arial" w:cs="Arial"/>
        </w:rPr>
      </w:pPr>
    </w:p>
    <w:p w14:paraId="5258DE3C" w14:textId="77777777" w:rsidR="002C2981" w:rsidRPr="00601552" w:rsidRDefault="00601552" w:rsidP="002C2981">
      <w:pPr>
        <w:ind w:left="57"/>
        <w:rPr>
          <w:rFonts w:ascii="Arial" w:hAnsi="Arial" w:cs="Arial"/>
        </w:rPr>
      </w:pPr>
      <w:r w:rsidRPr="00601552">
        <w:rPr>
          <w:rFonts w:ascii="Arial" w:hAnsi="Arial" w:cs="Arial"/>
        </w:rPr>
        <w:t>F2</w:t>
      </w:r>
      <w:r w:rsidR="004D1672">
        <w:rPr>
          <w:rFonts w:ascii="Arial" w:hAnsi="Arial" w:cs="Arial"/>
        </w:rPr>
        <w:t>2</w:t>
      </w:r>
      <w:r w:rsidR="002C2981" w:rsidRPr="00601552">
        <w:rPr>
          <w:rFonts w:ascii="Arial" w:hAnsi="Arial" w:cs="Arial"/>
        </w:rPr>
        <w:t>.</w:t>
      </w:r>
      <w:r w:rsidR="002C2981" w:rsidRPr="00601552">
        <w:rPr>
          <w:rFonts w:ascii="Arial" w:hAnsi="Arial" w:cs="Arial"/>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36529457" w14:textId="77777777" w:rsidR="002C2981" w:rsidRPr="00601552" w:rsidRDefault="002C2981" w:rsidP="002C2981">
      <w:pPr>
        <w:ind w:left="57"/>
        <w:rPr>
          <w:rFonts w:ascii="Arial" w:hAnsi="Arial" w:cs="Arial"/>
        </w:rPr>
      </w:pPr>
    </w:p>
    <w:p w14:paraId="1911A0B4" w14:textId="77777777" w:rsidR="002C2981" w:rsidRPr="00601552" w:rsidRDefault="002C2981" w:rsidP="002C2981">
      <w:pPr>
        <w:rPr>
          <w:rFonts w:ascii="Arial" w:hAnsi="Arial" w:cs="Arial"/>
          <w:b/>
          <w:sz w:val="26"/>
          <w:szCs w:val="26"/>
        </w:rPr>
      </w:pPr>
      <w:r w:rsidRPr="00601552">
        <w:rPr>
          <w:rFonts w:ascii="Arial" w:hAnsi="Arial" w:cs="Arial"/>
          <w:b/>
          <w:sz w:val="26"/>
          <w:szCs w:val="26"/>
        </w:rPr>
        <w:t>Military Level Packaging</w:t>
      </w:r>
    </w:p>
    <w:p w14:paraId="544EDDB9" w14:textId="77777777" w:rsidR="002C2981" w:rsidRPr="00601552" w:rsidRDefault="002C2981" w:rsidP="002C2981">
      <w:pPr>
        <w:rPr>
          <w:rFonts w:ascii="Arial" w:hAnsi="Arial" w:cs="Arial"/>
        </w:rPr>
      </w:pPr>
    </w:p>
    <w:p w14:paraId="709CF538" w14:textId="77777777" w:rsidR="002C2981" w:rsidRPr="00601552" w:rsidRDefault="00601552" w:rsidP="002C2981">
      <w:pPr>
        <w:rPr>
          <w:rFonts w:ascii="Arial" w:hAnsi="Arial" w:cs="Arial"/>
        </w:rPr>
      </w:pPr>
      <w:r w:rsidRPr="00601552">
        <w:rPr>
          <w:rFonts w:ascii="Arial" w:hAnsi="Arial" w:cs="Arial"/>
        </w:rPr>
        <w:t>F2</w:t>
      </w:r>
      <w:r w:rsidR="004D1672">
        <w:rPr>
          <w:rFonts w:ascii="Arial" w:hAnsi="Arial" w:cs="Arial"/>
        </w:rPr>
        <w:t>3</w:t>
      </w:r>
      <w:r w:rsidR="002C2981" w:rsidRPr="00601552">
        <w:rPr>
          <w:rFonts w:ascii="Arial" w:hAnsi="Arial" w:cs="Arial"/>
        </w:rPr>
        <w:t>.</w:t>
      </w:r>
      <w:r w:rsidR="002C2981" w:rsidRPr="00601552">
        <w:rPr>
          <w:rFonts w:ascii="Arial" w:hAnsi="Arial" w:cs="Arial"/>
        </w:rPr>
        <w:tab/>
        <w:t xml:space="preserve">Military level Packaging shall be the responsibility of the Contractor.  The Tenderer shall ensure that their bids reflect the full cost of any </w:t>
      </w:r>
      <w:r w:rsidR="002C2981" w:rsidRPr="00601552">
        <w:rPr>
          <w:rFonts w:ascii="Arial" w:hAnsi="Arial" w:cs="Arial"/>
          <w:spacing w:val="-3"/>
        </w:rPr>
        <w:t>Contractor Deliverables</w:t>
      </w:r>
      <w:r w:rsidR="002C2981" w:rsidRPr="00601552">
        <w:rPr>
          <w:rFonts w:ascii="Arial" w:hAnsi="Arial" w:cs="Arial"/>
        </w:rPr>
        <w:t xml:space="preserve"> that require packaging to a military level standard.</w:t>
      </w:r>
    </w:p>
    <w:p w14:paraId="50785E94" w14:textId="77777777" w:rsidR="002C2981" w:rsidRPr="00601552" w:rsidRDefault="002C2981" w:rsidP="002C2981">
      <w:pPr>
        <w:rPr>
          <w:rFonts w:ascii="Arial" w:hAnsi="Arial" w:cs="Arial"/>
        </w:rPr>
      </w:pPr>
    </w:p>
    <w:p w14:paraId="34D129B6" w14:textId="77777777" w:rsidR="002C2981" w:rsidRDefault="00601552" w:rsidP="002C2981">
      <w:pPr>
        <w:rPr>
          <w:rFonts w:ascii="Arial" w:hAnsi="Arial" w:cs="Arial"/>
        </w:rPr>
      </w:pPr>
      <w:r w:rsidRPr="00601552">
        <w:rPr>
          <w:rFonts w:ascii="Arial" w:hAnsi="Arial" w:cs="Arial"/>
        </w:rPr>
        <w:t>F2</w:t>
      </w:r>
      <w:r w:rsidR="004D1672">
        <w:rPr>
          <w:rFonts w:ascii="Arial" w:hAnsi="Arial" w:cs="Arial"/>
        </w:rPr>
        <w:t>4</w:t>
      </w:r>
      <w:r w:rsidR="002C2981" w:rsidRPr="00601552">
        <w:rPr>
          <w:rFonts w:ascii="Arial" w:hAnsi="Arial" w:cs="Arial"/>
        </w:rPr>
        <w:t>.</w:t>
      </w:r>
      <w:r w:rsidR="002C2981" w:rsidRPr="00601552">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5739EBB4" w14:textId="77777777" w:rsidR="003A3013" w:rsidRDefault="003A3013" w:rsidP="003A3013">
      <w:pPr>
        <w:rPr>
          <w:rFonts w:ascii="Arial" w:hAnsi="Arial" w:cs="Arial"/>
          <w:b/>
          <w:bCs/>
          <w:color w:val="FF0000"/>
          <w:sz w:val="26"/>
          <w:szCs w:val="26"/>
        </w:rPr>
      </w:pPr>
    </w:p>
    <w:p w14:paraId="64144842" w14:textId="77777777" w:rsidR="003A3013" w:rsidRPr="003A3013" w:rsidRDefault="003A3013" w:rsidP="003A3013">
      <w:pPr>
        <w:rPr>
          <w:rFonts w:ascii="Arial" w:hAnsi="Arial" w:cs="Arial"/>
          <w:b/>
          <w:bCs/>
          <w:sz w:val="26"/>
          <w:szCs w:val="26"/>
        </w:rPr>
      </w:pPr>
      <w:r w:rsidRPr="003A3013">
        <w:rPr>
          <w:rFonts w:ascii="Arial" w:hAnsi="Arial" w:cs="Arial"/>
          <w:b/>
          <w:bCs/>
          <w:sz w:val="26"/>
          <w:szCs w:val="26"/>
        </w:rPr>
        <w:t>Quality Plan and Inspection</w:t>
      </w:r>
    </w:p>
    <w:p w14:paraId="7924ED15" w14:textId="77777777" w:rsidR="003A3013" w:rsidRPr="003A3013" w:rsidRDefault="003A3013" w:rsidP="003A3013">
      <w:pPr>
        <w:rPr>
          <w:rFonts w:ascii="Arial" w:hAnsi="Arial" w:cs="Arial"/>
        </w:rPr>
      </w:pPr>
    </w:p>
    <w:p w14:paraId="18A8280E" w14:textId="50FF6358" w:rsidR="003A3013" w:rsidRPr="003A3013" w:rsidRDefault="003A3013" w:rsidP="003A3013">
      <w:pPr>
        <w:pStyle w:val="BodyText2"/>
        <w:spacing w:after="0" w:line="240" w:lineRule="auto"/>
      </w:pPr>
      <w:r w:rsidRPr="00E87A1F">
        <w:t>F2</w:t>
      </w:r>
      <w:r w:rsidR="004D1672" w:rsidRPr="00E87A1F">
        <w:t>5</w:t>
      </w:r>
      <w:r w:rsidRPr="00E87A1F">
        <w:t xml:space="preserve">.     In accordance with Condition 21 of Schedule 3 Tenderers are required to submit a </w:t>
      </w:r>
      <w:r w:rsidR="00277977" w:rsidRPr="00E87A1F">
        <w:t xml:space="preserve">Quality Plan compliant with </w:t>
      </w:r>
      <w:r w:rsidR="00CA371E" w:rsidRPr="00E87A1F">
        <w:t>AQAP 210</w:t>
      </w:r>
      <w:r w:rsidR="00277977" w:rsidRPr="00E87A1F">
        <w:t>5 NATO requirements for Quality Plans Edition C Version 1 January 2019.</w:t>
      </w:r>
      <w:r w:rsidR="00277977" w:rsidRPr="00277977">
        <w:t xml:space="preserve"> </w:t>
      </w:r>
      <w:r w:rsidR="004F14AC">
        <w:t xml:space="preserve"> </w:t>
      </w:r>
    </w:p>
    <w:p w14:paraId="06156A72" w14:textId="77777777" w:rsidR="003A3013" w:rsidRPr="003A3013" w:rsidRDefault="003A3013" w:rsidP="003A3013">
      <w:pPr>
        <w:pStyle w:val="BodyText2"/>
        <w:spacing w:after="0" w:line="240" w:lineRule="auto"/>
        <w:ind w:left="567"/>
      </w:pPr>
    </w:p>
    <w:p w14:paraId="7EA14438" w14:textId="77777777" w:rsidR="002C2981" w:rsidRDefault="003A3013" w:rsidP="00884D5D">
      <w:pPr>
        <w:spacing w:before="120" w:after="120"/>
        <w:rPr>
          <w:rFonts w:ascii="Arial" w:hAnsi="Arial" w:cs="Arial"/>
        </w:rPr>
      </w:pPr>
      <w:r w:rsidRPr="003A3013">
        <w:rPr>
          <w:rFonts w:ascii="Arial" w:hAnsi="Arial" w:cs="Arial"/>
        </w:rPr>
        <w:t>F2</w:t>
      </w:r>
      <w:r w:rsidR="004D1672">
        <w:rPr>
          <w:rFonts w:ascii="Arial" w:hAnsi="Arial" w:cs="Arial"/>
        </w:rPr>
        <w:t>6</w:t>
      </w:r>
      <w:r w:rsidRPr="003A3013">
        <w:rPr>
          <w:rFonts w:ascii="Arial" w:hAnsi="Arial" w:cs="Arial"/>
        </w:rPr>
        <w:t xml:space="preserve">.     Tenderers shall allow the Authority access to their premises for the purpose of undertaking Quality Audits and Inspections during the tender period and post Contract award. The Authority can request to carry out an inspection of each of the winning Tenderer’s proposed facilities in line with the </w:t>
      </w:r>
      <w:r w:rsidRPr="003A3013">
        <w:rPr>
          <w:rFonts w:ascii="Arial" w:hAnsi="Arial" w:cs="Arial"/>
        </w:rPr>
        <w:lastRenderedPageBreak/>
        <w:t>Quality Plan. Tenderers must provide a brief written statement with the submission of their Tender confirming their acceptance of this.</w:t>
      </w:r>
    </w:p>
    <w:p w14:paraId="0BC30A03" w14:textId="77777777" w:rsidR="00F53FB5" w:rsidRDefault="00F53FB5" w:rsidP="00884D5D">
      <w:pPr>
        <w:spacing w:before="120" w:after="120"/>
        <w:rPr>
          <w:rFonts w:ascii="Arial" w:hAnsi="Arial" w:cs="Arial"/>
        </w:rPr>
      </w:pPr>
    </w:p>
    <w:p w14:paraId="7607998A" w14:textId="77777777" w:rsidR="00F53FB5" w:rsidRPr="002C2981" w:rsidRDefault="00F53FB5" w:rsidP="00884D5D">
      <w:pPr>
        <w:spacing w:before="120" w:after="120"/>
        <w:rPr>
          <w:rFonts w:ascii="Arial" w:hAnsi="Arial" w:cs="Arial"/>
        </w:rPr>
      </w:pPr>
    </w:p>
    <w:p w14:paraId="1C9A3D0B" w14:textId="77777777" w:rsidR="002C2981" w:rsidRPr="002C2981" w:rsidRDefault="002C2981" w:rsidP="002C2981">
      <w:pPr>
        <w:pStyle w:val="BodyTextIndent"/>
        <w:ind w:left="0"/>
        <w:rPr>
          <w:rFonts w:ascii="Arial" w:hAnsi="Arial" w:cs="Arial"/>
        </w:rPr>
      </w:pPr>
    </w:p>
    <w:p w14:paraId="4AE9D523" w14:textId="77777777" w:rsidR="002C2981" w:rsidRDefault="002C2981" w:rsidP="002C2981">
      <w:pPr>
        <w:ind w:left="142"/>
        <w:sectPr w:rsidR="002C2981">
          <w:pgSz w:w="11910" w:h="16850"/>
          <w:pgMar w:top="800" w:right="1020" w:bottom="500" w:left="1020" w:header="302" w:footer="312" w:gutter="0"/>
          <w:cols w:space="720"/>
        </w:sectPr>
      </w:pPr>
    </w:p>
    <w:p w14:paraId="07A2871F" w14:textId="77777777" w:rsidR="00C973CA" w:rsidRDefault="00C973CA">
      <w:pPr>
        <w:rPr>
          <w:rFonts w:ascii="Arial" w:eastAsia="Arial" w:hAnsi="Arial" w:cs="Arial"/>
        </w:rPr>
      </w:pPr>
    </w:p>
    <w:p w14:paraId="012656DB" w14:textId="77777777" w:rsidR="00C973CA" w:rsidRDefault="00C973CA">
      <w:pPr>
        <w:rPr>
          <w:rFonts w:ascii="Arial" w:eastAsia="Arial" w:hAnsi="Arial" w:cs="Arial"/>
        </w:rPr>
      </w:pPr>
    </w:p>
    <w:p w14:paraId="36DEB194" w14:textId="77777777" w:rsidR="00C973CA" w:rsidRDefault="00C973CA">
      <w:pPr>
        <w:spacing w:before="7"/>
        <w:rPr>
          <w:rFonts w:ascii="Arial" w:eastAsia="Arial" w:hAnsi="Arial" w:cs="Arial"/>
          <w:sz w:val="30"/>
          <w:szCs w:val="30"/>
        </w:rPr>
      </w:pPr>
    </w:p>
    <w:p w14:paraId="3359FEE1" w14:textId="77777777" w:rsidR="00C973CA" w:rsidRDefault="000537B8">
      <w:pPr>
        <w:rPr>
          <w:rFonts w:ascii="Arial" w:eastAsia="Arial" w:hAnsi="Arial" w:cs="Arial"/>
          <w:b/>
          <w:bCs/>
        </w:rPr>
      </w:pPr>
      <w:r>
        <w:br w:type="column"/>
      </w:r>
    </w:p>
    <w:p w14:paraId="1E93DFBF" w14:textId="77777777" w:rsidR="00C973CA" w:rsidRDefault="00C973CA">
      <w:pPr>
        <w:spacing w:before="8"/>
        <w:rPr>
          <w:rFonts w:ascii="Arial" w:eastAsia="Arial" w:hAnsi="Arial" w:cs="Arial"/>
          <w:b/>
          <w:bCs/>
          <w:sz w:val="30"/>
          <w:szCs w:val="30"/>
        </w:rPr>
      </w:pPr>
    </w:p>
    <w:p w14:paraId="29FB6C58" w14:textId="77777777" w:rsidR="00C973CA" w:rsidRDefault="000537B8">
      <w:pPr>
        <w:ind w:left="132"/>
        <w:rPr>
          <w:rFonts w:ascii="Arial" w:eastAsia="Arial" w:hAnsi="Arial" w:cs="Arial"/>
        </w:rPr>
      </w:pPr>
      <w:r>
        <w:rPr>
          <w:rFonts w:ascii="Arial"/>
          <w:b/>
        </w:rPr>
        <w:t>Ministry of</w:t>
      </w:r>
      <w:r>
        <w:rPr>
          <w:rFonts w:ascii="Arial"/>
          <w:b/>
          <w:spacing w:val="-24"/>
        </w:rPr>
        <w:t xml:space="preserve"> </w:t>
      </w:r>
      <w:proofErr w:type="spellStart"/>
      <w:r>
        <w:rPr>
          <w:rFonts w:ascii="Arial"/>
          <w:b/>
          <w:spacing w:val="-3"/>
        </w:rPr>
        <w:t>Defence</w:t>
      </w:r>
      <w:proofErr w:type="spellEnd"/>
    </w:p>
    <w:p w14:paraId="2D782A29" w14:textId="77777777" w:rsidR="00C973CA" w:rsidRDefault="000537B8">
      <w:pPr>
        <w:spacing w:before="47"/>
        <w:ind w:left="132"/>
        <w:rPr>
          <w:rFonts w:ascii="Arial" w:eastAsia="Arial" w:hAnsi="Arial" w:cs="Arial"/>
          <w:sz w:val="20"/>
          <w:szCs w:val="20"/>
        </w:rPr>
      </w:pPr>
      <w:r>
        <w:rPr>
          <w:spacing w:val="-3"/>
        </w:rPr>
        <w:br w:type="column"/>
      </w:r>
      <w:bookmarkStart w:id="25" w:name="DEFFORM_47_Annex_A"/>
      <w:bookmarkEnd w:id="25"/>
      <w:r>
        <w:rPr>
          <w:rFonts w:ascii="Arial"/>
          <w:b/>
          <w:spacing w:val="-3"/>
          <w:sz w:val="20"/>
        </w:rPr>
        <w:t xml:space="preserve">DEFFORM </w:t>
      </w:r>
      <w:r>
        <w:rPr>
          <w:rFonts w:ascii="Arial"/>
          <w:b/>
          <w:sz w:val="20"/>
        </w:rPr>
        <w:t xml:space="preserve">47 </w:t>
      </w:r>
      <w:r>
        <w:rPr>
          <w:rFonts w:ascii="Arial"/>
          <w:b/>
          <w:spacing w:val="-4"/>
          <w:sz w:val="20"/>
        </w:rPr>
        <w:t>Annex</w:t>
      </w:r>
      <w:r>
        <w:rPr>
          <w:rFonts w:ascii="Arial"/>
          <w:b/>
          <w:spacing w:val="-10"/>
          <w:sz w:val="20"/>
        </w:rPr>
        <w:t xml:space="preserve"> </w:t>
      </w:r>
      <w:r>
        <w:rPr>
          <w:rFonts w:ascii="Arial"/>
          <w:b/>
          <w:sz w:val="20"/>
        </w:rPr>
        <w:t>A</w:t>
      </w:r>
    </w:p>
    <w:p w14:paraId="75F63797" w14:textId="201A7EAC" w:rsidR="00C973CA" w:rsidRDefault="000537B8">
      <w:pPr>
        <w:spacing w:before="99"/>
        <w:ind w:left="147"/>
        <w:jc w:val="center"/>
        <w:rPr>
          <w:rFonts w:ascii="Arial" w:eastAsia="Arial" w:hAnsi="Arial" w:cs="Arial"/>
          <w:sz w:val="20"/>
          <w:szCs w:val="20"/>
        </w:rPr>
      </w:pPr>
      <w:bookmarkStart w:id="26" w:name="Edn_07/18_"/>
      <w:bookmarkEnd w:id="26"/>
      <w:proofErr w:type="spellStart"/>
      <w:r>
        <w:rPr>
          <w:rFonts w:ascii="Arial"/>
          <w:b/>
          <w:spacing w:val="-2"/>
          <w:sz w:val="20"/>
        </w:rPr>
        <w:t>Edn</w:t>
      </w:r>
      <w:proofErr w:type="spellEnd"/>
      <w:r>
        <w:rPr>
          <w:rFonts w:ascii="Arial"/>
          <w:b/>
          <w:spacing w:val="-6"/>
          <w:sz w:val="20"/>
        </w:rPr>
        <w:t xml:space="preserve"> </w:t>
      </w:r>
      <w:r w:rsidR="001C35AD">
        <w:rPr>
          <w:rFonts w:ascii="Arial"/>
          <w:b/>
          <w:spacing w:val="-6"/>
          <w:sz w:val="20"/>
        </w:rPr>
        <w:t>11</w:t>
      </w:r>
      <w:r>
        <w:rPr>
          <w:rFonts w:ascii="Arial"/>
          <w:b/>
          <w:spacing w:val="-3"/>
          <w:sz w:val="20"/>
        </w:rPr>
        <w:t>/</w:t>
      </w:r>
      <w:r w:rsidR="001C35AD">
        <w:rPr>
          <w:rFonts w:ascii="Arial"/>
          <w:b/>
          <w:spacing w:val="-3"/>
          <w:sz w:val="20"/>
        </w:rPr>
        <w:t>20</w:t>
      </w:r>
    </w:p>
    <w:p w14:paraId="01BF8DC0" w14:textId="77777777" w:rsidR="00C973CA" w:rsidRDefault="00C973CA">
      <w:pPr>
        <w:jc w:val="center"/>
        <w:rPr>
          <w:rFonts w:ascii="Arial" w:eastAsia="Arial" w:hAnsi="Arial" w:cs="Arial"/>
          <w:sz w:val="20"/>
          <w:szCs w:val="20"/>
        </w:rPr>
        <w:sectPr w:rsidR="00C973CA">
          <w:headerReference w:type="default" r:id="rId26"/>
          <w:footerReference w:type="default" r:id="rId27"/>
          <w:pgSz w:w="11910" w:h="16850"/>
          <w:pgMar w:top="900" w:right="360" w:bottom="740" w:left="1000" w:header="0" w:footer="553" w:gutter="0"/>
          <w:pgNumType w:start="1"/>
          <w:cols w:num="3" w:space="720" w:equalWidth="0">
            <w:col w:w="3489" w:space="1242"/>
            <w:col w:w="2123" w:space="318"/>
            <w:col w:w="3378"/>
          </w:cols>
        </w:sectPr>
      </w:pPr>
    </w:p>
    <w:p w14:paraId="2CADB5D3" w14:textId="5B3574A7" w:rsidR="00C973CA" w:rsidRDefault="000537B8" w:rsidP="001C35AD">
      <w:pPr>
        <w:spacing w:before="120"/>
        <w:ind w:left="142" w:right="600"/>
        <w:jc w:val="center"/>
        <w:rPr>
          <w:rFonts w:ascii="Arial" w:eastAsia="Arial" w:hAnsi="Arial" w:cs="Arial"/>
          <w:sz w:val="28"/>
          <w:szCs w:val="28"/>
        </w:rPr>
      </w:pPr>
      <w:bookmarkStart w:id="27" w:name="Tender_Submission_Document_(Offer)"/>
      <w:bookmarkEnd w:id="27"/>
      <w:r>
        <w:rPr>
          <w:rFonts w:ascii="Arial"/>
          <w:spacing w:val="-4"/>
          <w:sz w:val="28"/>
        </w:rPr>
        <w:t>Tender Submission Document</w:t>
      </w:r>
      <w:r>
        <w:rPr>
          <w:rFonts w:ascii="Arial"/>
          <w:spacing w:val="22"/>
          <w:sz w:val="28"/>
        </w:rPr>
        <w:t xml:space="preserve"> </w:t>
      </w:r>
      <w:r>
        <w:rPr>
          <w:rFonts w:ascii="Arial"/>
          <w:spacing w:val="-5"/>
          <w:sz w:val="28"/>
        </w:rPr>
        <w:t>(Offer)</w:t>
      </w:r>
      <w:r w:rsidR="001C35AD">
        <w:rPr>
          <w:rFonts w:ascii="Arial"/>
          <w:spacing w:val="-5"/>
          <w:sz w:val="28"/>
        </w:rPr>
        <w:t xml:space="preserve"> </w:t>
      </w:r>
      <w:r w:rsidR="001C35AD">
        <w:rPr>
          <w:rFonts w:ascii="Arial"/>
          <w:spacing w:val="-5"/>
          <w:sz w:val="28"/>
        </w:rPr>
        <w:t>–</w:t>
      </w:r>
      <w:r w:rsidR="001C35AD">
        <w:rPr>
          <w:rFonts w:ascii="Arial"/>
          <w:spacing w:val="-5"/>
          <w:sz w:val="28"/>
        </w:rPr>
        <w:t xml:space="preserve"> Ref Number </w:t>
      </w:r>
      <w:r w:rsidR="00A97989">
        <w:rPr>
          <w:rFonts w:ascii="Arial"/>
          <w:spacing w:val="-5"/>
          <w:sz w:val="28"/>
        </w:rPr>
        <w:t>IRM21/7566</w:t>
      </w:r>
    </w:p>
    <w:p w14:paraId="1F25268A" w14:textId="77777777" w:rsidR="00C973CA" w:rsidRDefault="00C973CA">
      <w:pPr>
        <w:spacing w:before="1"/>
        <w:rPr>
          <w:rFonts w:ascii="Arial" w:eastAsia="Arial" w:hAnsi="Arial" w:cs="Arial"/>
          <w:sz w:val="27"/>
          <w:szCs w:val="27"/>
        </w:rPr>
      </w:pPr>
    </w:p>
    <w:p w14:paraId="6F44402A" w14:textId="77777777" w:rsidR="00C973CA" w:rsidRDefault="000537B8">
      <w:pPr>
        <w:ind w:left="132" w:right="600"/>
        <w:rPr>
          <w:rFonts w:ascii="Arial" w:eastAsia="Arial" w:hAnsi="Arial" w:cs="Arial"/>
          <w:sz w:val="18"/>
          <w:szCs w:val="18"/>
        </w:rPr>
      </w:pPr>
      <w:r>
        <w:rPr>
          <w:rFonts w:ascii="Arial" w:eastAsia="Arial" w:hAnsi="Arial" w:cs="Arial"/>
          <w:b/>
          <w:bCs/>
          <w:sz w:val="18"/>
          <w:szCs w:val="18"/>
        </w:rPr>
        <w:t>To</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5"/>
          <w:sz w:val="18"/>
          <w:szCs w:val="18"/>
        </w:rPr>
        <w:t xml:space="preserve"> </w:t>
      </w:r>
      <w:r>
        <w:rPr>
          <w:rFonts w:ascii="Arial" w:eastAsia="Arial" w:hAnsi="Arial" w:cs="Arial"/>
          <w:b/>
          <w:bCs/>
          <w:sz w:val="18"/>
          <w:szCs w:val="18"/>
        </w:rPr>
        <w:t>Secretary</w:t>
      </w:r>
      <w:r>
        <w:rPr>
          <w:rFonts w:ascii="Arial" w:eastAsia="Arial" w:hAnsi="Arial" w:cs="Arial"/>
          <w:b/>
          <w:bCs/>
          <w:spacing w:val="-10"/>
          <w:sz w:val="18"/>
          <w:szCs w:val="18"/>
        </w:rPr>
        <w:t xml:space="preserve"> </w:t>
      </w:r>
      <w:r>
        <w:rPr>
          <w:rFonts w:ascii="Arial" w:eastAsia="Arial" w:hAnsi="Arial" w:cs="Arial"/>
          <w:b/>
          <w:bCs/>
          <w:sz w:val="18"/>
          <w:szCs w:val="18"/>
        </w:rPr>
        <w:t>of</w:t>
      </w:r>
      <w:r>
        <w:rPr>
          <w:rFonts w:ascii="Arial" w:eastAsia="Arial" w:hAnsi="Arial" w:cs="Arial"/>
          <w:b/>
          <w:bCs/>
          <w:spacing w:val="-4"/>
          <w:sz w:val="18"/>
          <w:szCs w:val="18"/>
        </w:rPr>
        <w:t xml:space="preserve"> </w:t>
      </w:r>
      <w:r>
        <w:rPr>
          <w:rFonts w:ascii="Arial" w:eastAsia="Arial" w:hAnsi="Arial" w:cs="Arial"/>
          <w:b/>
          <w:bCs/>
          <w:spacing w:val="-3"/>
          <w:sz w:val="18"/>
          <w:szCs w:val="18"/>
        </w:rPr>
        <w:t>State</w:t>
      </w:r>
      <w:r>
        <w:rPr>
          <w:rFonts w:ascii="Arial" w:eastAsia="Arial" w:hAnsi="Arial" w:cs="Arial"/>
          <w:b/>
          <w:bCs/>
          <w:spacing w:val="-5"/>
          <w:sz w:val="18"/>
          <w:szCs w:val="18"/>
        </w:rPr>
        <w:t xml:space="preserve"> </w:t>
      </w:r>
      <w:r>
        <w:rPr>
          <w:rFonts w:ascii="Arial" w:eastAsia="Arial" w:hAnsi="Arial" w:cs="Arial"/>
          <w:b/>
          <w:bCs/>
          <w:sz w:val="18"/>
          <w:szCs w:val="18"/>
        </w:rPr>
        <w:t>for</w:t>
      </w:r>
      <w:r>
        <w:rPr>
          <w:rFonts w:ascii="Arial" w:eastAsia="Arial" w:hAnsi="Arial" w:cs="Arial"/>
          <w:b/>
          <w:bCs/>
          <w:spacing w:val="-4"/>
          <w:sz w:val="18"/>
          <w:szCs w:val="18"/>
        </w:rPr>
        <w:t xml:space="preserve"> </w:t>
      </w:r>
      <w:proofErr w:type="spellStart"/>
      <w:r>
        <w:rPr>
          <w:rFonts w:ascii="Arial" w:eastAsia="Arial" w:hAnsi="Arial" w:cs="Arial"/>
          <w:b/>
          <w:bCs/>
          <w:sz w:val="18"/>
          <w:szCs w:val="18"/>
        </w:rPr>
        <w:t>Defence</w:t>
      </w:r>
      <w:proofErr w:type="spellEnd"/>
      <w:r>
        <w:rPr>
          <w:rFonts w:ascii="Arial" w:eastAsia="Arial" w:hAnsi="Arial" w:cs="Arial"/>
          <w:b/>
          <w:bCs/>
          <w:spacing w:val="-6"/>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4"/>
          <w:sz w:val="18"/>
          <w:szCs w:val="18"/>
        </w:rPr>
        <w:t xml:space="preserve"> </w:t>
      </w:r>
      <w:r>
        <w:rPr>
          <w:rFonts w:ascii="Arial" w:eastAsia="Arial" w:hAnsi="Arial" w:cs="Arial"/>
          <w:b/>
          <w:bCs/>
          <w:sz w:val="18"/>
          <w:szCs w:val="18"/>
        </w:rPr>
        <w:t>United</w:t>
      </w:r>
      <w:r>
        <w:rPr>
          <w:rFonts w:ascii="Arial" w:eastAsia="Arial" w:hAnsi="Arial" w:cs="Arial"/>
          <w:b/>
          <w:bCs/>
          <w:spacing w:val="-4"/>
          <w:sz w:val="18"/>
          <w:szCs w:val="18"/>
        </w:rPr>
        <w:t xml:space="preserve"> </w:t>
      </w:r>
      <w:r>
        <w:rPr>
          <w:rFonts w:ascii="Arial" w:eastAsia="Arial" w:hAnsi="Arial" w:cs="Arial"/>
          <w:b/>
          <w:bCs/>
          <w:sz w:val="18"/>
          <w:szCs w:val="18"/>
        </w:rPr>
        <w:t>Kingdom</w:t>
      </w:r>
      <w:r>
        <w:rPr>
          <w:rFonts w:ascii="Arial" w:eastAsia="Arial" w:hAnsi="Arial" w:cs="Arial"/>
          <w:b/>
          <w:bCs/>
          <w:spacing w:val="-5"/>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Great</w:t>
      </w:r>
      <w:r>
        <w:rPr>
          <w:rFonts w:ascii="Arial" w:eastAsia="Arial" w:hAnsi="Arial" w:cs="Arial"/>
          <w:b/>
          <w:bCs/>
          <w:spacing w:val="-4"/>
          <w:sz w:val="18"/>
          <w:szCs w:val="18"/>
        </w:rPr>
        <w:t xml:space="preserve"> </w:t>
      </w:r>
      <w:r>
        <w:rPr>
          <w:rFonts w:ascii="Arial" w:eastAsia="Arial" w:hAnsi="Arial" w:cs="Arial"/>
          <w:b/>
          <w:bCs/>
          <w:spacing w:val="-3"/>
          <w:sz w:val="18"/>
          <w:szCs w:val="18"/>
        </w:rPr>
        <w:t>Britain</w:t>
      </w:r>
      <w:r>
        <w:rPr>
          <w:rFonts w:ascii="Arial" w:eastAsia="Arial" w:hAnsi="Arial" w:cs="Arial"/>
          <w:b/>
          <w:bCs/>
          <w:spacing w:val="-6"/>
          <w:sz w:val="18"/>
          <w:szCs w:val="18"/>
        </w:rPr>
        <w:t xml:space="preserve"> </w:t>
      </w:r>
      <w:r>
        <w:rPr>
          <w:rFonts w:ascii="Arial" w:eastAsia="Arial" w:hAnsi="Arial" w:cs="Arial"/>
          <w:b/>
          <w:bCs/>
          <w:sz w:val="18"/>
          <w:szCs w:val="18"/>
        </w:rPr>
        <w:t>and</w:t>
      </w:r>
      <w:r>
        <w:rPr>
          <w:rFonts w:ascii="Arial" w:eastAsia="Arial" w:hAnsi="Arial" w:cs="Arial"/>
          <w:b/>
          <w:bCs/>
          <w:spacing w:val="-4"/>
          <w:sz w:val="18"/>
          <w:szCs w:val="18"/>
        </w:rPr>
        <w:t xml:space="preserve"> </w:t>
      </w:r>
      <w:r>
        <w:rPr>
          <w:rFonts w:ascii="Arial" w:eastAsia="Arial" w:hAnsi="Arial" w:cs="Arial"/>
          <w:b/>
          <w:bCs/>
          <w:sz w:val="18"/>
          <w:szCs w:val="18"/>
        </w:rPr>
        <w:t>Northern</w:t>
      </w:r>
      <w:r>
        <w:rPr>
          <w:rFonts w:ascii="Arial" w:eastAsia="Arial" w:hAnsi="Arial" w:cs="Arial"/>
          <w:b/>
          <w:bCs/>
          <w:spacing w:val="-6"/>
          <w:sz w:val="18"/>
          <w:szCs w:val="18"/>
        </w:rPr>
        <w:t xml:space="preserve"> </w:t>
      </w:r>
      <w:r>
        <w:rPr>
          <w:rFonts w:ascii="Arial" w:eastAsia="Arial" w:hAnsi="Arial" w:cs="Arial"/>
          <w:b/>
          <w:bCs/>
          <w:sz w:val="18"/>
          <w:szCs w:val="18"/>
        </w:rPr>
        <w:t>Ireland</w:t>
      </w:r>
      <w:r>
        <w:rPr>
          <w:rFonts w:ascii="Arial" w:eastAsia="Arial" w:hAnsi="Arial" w:cs="Arial"/>
          <w:b/>
          <w:bCs/>
          <w:spacing w:val="-6"/>
          <w:sz w:val="18"/>
          <w:szCs w:val="18"/>
        </w:rPr>
        <w:t xml:space="preserve"> </w:t>
      </w:r>
      <w:r>
        <w:rPr>
          <w:rFonts w:ascii="Arial" w:eastAsia="Arial" w:hAnsi="Arial" w:cs="Arial"/>
          <w:b/>
          <w:bCs/>
          <w:spacing w:val="-2"/>
          <w:sz w:val="18"/>
          <w:szCs w:val="18"/>
        </w:rPr>
        <w:t>(hereafter</w:t>
      </w:r>
      <w:r>
        <w:rPr>
          <w:rFonts w:ascii="Arial" w:eastAsia="Arial" w:hAnsi="Arial" w:cs="Arial"/>
          <w:b/>
          <w:bCs/>
          <w:spacing w:val="-7"/>
          <w:sz w:val="18"/>
          <w:szCs w:val="18"/>
        </w:rPr>
        <w:t xml:space="preserve"> </w:t>
      </w:r>
      <w:r>
        <w:rPr>
          <w:rFonts w:ascii="Arial" w:eastAsia="Arial" w:hAnsi="Arial" w:cs="Arial"/>
          <w:b/>
          <w:bCs/>
          <w:sz w:val="18"/>
          <w:szCs w:val="18"/>
        </w:rPr>
        <w:t>called “the</w:t>
      </w:r>
      <w:r>
        <w:rPr>
          <w:rFonts w:ascii="Arial" w:eastAsia="Arial" w:hAnsi="Arial" w:cs="Arial"/>
          <w:b/>
          <w:bCs/>
          <w:spacing w:val="-5"/>
          <w:sz w:val="18"/>
          <w:szCs w:val="18"/>
        </w:rPr>
        <w:t xml:space="preserve"> </w:t>
      </w:r>
      <w:r>
        <w:rPr>
          <w:rFonts w:ascii="Arial" w:eastAsia="Arial" w:hAnsi="Arial" w:cs="Arial"/>
          <w:b/>
          <w:bCs/>
          <w:spacing w:val="-3"/>
          <w:sz w:val="18"/>
          <w:szCs w:val="18"/>
        </w:rPr>
        <w:t>Authority”)</w:t>
      </w:r>
    </w:p>
    <w:p w14:paraId="285E88C4" w14:textId="77777777" w:rsidR="00C973CA" w:rsidRDefault="00C973CA">
      <w:pPr>
        <w:spacing w:before="6"/>
        <w:rPr>
          <w:rFonts w:ascii="Arial" w:eastAsia="Arial" w:hAnsi="Arial" w:cs="Arial"/>
          <w:b/>
          <w:bCs/>
          <w:sz w:val="18"/>
          <w:szCs w:val="18"/>
        </w:rPr>
      </w:pPr>
    </w:p>
    <w:p w14:paraId="4DB18445" w14:textId="048792E5" w:rsidR="00C973CA" w:rsidRPr="001C35AD" w:rsidRDefault="001C35AD">
      <w:pPr>
        <w:ind w:left="132" w:right="600" w:hanging="1"/>
        <w:rPr>
          <w:rFonts w:ascii="Arial" w:eastAsia="Arial" w:hAnsi="Arial" w:cs="Arial"/>
          <w:sz w:val="12"/>
          <w:szCs w:val="18"/>
        </w:rPr>
      </w:pPr>
      <w:r w:rsidRPr="001C35AD">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1C35AD">
        <w:rPr>
          <w:rFonts w:ascii="Arial" w:hAnsi="Arial" w:cs="Arial"/>
          <w:spacing w:val="-3"/>
          <w:sz w:val="12"/>
        </w:rPr>
        <w:t>.</w:t>
      </w:r>
    </w:p>
    <w:p w14:paraId="2E2C2655" w14:textId="77777777" w:rsidR="00C973CA"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14:paraId="6E0EAAF3"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6EC7477E" w14:textId="77777777" w:rsidR="00C973CA" w:rsidRDefault="000537B8">
            <w:pPr>
              <w:pStyle w:val="TableParagraph"/>
              <w:spacing w:before="83"/>
              <w:ind w:left="98"/>
              <w:rPr>
                <w:rFonts w:ascii="Arial" w:eastAsia="Arial" w:hAnsi="Arial" w:cs="Arial"/>
                <w:sz w:val="18"/>
                <w:szCs w:val="18"/>
              </w:rPr>
            </w:pPr>
            <w:r>
              <w:rPr>
                <w:rFonts w:ascii="Arial"/>
                <w:b/>
                <w:spacing w:val="-3"/>
                <w:sz w:val="18"/>
              </w:rPr>
              <w:t>Applicable</w:t>
            </w:r>
            <w:r>
              <w:rPr>
                <w:rFonts w:ascii="Arial"/>
                <w:b/>
                <w:sz w:val="18"/>
              </w:rPr>
              <w:t xml:space="preserve"> Law</w:t>
            </w:r>
          </w:p>
        </w:tc>
      </w:tr>
      <w:tr w:rsidR="00C973CA" w14:paraId="7468F22D"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43C127FC" w14:textId="0DA2DBED" w:rsidR="00C973CA" w:rsidRDefault="000537B8">
            <w:pPr>
              <w:pStyle w:val="TableParagraph"/>
              <w:spacing w:before="152"/>
              <w:ind w:left="98"/>
              <w:rPr>
                <w:rFonts w:ascii="Arial" w:eastAsia="Arial" w:hAnsi="Arial" w:cs="Arial"/>
                <w:sz w:val="18"/>
                <w:szCs w:val="18"/>
              </w:rPr>
            </w:pPr>
            <w:r>
              <w:rPr>
                <w:rFonts w:ascii="Arial"/>
                <w:sz w:val="18"/>
              </w:rPr>
              <w:t>I</w:t>
            </w:r>
            <w:r>
              <w:rPr>
                <w:rFonts w:ascii="Arial"/>
                <w:spacing w:val="-7"/>
                <w:sz w:val="18"/>
              </w:rPr>
              <w:t xml:space="preserve"> </w:t>
            </w:r>
            <w:r>
              <w:rPr>
                <w:rFonts w:ascii="Arial"/>
                <w:sz w:val="18"/>
              </w:rPr>
              <w:t>agree</w:t>
            </w:r>
            <w:r>
              <w:rPr>
                <w:rFonts w:ascii="Arial"/>
                <w:spacing w:val="-7"/>
                <w:sz w:val="18"/>
              </w:rPr>
              <w:t xml:space="preserve"> </w:t>
            </w:r>
            <w:r>
              <w:rPr>
                <w:rFonts w:ascii="Arial"/>
                <w:sz w:val="18"/>
              </w:rPr>
              <w:t>that</w:t>
            </w:r>
            <w:r>
              <w:rPr>
                <w:rFonts w:ascii="Arial"/>
                <w:spacing w:val="-7"/>
                <w:sz w:val="18"/>
              </w:rPr>
              <w:t xml:space="preserve"> </w:t>
            </w:r>
            <w:r>
              <w:rPr>
                <w:rFonts w:ascii="Arial"/>
                <w:sz w:val="18"/>
              </w:rPr>
              <w:t>any</w:t>
            </w:r>
            <w:r>
              <w:rPr>
                <w:rFonts w:ascii="Arial"/>
                <w:spacing w:val="-9"/>
                <w:sz w:val="18"/>
              </w:rPr>
              <w:t xml:space="preserve"> </w:t>
            </w:r>
            <w:r w:rsidR="001C35AD">
              <w:rPr>
                <w:rFonts w:ascii="Arial"/>
                <w:sz w:val="18"/>
              </w:rPr>
              <w:t>C</w:t>
            </w:r>
            <w:r>
              <w:rPr>
                <w:rFonts w:ascii="Arial"/>
                <w:sz w:val="18"/>
              </w:rPr>
              <w:t>ontract</w:t>
            </w:r>
            <w:r>
              <w:rPr>
                <w:rFonts w:ascii="Arial"/>
                <w:spacing w:val="-7"/>
                <w:sz w:val="18"/>
              </w:rPr>
              <w:t xml:space="preserve"> </w:t>
            </w:r>
            <w:r>
              <w:rPr>
                <w:rFonts w:ascii="Arial"/>
                <w:spacing w:val="-3"/>
                <w:sz w:val="18"/>
              </w:rPr>
              <w:t>resulting</w:t>
            </w:r>
            <w:r>
              <w:rPr>
                <w:rFonts w:ascii="Arial"/>
                <w:spacing w:val="-7"/>
                <w:sz w:val="18"/>
              </w:rPr>
              <w:t xml:space="preserve"> </w:t>
            </w:r>
            <w:r>
              <w:rPr>
                <w:rFonts w:ascii="Arial"/>
                <w:sz w:val="18"/>
              </w:rPr>
              <w:t>from</w:t>
            </w:r>
            <w:r>
              <w:rPr>
                <w:rFonts w:ascii="Arial"/>
                <w:spacing w:val="-7"/>
                <w:sz w:val="18"/>
              </w:rPr>
              <w:t xml:space="preserve"> </w:t>
            </w:r>
            <w:r>
              <w:rPr>
                <w:rFonts w:ascii="Arial"/>
                <w:sz w:val="18"/>
              </w:rPr>
              <w:t>this</w:t>
            </w:r>
            <w:r>
              <w:rPr>
                <w:rFonts w:ascii="Arial"/>
                <w:spacing w:val="-7"/>
                <w:sz w:val="18"/>
              </w:rPr>
              <w:t xml:space="preserve"> </w:t>
            </w:r>
            <w:r>
              <w:rPr>
                <w:rFonts w:ascii="Arial"/>
                <w:spacing w:val="-3"/>
                <w:sz w:val="18"/>
              </w:rPr>
              <w:t>competition</w:t>
            </w:r>
            <w:r>
              <w:rPr>
                <w:rFonts w:ascii="Arial"/>
                <w:spacing w:val="-7"/>
                <w:sz w:val="18"/>
              </w:rPr>
              <w:t xml:space="preserve"> </w:t>
            </w:r>
            <w:r>
              <w:rPr>
                <w:rFonts w:ascii="Arial"/>
                <w:spacing w:val="-3"/>
                <w:sz w:val="18"/>
              </w:rPr>
              <w:t>shall</w:t>
            </w:r>
            <w:r>
              <w:rPr>
                <w:rFonts w:ascii="Arial"/>
                <w:spacing w:val="-7"/>
                <w:sz w:val="18"/>
              </w:rPr>
              <w:t xml:space="preserve"> </w:t>
            </w:r>
            <w:r>
              <w:rPr>
                <w:rFonts w:ascii="Arial"/>
                <w:spacing w:val="-3"/>
                <w:sz w:val="18"/>
              </w:rPr>
              <w:t>be</w:t>
            </w:r>
            <w:r>
              <w:rPr>
                <w:rFonts w:ascii="Arial"/>
                <w:spacing w:val="-7"/>
                <w:sz w:val="18"/>
              </w:rPr>
              <w:t xml:space="preserve"> </w:t>
            </w:r>
            <w:r>
              <w:rPr>
                <w:rFonts w:ascii="Arial"/>
                <w:sz w:val="18"/>
              </w:rPr>
              <w:t>subject</w:t>
            </w:r>
            <w:r>
              <w:rPr>
                <w:rFonts w:ascii="Arial"/>
                <w:spacing w:val="-7"/>
                <w:sz w:val="18"/>
              </w:rPr>
              <w:t xml:space="preserve"> </w:t>
            </w:r>
            <w:r>
              <w:rPr>
                <w:rFonts w:ascii="Arial"/>
                <w:sz w:val="18"/>
              </w:rPr>
              <w:t>to</w:t>
            </w:r>
            <w:r>
              <w:rPr>
                <w:rFonts w:ascii="Arial"/>
                <w:spacing w:val="-7"/>
                <w:sz w:val="18"/>
              </w:rPr>
              <w:t xml:space="preserve"> </w:t>
            </w:r>
            <w:r>
              <w:rPr>
                <w:rFonts w:ascii="Arial"/>
                <w:spacing w:val="-3"/>
                <w:sz w:val="18"/>
              </w:rPr>
              <w:t>English</w:t>
            </w:r>
            <w:r>
              <w:rPr>
                <w:rFonts w:ascii="Arial"/>
                <w:spacing w:val="-7"/>
                <w:sz w:val="18"/>
              </w:rPr>
              <w:t xml:space="preserve"> </w:t>
            </w:r>
            <w:r>
              <w:rPr>
                <w:rFonts w:ascii="Arial"/>
                <w:spacing w:val="-2"/>
                <w:sz w:val="18"/>
              </w:rPr>
              <w:t>Law</w:t>
            </w:r>
          </w:p>
          <w:p w14:paraId="6427C430" w14:textId="47DD46E5" w:rsidR="00C973CA"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649E56E1" w14:textId="77777777" w:rsidR="00C973CA" w:rsidRDefault="00C973CA">
            <w:pPr>
              <w:pStyle w:val="TableParagraph"/>
              <w:spacing w:before="3"/>
              <w:rPr>
                <w:rFonts w:ascii="Arial" w:eastAsia="Arial" w:hAnsi="Arial" w:cs="Arial"/>
                <w:sz w:val="25"/>
                <w:szCs w:val="25"/>
              </w:rPr>
            </w:pPr>
          </w:p>
          <w:p w14:paraId="2977CFBB" w14:textId="7C7E0E20" w:rsidR="00C973CA" w:rsidRDefault="000537B8">
            <w:pPr>
              <w:pStyle w:val="TableParagraph"/>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7"/>
                <w:sz w:val="20"/>
              </w:rPr>
              <w:t xml:space="preserve"> </w:t>
            </w:r>
            <w:r w:rsidR="001C35AD">
              <w:rPr>
                <w:rFonts w:ascii="Arial"/>
                <w:sz w:val="20"/>
              </w:rPr>
              <w:t>No</w:t>
            </w:r>
          </w:p>
        </w:tc>
      </w:tr>
      <w:tr w:rsidR="00C973CA" w14:paraId="4D4489F9"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791F9FDB" w14:textId="77777777" w:rsidR="00C973CA" w:rsidRDefault="000537B8">
            <w:pPr>
              <w:pStyle w:val="TableParagraph"/>
              <w:spacing w:before="119"/>
              <w:ind w:left="98"/>
              <w:rPr>
                <w:rFonts w:ascii="Arial" w:eastAsia="Arial" w:hAnsi="Arial" w:cs="Arial"/>
                <w:sz w:val="18"/>
                <w:szCs w:val="18"/>
              </w:rPr>
            </w:pPr>
            <w:r>
              <w:rPr>
                <w:rFonts w:ascii="Arial"/>
                <w:b/>
                <w:sz w:val="18"/>
              </w:rPr>
              <w:t>Total</w:t>
            </w:r>
            <w:r>
              <w:rPr>
                <w:rFonts w:ascii="Arial"/>
                <w:b/>
                <w:spacing w:val="-14"/>
                <w:sz w:val="18"/>
              </w:rPr>
              <w:t xml:space="preserve"> </w:t>
            </w:r>
            <w:r>
              <w:rPr>
                <w:rFonts w:ascii="Arial"/>
                <w:b/>
                <w:sz w:val="18"/>
              </w:rPr>
              <w:t>Value</w:t>
            </w:r>
            <w:r>
              <w:rPr>
                <w:rFonts w:ascii="Arial"/>
                <w:b/>
                <w:spacing w:val="-14"/>
                <w:sz w:val="18"/>
              </w:rPr>
              <w:t xml:space="preserve"> </w:t>
            </w:r>
            <w:r>
              <w:rPr>
                <w:rFonts w:ascii="Arial"/>
                <w:b/>
                <w:sz w:val="18"/>
              </w:rPr>
              <w:t>of</w:t>
            </w:r>
            <w:r>
              <w:rPr>
                <w:rFonts w:ascii="Arial"/>
                <w:b/>
                <w:spacing w:val="-15"/>
                <w:sz w:val="18"/>
              </w:rPr>
              <w:t xml:space="preserve"> </w:t>
            </w:r>
            <w:r>
              <w:rPr>
                <w:rFonts w:ascii="Arial"/>
                <w:b/>
                <w:sz w:val="18"/>
              </w:rPr>
              <w:t>Tender</w:t>
            </w:r>
            <w:r>
              <w:rPr>
                <w:rFonts w:ascii="Arial"/>
                <w:b/>
                <w:spacing w:val="-15"/>
                <w:sz w:val="18"/>
              </w:rPr>
              <w:t xml:space="preserve"> </w:t>
            </w:r>
            <w:r>
              <w:rPr>
                <w:rFonts w:ascii="Arial"/>
                <w:b/>
                <w:sz w:val="18"/>
              </w:rPr>
              <w:t>(excluding</w:t>
            </w:r>
            <w:r>
              <w:rPr>
                <w:rFonts w:ascii="Arial"/>
                <w:b/>
                <w:spacing w:val="-14"/>
                <w:sz w:val="18"/>
              </w:rPr>
              <w:t xml:space="preserve"> </w:t>
            </w:r>
            <w:r>
              <w:rPr>
                <w:rFonts w:ascii="Arial"/>
                <w:b/>
                <w:spacing w:val="-3"/>
                <w:sz w:val="18"/>
              </w:rPr>
              <w:t>VAT)</w:t>
            </w:r>
          </w:p>
        </w:tc>
      </w:tr>
      <w:tr w:rsidR="00C973CA" w14:paraId="40CEC81A"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596DE135" w14:textId="77777777" w:rsidR="00C973CA" w:rsidRDefault="000537B8">
            <w:pPr>
              <w:pStyle w:val="TableParagraph"/>
              <w:spacing w:before="119"/>
              <w:ind w:left="98"/>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12"/>
                <w:sz w:val="18"/>
                <w:szCs w:val="18"/>
              </w:rPr>
              <w:t xml:space="preserve"> </w:t>
            </w:r>
            <w:r>
              <w:rPr>
                <w:rFonts w:ascii="Arial" w:eastAsia="Arial" w:hAnsi="Arial" w:cs="Arial"/>
                <w:spacing w:val="-3"/>
                <w:sz w:val="18"/>
                <w:szCs w:val="18"/>
              </w:rPr>
              <w:t>………………………………………………………………………………………………………………………</w:t>
            </w:r>
          </w:p>
          <w:p w14:paraId="6765A098" w14:textId="77777777" w:rsidR="00C973CA" w:rsidRDefault="000537B8">
            <w:pPr>
              <w:pStyle w:val="TableParagraph"/>
              <w:spacing w:before="119"/>
              <w:ind w:left="98"/>
              <w:rPr>
                <w:rFonts w:ascii="Arial" w:eastAsia="Arial" w:hAnsi="Arial" w:cs="Arial"/>
                <w:sz w:val="18"/>
                <w:szCs w:val="18"/>
              </w:rPr>
            </w:pPr>
            <w:r>
              <w:rPr>
                <w:rFonts w:ascii="Arial"/>
                <w:spacing w:val="-2"/>
                <w:sz w:val="18"/>
              </w:rPr>
              <w:t>WORDS</w:t>
            </w:r>
            <w:r>
              <w:rPr>
                <w:rFonts w:ascii="Arial"/>
                <w:sz w:val="18"/>
              </w:rPr>
              <w:t xml:space="preserve">  </w:t>
            </w:r>
            <w:r>
              <w:rPr>
                <w:rFonts w:ascii="Arial"/>
                <w:spacing w:val="42"/>
                <w:sz w:val="18"/>
              </w:rPr>
              <w:t xml:space="preserve"> </w:t>
            </w:r>
            <w:r>
              <w:rPr>
                <w:rFonts w:ascii="Arial"/>
                <w:spacing w:val="-2"/>
                <w:sz w:val="18"/>
              </w:rPr>
              <w:t>................................................................................................................................................................................</w:t>
            </w:r>
          </w:p>
        </w:tc>
      </w:tr>
      <w:tr w:rsidR="00C973CA" w14:paraId="2FBE1660"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57DF61F7" w14:textId="77777777" w:rsidR="00C973CA" w:rsidRDefault="000537B8">
            <w:pPr>
              <w:pStyle w:val="TableParagraph"/>
              <w:spacing w:before="83"/>
              <w:ind w:left="98"/>
              <w:rPr>
                <w:rFonts w:ascii="Arial" w:eastAsia="Arial" w:hAnsi="Arial" w:cs="Arial"/>
                <w:sz w:val="18"/>
                <w:szCs w:val="18"/>
              </w:rPr>
            </w:pPr>
            <w:r>
              <w:rPr>
                <w:rFonts w:ascii="Arial"/>
                <w:b/>
                <w:sz w:val="18"/>
              </w:rPr>
              <w:t xml:space="preserve">UK Value </w:t>
            </w:r>
            <w:r>
              <w:rPr>
                <w:rFonts w:ascii="Arial"/>
                <w:b/>
                <w:spacing w:val="-3"/>
                <w:sz w:val="18"/>
              </w:rPr>
              <w:t>Added</w:t>
            </w:r>
            <w:r>
              <w:rPr>
                <w:rFonts w:ascii="Arial"/>
                <w:b/>
                <w:spacing w:val="-24"/>
                <w:sz w:val="18"/>
              </w:rPr>
              <w:t xml:space="preserve"> </w:t>
            </w:r>
            <w:r>
              <w:rPr>
                <w:rFonts w:ascii="Arial"/>
                <w:b/>
                <w:sz w:val="18"/>
              </w:rPr>
              <w:t>Tax</w:t>
            </w:r>
          </w:p>
        </w:tc>
      </w:tr>
      <w:tr w:rsidR="00C973CA" w14:paraId="4F4A451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29E8E658" w14:textId="77777777" w:rsidR="001C35AD" w:rsidRDefault="000537B8">
            <w:pPr>
              <w:pStyle w:val="TableParagraph"/>
              <w:tabs>
                <w:tab w:val="left" w:pos="664"/>
              </w:tabs>
              <w:spacing w:before="88" w:line="381" w:lineRule="auto"/>
              <w:ind w:left="98" w:right="5623"/>
              <w:rPr>
                <w:rFonts w:ascii="Arial"/>
                <w:sz w:val="18"/>
              </w:rPr>
            </w:pPr>
            <w:r>
              <w:rPr>
                <w:rFonts w:ascii="Arial"/>
                <w:sz w:val="18"/>
              </w:rPr>
              <w:t>If</w:t>
            </w:r>
            <w:r>
              <w:rPr>
                <w:rFonts w:ascii="Arial"/>
                <w:spacing w:val="-9"/>
                <w:sz w:val="18"/>
              </w:rPr>
              <w:t xml:space="preserve"> </w:t>
            </w:r>
            <w:r>
              <w:rPr>
                <w:rFonts w:ascii="Arial"/>
                <w:spacing w:val="-2"/>
                <w:sz w:val="18"/>
              </w:rPr>
              <w:t>registered</w:t>
            </w:r>
            <w:r>
              <w:rPr>
                <w:rFonts w:ascii="Arial"/>
                <w:spacing w:val="-9"/>
                <w:sz w:val="18"/>
              </w:rPr>
              <w:t xml:space="preserve"> </w:t>
            </w:r>
            <w:r>
              <w:rPr>
                <w:rFonts w:ascii="Arial"/>
                <w:sz w:val="18"/>
              </w:rPr>
              <w:t>for</w:t>
            </w:r>
            <w:r>
              <w:rPr>
                <w:rFonts w:ascii="Arial"/>
                <w:spacing w:val="-10"/>
                <w:sz w:val="18"/>
              </w:rPr>
              <w:t xml:space="preserve"> </w:t>
            </w:r>
            <w:r>
              <w:rPr>
                <w:rFonts w:ascii="Arial"/>
                <w:sz w:val="18"/>
              </w:rPr>
              <w:t>Value</w:t>
            </w:r>
            <w:r>
              <w:rPr>
                <w:rFonts w:ascii="Arial"/>
                <w:spacing w:val="-9"/>
                <w:sz w:val="18"/>
              </w:rPr>
              <w:t xml:space="preserve"> </w:t>
            </w:r>
            <w:r>
              <w:rPr>
                <w:rFonts w:ascii="Arial"/>
                <w:sz w:val="18"/>
              </w:rPr>
              <w:t>Added</w:t>
            </w:r>
            <w:r>
              <w:rPr>
                <w:rFonts w:ascii="Arial"/>
                <w:spacing w:val="-9"/>
                <w:sz w:val="18"/>
              </w:rPr>
              <w:t xml:space="preserve"> </w:t>
            </w:r>
            <w:r>
              <w:rPr>
                <w:rFonts w:ascii="Arial"/>
                <w:sz w:val="18"/>
              </w:rPr>
              <w:t>Tax</w:t>
            </w:r>
            <w:r>
              <w:rPr>
                <w:rFonts w:ascii="Arial"/>
                <w:spacing w:val="-12"/>
                <w:sz w:val="18"/>
              </w:rPr>
              <w:t xml:space="preserve"> </w:t>
            </w:r>
            <w:r>
              <w:rPr>
                <w:rFonts w:ascii="Arial"/>
                <w:sz w:val="18"/>
              </w:rPr>
              <w:t>purposes,</w:t>
            </w:r>
            <w:r>
              <w:rPr>
                <w:rFonts w:ascii="Arial"/>
                <w:spacing w:val="-9"/>
                <w:sz w:val="18"/>
              </w:rPr>
              <w:t xml:space="preserve"> </w:t>
            </w:r>
            <w:r>
              <w:rPr>
                <w:rFonts w:ascii="Arial"/>
                <w:spacing w:val="-3"/>
                <w:sz w:val="18"/>
              </w:rPr>
              <w:t>insert:</w:t>
            </w:r>
            <w:r>
              <w:rPr>
                <w:rFonts w:ascii="Arial"/>
                <w:sz w:val="18"/>
              </w:rPr>
              <w:t xml:space="preserve"> </w:t>
            </w:r>
          </w:p>
          <w:p w14:paraId="2A6D2BF4" w14:textId="74BDA17B" w:rsidR="00C973CA" w:rsidRDefault="000537B8">
            <w:pPr>
              <w:pStyle w:val="TableParagraph"/>
              <w:tabs>
                <w:tab w:val="left" w:pos="664"/>
              </w:tabs>
              <w:spacing w:before="88" w:line="381" w:lineRule="auto"/>
              <w:ind w:left="98" w:right="5623"/>
              <w:rPr>
                <w:rFonts w:ascii="Arial" w:eastAsia="Arial" w:hAnsi="Arial" w:cs="Arial"/>
                <w:sz w:val="18"/>
                <w:szCs w:val="18"/>
              </w:rPr>
            </w:pPr>
            <w:r>
              <w:rPr>
                <w:rFonts w:ascii="Arial"/>
                <w:spacing w:val="-1"/>
                <w:sz w:val="18"/>
              </w:rPr>
              <w:t>a.</w:t>
            </w:r>
            <w:r>
              <w:rPr>
                <w:rFonts w:ascii="Arial"/>
                <w:spacing w:val="-1"/>
                <w:sz w:val="18"/>
              </w:rPr>
              <w:tab/>
            </w:r>
            <w:r>
              <w:rPr>
                <w:rFonts w:ascii="Arial"/>
                <w:spacing w:val="-2"/>
                <w:sz w:val="18"/>
              </w:rPr>
              <w:t>Registration</w:t>
            </w:r>
            <w:r>
              <w:rPr>
                <w:rFonts w:ascii="Arial"/>
                <w:sz w:val="18"/>
              </w:rPr>
              <w:t xml:space="preserve"> </w:t>
            </w:r>
            <w:r>
              <w:rPr>
                <w:rFonts w:ascii="Arial"/>
                <w:spacing w:val="-2"/>
                <w:sz w:val="18"/>
              </w:rPr>
              <w:t>No</w:t>
            </w:r>
            <w:r>
              <w:rPr>
                <w:rFonts w:ascii="Arial"/>
                <w:spacing w:val="-7"/>
                <w:sz w:val="18"/>
              </w:rPr>
              <w:t xml:space="preserve"> </w:t>
            </w:r>
            <w:r>
              <w:rPr>
                <w:rFonts w:ascii="Arial"/>
                <w:spacing w:val="-2"/>
                <w:sz w:val="18"/>
              </w:rPr>
              <w:t>..........................................</w:t>
            </w:r>
          </w:p>
          <w:p w14:paraId="393C09A1" w14:textId="77777777" w:rsidR="00C973CA" w:rsidRDefault="000537B8">
            <w:pPr>
              <w:pStyle w:val="TableParagraph"/>
              <w:tabs>
                <w:tab w:val="left" w:pos="664"/>
              </w:tabs>
              <w:ind w:left="98"/>
              <w:rPr>
                <w:rFonts w:ascii="Arial" w:eastAsia="Arial" w:hAnsi="Arial" w:cs="Arial"/>
                <w:sz w:val="18"/>
                <w:szCs w:val="18"/>
              </w:rPr>
            </w:pPr>
            <w:r>
              <w:rPr>
                <w:rFonts w:ascii="Arial" w:hAnsi="Arial"/>
                <w:spacing w:val="-1"/>
                <w:sz w:val="18"/>
              </w:rPr>
              <w:t>b.</w:t>
            </w:r>
            <w:r>
              <w:rPr>
                <w:rFonts w:ascii="Arial" w:hAnsi="Arial"/>
                <w:spacing w:val="-1"/>
                <w:sz w:val="18"/>
              </w:rPr>
              <w:tab/>
            </w:r>
            <w:r>
              <w:rPr>
                <w:rFonts w:ascii="Arial" w:hAnsi="Arial"/>
                <w:spacing w:val="-3"/>
                <w:sz w:val="18"/>
              </w:rPr>
              <w:t xml:space="preserve">Total </w:t>
            </w:r>
            <w:r>
              <w:rPr>
                <w:rFonts w:ascii="Arial" w:hAnsi="Arial"/>
                <w:spacing w:val="-2"/>
                <w:sz w:val="18"/>
              </w:rPr>
              <w:t>amount</w:t>
            </w:r>
            <w:r>
              <w:rPr>
                <w:rFonts w:ascii="Arial" w:hAnsi="Arial"/>
                <w:spacing w:val="-3"/>
                <w:sz w:val="18"/>
              </w:rPr>
              <w:t xml:space="preserve"> </w:t>
            </w:r>
            <w:r>
              <w:rPr>
                <w:rFonts w:ascii="Arial" w:hAnsi="Arial"/>
                <w:spacing w:val="-1"/>
                <w:sz w:val="18"/>
              </w:rPr>
              <w:t>of</w:t>
            </w:r>
            <w:r>
              <w:rPr>
                <w:rFonts w:ascii="Arial" w:hAnsi="Arial"/>
                <w:spacing w:val="-3"/>
                <w:sz w:val="18"/>
              </w:rPr>
              <w:t xml:space="preserve"> </w:t>
            </w:r>
            <w:r>
              <w:rPr>
                <w:rFonts w:ascii="Arial" w:hAnsi="Arial"/>
                <w:spacing w:val="-2"/>
                <w:sz w:val="18"/>
              </w:rPr>
              <w:t>Value</w:t>
            </w:r>
            <w:r>
              <w:rPr>
                <w:rFonts w:ascii="Arial" w:hAnsi="Arial"/>
                <w:spacing w:val="-3"/>
                <w:sz w:val="18"/>
              </w:rPr>
              <w:t xml:space="preserve"> </w:t>
            </w:r>
            <w:r>
              <w:rPr>
                <w:rFonts w:ascii="Arial" w:hAnsi="Arial"/>
                <w:spacing w:val="-2"/>
                <w:sz w:val="18"/>
              </w:rPr>
              <w:t>Added</w:t>
            </w:r>
            <w:r>
              <w:rPr>
                <w:rFonts w:ascii="Arial" w:hAnsi="Arial"/>
                <w:spacing w:val="-3"/>
                <w:sz w:val="18"/>
              </w:rPr>
              <w:t xml:space="preserve"> </w:t>
            </w:r>
            <w:r>
              <w:rPr>
                <w:rFonts w:ascii="Arial" w:hAnsi="Arial"/>
                <w:spacing w:val="-2"/>
                <w:sz w:val="18"/>
              </w:rPr>
              <w:t>Tax</w:t>
            </w:r>
            <w:r>
              <w:rPr>
                <w:rFonts w:ascii="Arial" w:hAnsi="Arial"/>
                <w:spacing w:val="-7"/>
                <w:sz w:val="18"/>
              </w:rPr>
              <w:t xml:space="preserve"> </w:t>
            </w:r>
            <w:r>
              <w:rPr>
                <w:rFonts w:ascii="Arial" w:hAnsi="Arial"/>
                <w:spacing w:val="-2"/>
                <w:sz w:val="18"/>
              </w:rPr>
              <w:t>payable</w:t>
            </w:r>
            <w:r>
              <w:rPr>
                <w:rFonts w:ascii="Arial" w:hAnsi="Arial"/>
                <w:spacing w:val="-3"/>
                <w:sz w:val="18"/>
              </w:rPr>
              <w:t xml:space="preserve"> </w:t>
            </w:r>
            <w:r>
              <w:rPr>
                <w:rFonts w:ascii="Arial" w:hAnsi="Arial"/>
                <w:spacing w:val="-1"/>
                <w:sz w:val="18"/>
              </w:rPr>
              <w:t>on</w:t>
            </w:r>
            <w:r>
              <w:rPr>
                <w:rFonts w:ascii="Arial" w:hAnsi="Arial"/>
                <w:spacing w:val="-3"/>
                <w:sz w:val="18"/>
              </w:rPr>
              <w:t xml:space="preserve"> </w:t>
            </w:r>
            <w:r>
              <w:rPr>
                <w:rFonts w:ascii="Arial" w:hAnsi="Arial"/>
                <w:spacing w:val="-2"/>
                <w:sz w:val="18"/>
              </w:rPr>
              <w:t>this</w:t>
            </w:r>
            <w:r>
              <w:rPr>
                <w:rFonts w:ascii="Arial" w:hAnsi="Arial"/>
                <w:spacing w:val="-3"/>
                <w:sz w:val="18"/>
              </w:rPr>
              <w:t xml:space="preserve"> Tender</w:t>
            </w:r>
            <w:r>
              <w:rPr>
                <w:rFonts w:ascii="Arial" w:hAnsi="Arial"/>
                <w:spacing w:val="-4"/>
                <w:sz w:val="18"/>
              </w:rPr>
              <w:t xml:space="preserve"> </w:t>
            </w:r>
            <w:r>
              <w:rPr>
                <w:rFonts w:ascii="Arial" w:hAnsi="Arial"/>
                <w:spacing w:val="-2"/>
                <w:sz w:val="18"/>
              </w:rPr>
              <w:t>(at</w:t>
            </w:r>
            <w:r>
              <w:rPr>
                <w:rFonts w:ascii="Arial" w:hAnsi="Arial"/>
                <w:spacing w:val="-3"/>
                <w:sz w:val="18"/>
              </w:rPr>
              <w:t xml:space="preserve"> </w:t>
            </w:r>
            <w:r>
              <w:rPr>
                <w:rFonts w:ascii="Arial" w:hAnsi="Arial"/>
                <w:spacing w:val="-2"/>
                <w:sz w:val="18"/>
              </w:rPr>
              <w:t>current</w:t>
            </w:r>
            <w:r>
              <w:rPr>
                <w:rFonts w:ascii="Arial" w:hAnsi="Arial"/>
                <w:spacing w:val="-3"/>
                <w:sz w:val="18"/>
              </w:rPr>
              <w:t xml:space="preserve"> rate(s))</w:t>
            </w:r>
            <w:r>
              <w:rPr>
                <w:rFonts w:ascii="Arial" w:hAnsi="Arial"/>
                <w:spacing w:val="-7"/>
                <w:sz w:val="18"/>
              </w:rPr>
              <w:t xml:space="preserve"> </w:t>
            </w:r>
            <w:r>
              <w:rPr>
                <w:rFonts w:ascii="Arial" w:hAnsi="Arial"/>
                <w:spacing w:val="-2"/>
                <w:sz w:val="18"/>
              </w:rPr>
              <w:t>£...........................</w:t>
            </w:r>
          </w:p>
        </w:tc>
      </w:tr>
      <w:tr w:rsidR="00C973CA" w14:paraId="76BB2368"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6F49A13A" w14:textId="79E67C65" w:rsidR="00C973CA" w:rsidRDefault="000537B8">
            <w:pPr>
              <w:pStyle w:val="TableParagraph"/>
              <w:spacing w:before="143"/>
              <w:ind w:left="98"/>
              <w:rPr>
                <w:rFonts w:ascii="Arial" w:eastAsia="Arial" w:hAnsi="Arial" w:cs="Arial"/>
                <w:sz w:val="18"/>
                <w:szCs w:val="18"/>
              </w:rPr>
            </w:pPr>
            <w:r>
              <w:rPr>
                <w:rFonts w:ascii="Arial"/>
                <w:b/>
                <w:sz w:val="18"/>
              </w:rPr>
              <w:t>Location</w:t>
            </w:r>
            <w:r>
              <w:rPr>
                <w:rFonts w:ascii="Arial"/>
                <w:b/>
                <w:spacing w:val="-9"/>
                <w:sz w:val="18"/>
              </w:rPr>
              <w:t xml:space="preserve"> </w:t>
            </w:r>
            <w:r>
              <w:rPr>
                <w:rFonts w:ascii="Arial"/>
                <w:b/>
                <w:sz w:val="18"/>
              </w:rPr>
              <w:t>of</w:t>
            </w:r>
            <w:r>
              <w:rPr>
                <w:rFonts w:ascii="Arial"/>
                <w:b/>
                <w:spacing w:val="-12"/>
                <w:sz w:val="18"/>
              </w:rPr>
              <w:t xml:space="preserve"> </w:t>
            </w:r>
            <w:r>
              <w:rPr>
                <w:rFonts w:ascii="Arial"/>
                <w:b/>
                <w:sz w:val="18"/>
              </w:rPr>
              <w:t>work</w:t>
            </w:r>
            <w:r>
              <w:rPr>
                <w:rFonts w:ascii="Arial"/>
                <w:b/>
                <w:spacing w:val="-9"/>
                <w:sz w:val="18"/>
              </w:rPr>
              <w:t xml:space="preserve"> </w:t>
            </w:r>
            <w:r>
              <w:rPr>
                <w:rFonts w:ascii="Arial"/>
                <w:b/>
                <w:sz w:val="18"/>
              </w:rPr>
              <w:t>(town</w:t>
            </w:r>
            <w:r>
              <w:rPr>
                <w:rFonts w:ascii="Arial"/>
                <w:b/>
                <w:spacing w:val="-10"/>
                <w:sz w:val="18"/>
              </w:rPr>
              <w:t xml:space="preserve"> </w:t>
            </w:r>
            <w:r>
              <w:rPr>
                <w:rFonts w:ascii="Arial"/>
                <w:b/>
                <w:sz w:val="18"/>
              </w:rPr>
              <w:t>/</w:t>
            </w:r>
            <w:r>
              <w:rPr>
                <w:rFonts w:ascii="Arial"/>
                <w:b/>
                <w:spacing w:val="-9"/>
                <w:sz w:val="18"/>
              </w:rPr>
              <w:t xml:space="preserve"> </w:t>
            </w:r>
            <w:r>
              <w:rPr>
                <w:rFonts w:ascii="Arial"/>
                <w:b/>
                <w:spacing w:val="-3"/>
                <w:sz w:val="18"/>
              </w:rPr>
              <w:t>city)</w:t>
            </w:r>
            <w:r>
              <w:rPr>
                <w:rFonts w:ascii="Arial"/>
                <w:b/>
                <w:spacing w:val="-6"/>
                <w:sz w:val="18"/>
              </w:rPr>
              <w:t xml:space="preserve"> </w:t>
            </w:r>
            <w:r>
              <w:rPr>
                <w:rFonts w:ascii="Arial"/>
                <w:b/>
                <w:sz w:val="18"/>
              </w:rPr>
              <w:t>where</w:t>
            </w:r>
            <w:r>
              <w:rPr>
                <w:rFonts w:ascii="Arial"/>
                <w:b/>
                <w:spacing w:val="-9"/>
                <w:sz w:val="18"/>
              </w:rPr>
              <w:t xml:space="preserve"> </w:t>
            </w:r>
            <w:r w:rsidR="001C35AD">
              <w:rPr>
                <w:rFonts w:ascii="Arial"/>
                <w:b/>
                <w:sz w:val="18"/>
              </w:rPr>
              <w:t>C</w:t>
            </w:r>
            <w:r>
              <w:rPr>
                <w:rFonts w:ascii="Arial"/>
                <w:b/>
                <w:sz w:val="18"/>
              </w:rPr>
              <w:t>ontract</w:t>
            </w:r>
            <w:r>
              <w:rPr>
                <w:rFonts w:ascii="Arial"/>
                <w:b/>
                <w:spacing w:val="-12"/>
                <w:sz w:val="18"/>
              </w:rPr>
              <w:t xml:space="preserve"> </w:t>
            </w:r>
            <w:r>
              <w:rPr>
                <w:rFonts w:ascii="Arial"/>
                <w:b/>
                <w:sz w:val="18"/>
              </w:rPr>
              <w:t>will</w:t>
            </w:r>
            <w:r>
              <w:rPr>
                <w:rFonts w:ascii="Arial"/>
                <w:b/>
                <w:spacing w:val="-9"/>
                <w:sz w:val="18"/>
              </w:rPr>
              <w:t xml:space="preserve"> </w:t>
            </w:r>
            <w:r>
              <w:rPr>
                <w:rFonts w:ascii="Arial"/>
                <w:b/>
                <w:sz w:val="18"/>
              </w:rPr>
              <w:t>be</w:t>
            </w:r>
            <w:r>
              <w:rPr>
                <w:rFonts w:ascii="Arial"/>
                <w:b/>
                <w:spacing w:val="-9"/>
                <w:sz w:val="18"/>
              </w:rPr>
              <w:t xml:space="preserve"> </w:t>
            </w:r>
            <w:r>
              <w:rPr>
                <w:rFonts w:ascii="Arial"/>
                <w:b/>
                <w:spacing w:val="-3"/>
                <w:sz w:val="18"/>
              </w:rPr>
              <w:t>performed</w:t>
            </w:r>
            <w:r>
              <w:rPr>
                <w:rFonts w:ascii="Arial"/>
                <w:b/>
                <w:spacing w:val="-10"/>
                <w:sz w:val="18"/>
              </w:rPr>
              <w:t xml:space="preserve"> </w:t>
            </w:r>
            <w:r>
              <w:rPr>
                <w:rFonts w:ascii="Arial"/>
                <w:b/>
                <w:sz w:val="18"/>
              </w:rPr>
              <w:t>by</w:t>
            </w:r>
            <w:r>
              <w:rPr>
                <w:rFonts w:ascii="Arial"/>
                <w:b/>
                <w:spacing w:val="-16"/>
                <w:sz w:val="18"/>
              </w:rPr>
              <w:t xml:space="preserve"> </w:t>
            </w:r>
            <w:r>
              <w:rPr>
                <w:rFonts w:ascii="Arial"/>
                <w:b/>
                <w:sz w:val="18"/>
              </w:rPr>
              <w:t>Prime:</w:t>
            </w:r>
          </w:p>
        </w:tc>
      </w:tr>
      <w:tr w:rsidR="00C973CA" w14:paraId="2E535582"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044A3802" w14:textId="77777777" w:rsidR="00C973CA" w:rsidRDefault="000537B8">
            <w:pPr>
              <w:pStyle w:val="TableParagraph"/>
              <w:spacing w:before="96" w:line="204" w:lineRule="exact"/>
              <w:ind w:left="98" w:right="311" w:hanging="1"/>
              <w:rPr>
                <w:rFonts w:ascii="Arial" w:eastAsia="Arial" w:hAnsi="Arial" w:cs="Arial"/>
                <w:sz w:val="18"/>
                <w:szCs w:val="18"/>
              </w:rPr>
            </w:pPr>
            <w:r>
              <w:rPr>
                <w:rFonts w:ascii="Arial"/>
                <w:sz w:val="18"/>
              </w:rPr>
              <w:t>Where</w:t>
            </w:r>
            <w:r>
              <w:rPr>
                <w:rFonts w:ascii="Arial"/>
                <w:spacing w:val="-8"/>
                <w:sz w:val="18"/>
              </w:rPr>
              <w:t xml:space="preserve"> </w:t>
            </w:r>
            <w:r>
              <w:rPr>
                <w:rFonts w:ascii="Arial"/>
                <w:spacing w:val="-3"/>
                <w:sz w:val="18"/>
              </w:rPr>
              <w:t>items</w:t>
            </w:r>
            <w:r>
              <w:rPr>
                <w:rFonts w:ascii="Arial"/>
                <w:spacing w:val="-8"/>
                <w:sz w:val="18"/>
              </w:rPr>
              <w:t xml:space="preserve"> </w:t>
            </w:r>
            <w:r>
              <w:rPr>
                <w:rFonts w:ascii="Arial"/>
                <w:spacing w:val="-3"/>
                <w:sz w:val="18"/>
              </w:rPr>
              <w:t>which</w:t>
            </w:r>
            <w:r>
              <w:rPr>
                <w:rFonts w:ascii="Arial"/>
                <w:spacing w:val="-8"/>
                <w:sz w:val="18"/>
              </w:rPr>
              <w:t xml:space="preserve"> </w:t>
            </w:r>
            <w:r>
              <w:rPr>
                <w:rFonts w:ascii="Arial"/>
                <w:sz w:val="18"/>
              </w:rPr>
              <w:t>are</w:t>
            </w:r>
            <w:r>
              <w:rPr>
                <w:rFonts w:ascii="Arial"/>
                <w:spacing w:val="-8"/>
                <w:sz w:val="18"/>
              </w:rPr>
              <w:t xml:space="preserve"> </w:t>
            </w:r>
            <w:r>
              <w:rPr>
                <w:rFonts w:ascii="Arial"/>
                <w:sz w:val="18"/>
              </w:rPr>
              <w:t>subject</w:t>
            </w:r>
            <w:r>
              <w:rPr>
                <w:rFonts w:ascii="Arial"/>
                <w:spacing w:val="-10"/>
                <w:sz w:val="18"/>
              </w:rPr>
              <w:t xml:space="preserve"> </w:t>
            </w:r>
            <w:r>
              <w:rPr>
                <w:rFonts w:ascii="Arial"/>
                <w:sz w:val="18"/>
              </w:rPr>
              <w:t>of</w:t>
            </w:r>
            <w:r>
              <w:rPr>
                <w:rFonts w:ascii="Arial"/>
                <w:spacing w:val="-8"/>
                <w:sz w:val="18"/>
              </w:rPr>
              <w:t xml:space="preserve"> </w:t>
            </w:r>
            <w:r>
              <w:rPr>
                <w:rFonts w:ascii="Arial"/>
                <w:sz w:val="18"/>
              </w:rPr>
              <w:t>your</w:t>
            </w:r>
            <w:r>
              <w:rPr>
                <w:rFonts w:ascii="Arial"/>
                <w:spacing w:val="-9"/>
                <w:sz w:val="18"/>
              </w:rPr>
              <w:t xml:space="preserve"> </w:t>
            </w:r>
            <w:r>
              <w:rPr>
                <w:rFonts w:ascii="Arial"/>
                <w:spacing w:val="-3"/>
                <w:sz w:val="18"/>
              </w:rPr>
              <w:t>Tender</w:t>
            </w:r>
            <w:r>
              <w:rPr>
                <w:rFonts w:ascii="Arial"/>
                <w:spacing w:val="-9"/>
                <w:sz w:val="18"/>
              </w:rPr>
              <w:t xml:space="preserve"> </w:t>
            </w:r>
            <w:r>
              <w:rPr>
                <w:rFonts w:ascii="Arial"/>
                <w:sz w:val="18"/>
              </w:rPr>
              <w:t>are</w:t>
            </w:r>
            <w:r>
              <w:rPr>
                <w:rFonts w:ascii="Arial"/>
                <w:spacing w:val="-8"/>
                <w:sz w:val="18"/>
              </w:rPr>
              <w:t xml:space="preserve"> </w:t>
            </w:r>
            <w:r>
              <w:rPr>
                <w:rFonts w:ascii="Arial"/>
                <w:sz w:val="18"/>
              </w:rPr>
              <w:t>not</w:t>
            </w:r>
            <w:r>
              <w:rPr>
                <w:rFonts w:ascii="Arial"/>
                <w:spacing w:val="-8"/>
                <w:sz w:val="18"/>
              </w:rPr>
              <w:t xml:space="preserve"> </w:t>
            </w:r>
            <w:r>
              <w:rPr>
                <w:rFonts w:ascii="Arial"/>
                <w:sz w:val="18"/>
              </w:rPr>
              <w:t>supplied</w:t>
            </w:r>
            <w:r>
              <w:rPr>
                <w:rFonts w:ascii="Arial"/>
                <w:spacing w:val="-8"/>
                <w:sz w:val="18"/>
              </w:rPr>
              <w:t xml:space="preserve"> </w:t>
            </w:r>
            <w:r>
              <w:rPr>
                <w:rFonts w:ascii="Arial"/>
                <w:sz w:val="18"/>
              </w:rPr>
              <w:t>or</w:t>
            </w:r>
            <w:r>
              <w:rPr>
                <w:rFonts w:ascii="Arial"/>
                <w:spacing w:val="-9"/>
                <w:sz w:val="18"/>
              </w:rPr>
              <w:t xml:space="preserve"> </w:t>
            </w:r>
            <w:r>
              <w:rPr>
                <w:rFonts w:ascii="Arial"/>
                <w:spacing w:val="-3"/>
                <w:sz w:val="18"/>
              </w:rPr>
              <w:t>provided</w:t>
            </w:r>
            <w:r>
              <w:rPr>
                <w:rFonts w:ascii="Arial"/>
                <w:spacing w:val="-8"/>
                <w:sz w:val="18"/>
              </w:rPr>
              <w:t xml:space="preserve"> </w:t>
            </w:r>
            <w:r>
              <w:rPr>
                <w:rFonts w:ascii="Arial"/>
                <w:sz w:val="18"/>
              </w:rPr>
              <w:t>by</w:t>
            </w:r>
            <w:r>
              <w:rPr>
                <w:rFonts w:ascii="Arial"/>
                <w:spacing w:val="-9"/>
                <w:sz w:val="18"/>
              </w:rPr>
              <w:t xml:space="preserve"> </w:t>
            </w:r>
            <w:r>
              <w:rPr>
                <w:rFonts w:ascii="Arial"/>
                <w:sz w:val="18"/>
              </w:rPr>
              <w:t>you,</w:t>
            </w:r>
            <w:r>
              <w:rPr>
                <w:rFonts w:ascii="Arial"/>
                <w:spacing w:val="-8"/>
                <w:sz w:val="18"/>
              </w:rPr>
              <w:t xml:space="preserve"> </w:t>
            </w:r>
            <w:r>
              <w:rPr>
                <w:rFonts w:ascii="Arial"/>
                <w:sz w:val="18"/>
              </w:rPr>
              <w:t>state</w:t>
            </w:r>
            <w:r>
              <w:rPr>
                <w:rFonts w:ascii="Arial"/>
                <w:spacing w:val="-8"/>
                <w:sz w:val="18"/>
              </w:rPr>
              <w:t xml:space="preserve"> </w:t>
            </w:r>
            <w:r>
              <w:rPr>
                <w:rFonts w:ascii="Arial"/>
                <w:sz w:val="18"/>
              </w:rPr>
              <w:t>location</w:t>
            </w:r>
            <w:r>
              <w:rPr>
                <w:rFonts w:ascii="Arial"/>
                <w:spacing w:val="-8"/>
                <w:sz w:val="18"/>
              </w:rPr>
              <w:t xml:space="preserve"> </w:t>
            </w:r>
            <w:r>
              <w:rPr>
                <w:rFonts w:ascii="Arial"/>
                <w:sz w:val="18"/>
              </w:rPr>
              <w:t>in</w:t>
            </w:r>
            <w:r>
              <w:rPr>
                <w:rFonts w:ascii="Arial"/>
                <w:spacing w:val="-8"/>
                <w:sz w:val="18"/>
              </w:rPr>
              <w:t xml:space="preserve"> </w:t>
            </w:r>
            <w:r>
              <w:rPr>
                <w:rFonts w:ascii="Arial"/>
                <w:spacing w:val="-3"/>
                <w:sz w:val="18"/>
              </w:rPr>
              <w:t>town</w:t>
            </w:r>
            <w:r>
              <w:rPr>
                <w:rFonts w:ascii="Arial"/>
                <w:spacing w:val="-10"/>
                <w:sz w:val="18"/>
              </w:rPr>
              <w:t xml:space="preserve"> </w:t>
            </w:r>
            <w:r>
              <w:rPr>
                <w:rFonts w:ascii="Arial"/>
                <w:sz w:val="18"/>
              </w:rPr>
              <w:t>/</w:t>
            </w:r>
            <w:r>
              <w:rPr>
                <w:rFonts w:ascii="Arial"/>
                <w:spacing w:val="-8"/>
                <w:sz w:val="18"/>
              </w:rPr>
              <w:t xml:space="preserve"> </w:t>
            </w:r>
            <w:r>
              <w:rPr>
                <w:rFonts w:ascii="Arial"/>
                <w:sz w:val="18"/>
              </w:rPr>
              <w:t>city</w:t>
            </w:r>
            <w:r>
              <w:rPr>
                <w:rFonts w:ascii="Arial"/>
                <w:spacing w:val="-9"/>
                <w:sz w:val="18"/>
              </w:rPr>
              <w:t xml:space="preserve"> </w:t>
            </w:r>
            <w:r>
              <w:rPr>
                <w:rFonts w:ascii="Arial"/>
                <w:sz w:val="18"/>
              </w:rPr>
              <w:t>to</w:t>
            </w:r>
            <w:r>
              <w:rPr>
                <w:rFonts w:ascii="Arial"/>
                <w:spacing w:val="-8"/>
                <w:sz w:val="18"/>
              </w:rPr>
              <w:t xml:space="preserve"> </w:t>
            </w:r>
            <w:r>
              <w:rPr>
                <w:rFonts w:ascii="Arial"/>
                <w:sz w:val="18"/>
              </w:rPr>
              <w:t>be</w:t>
            </w:r>
            <w:r>
              <w:rPr>
                <w:rFonts w:ascii="Arial"/>
                <w:spacing w:val="-8"/>
                <w:sz w:val="18"/>
              </w:rPr>
              <w:t xml:space="preserve"> </w:t>
            </w:r>
            <w:r>
              <w:rPr>
                <w:rFonts w:ascii="Arial"/>
                <w:spacing w:val="-3"/>
                <w:sz w:val="18"/>
              </w:rPr>
              <w:t>performed</w:t>
            </w:r>
            <w:r>
              <w:rPr>
                <w:rFonts w:ascii="Arial"/>
                <w:spacing w:val="-2"/>
                <w:sz w:val="18"/>
              </w:rPr>
              <w:t xml:space="preserve"> </w:t>
            </w:r>
            <w:r>
              <w:rPr>
                <w:rFonts w:ascii="Arial"/>
                <w:sz w:val="18"/>
              </w:rPr>
              <w:t xml:space="preserve">column </w:t>
            </w:r>
            <w:r>
              <w:rPr>
                <w:rFonts w:ascii="Arial"/>
                <w:spacing w:val="-3"/>
                <w:sz w:val="18"/>
              </w:rPr>
              <w:t xml:space="preserve">(continue </w:t>
            </w:r>
            <w:r>
              <w:rPr>
                <w:rFonts w:ascii="Arial"/>
                <w:sz w:val="18"/>
              </w:rPr>
              <w:t xml:space="preserve">on another </w:t>
            </w:r>
            <w:r>
              <w:rPr>
                <w:rFonts w:ascii="Arial"/>
                <w:spacing w:val="-3"/>
                <w:sz w:val="18"/>
              </w:rPr>
              <w:t xml:space="preserve">page </w:t>
            </w:r>
            <w:r>
              <w:rPr>
                <w:rFonts w:ascii="Arial"/>
                <w:sz w:val="18"/>
              </w:rPr>
              <w:t>if</w:t>
            </w:r>
            <w:r>
              <w:rPr>
                <w:rFonts w:ascii="Arial"/>
                <w:spacing w:val="-30"/>
                <w:sz w:val="18"/>
              </w:rPr>
              <w:t xml:space="preserve"> </w:t>
            </w:r>
            <w:r>
              <w:rPr>
                <w:rFonts w:ascii="Arial"/>
                <w:spacing w:val="-3"/>
                <w:sz w:val="18"/>
              </w:rPr>
              <w:t>required)</w:t>
            </w:r>
          </w:p>
        </w:tc>
      </w:tr>
      <w:tr w:rsidR="00C973CA" w14:paraId="3ECA2484"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4E041938"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 xml:space="preserve">Tier </w:t>
            </w:r>
            <w:r>
              <w:rPr>
                <w:rFonts w:ascii="Arial"/>
                <w:sz w:val="18"/>
              </w:rPr>
              <w:t xml:space="preserve">1 </w:t>
            </w:r>
            <w:r>
              <w:rPr>
                <w:rFonts w:ascii="Arial"/>
                <w:spacing w:val="-3"/>
                <w:sz w:val="18"/>
              </w:rPr>
              <w:t xml:space="preserve">Sub-contractor </w:t>
            </w:r>
            <w:r>
              <w:rPr>
                <w:rFonts w:ascii="Arial"/>
                <w:sz w:val="18"/>
              </w:rPr>
              <w:t>Company</w:t>
            </w:r>
            <w:r>
              <w:rPr>
                <w:rFonts w:ascii="Arial"/>
                <w:spacing w:val="-19"/>
                <w:sz w:val="18"/>
              </w:rPr>
              <w:t xml:space="preserve"> </w:t>
            </w:r>
            <w:r>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0E484DA4" w14:textId="77777777" w:rsidR="00C973CA" w:rsidRDefault="000537B8">
            <w:pPr>
              <w:pStyle w:val="TableParagraph"/>
              <w:ind w:left="98" w:right="739"/>
              <w:rPr>
                <w:rFonts w:ascii="Arial" w:eastAsia="Arial" w:hAnsi="Arial" w:cs="Arial"/>
                <w:sz w:val="18"/>
                <w:szCs w:val="18"/>
              </w:rPr>
            </w:pPr>
            <w:r>
              <w:rPr>
                <w:rFonts w:ascii="Arial"/>
                <w:spacing w:val="-3"/>
                <w:sz w:val="18"/>
              </w:rPr>
              <w:t xml:space="preserve">Town </w:t>
            </w:r>
            <w:r>
              <w:rPr>
                <w:rFonts w:ascii="Arial"/>
                <w:sz w:val="18"/>
              </w:rPr>
              <w:t>/ city to</w:t>
            </w:r>
            <w:r>
              <w:rPr>
                <w:rFonts w:ascii="Arial"/>
                <w:spacing w:val="-23"/>
                <w:sz w:val="18"/>
              </w:rPr>
              <w:t xml:space="preserve"> </w:t>
            </w:r>
            <w:r>
              <w:rPr>
                <w:rFonts w:ascii="Arial"/>
                <w:sz w:val="18"/>
              </w:rPr>
              <w:t xml:space="preserve">be </w:t>
            </w:r>
            <w:r>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06D74D52"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Contractor</w:t>
            </w:r>
            <w:r>
              <w:rPr>
                <w:rFonts w:ascii="Arial"/>
                <w:spacing w:val="12"/>
                <w:sz w:val="18"/>
              </w:rPr>
              <w:t xml:space="preserve"> </w:t>
            </w:r>
            <w:r>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0CBDF3DF" w14:textId="77777777" w:rsidR="00C973CA" w:rsidRDefault="000537B8">
            <w:pPr>
              <w:pStyle w:val="TableParagraph"/>
              <w:spacing w:line="206" w:lineRule="exact"/>
              <w:ind w:left="98"/>
              <w:rPr>
                <w:rFonts w:ascii="Arial" w:eastAsia="Arial" w:hAnsi="Arial" w:cs="Arial"/>
                <w:sz w:val="18"/>
                <w:szCs w:val="18"/>
              </w:rPr>
            </w:pPr>
            <w:r>
              <w:rPr>
                <w:rFonts w:ascii="Arial"/>
                <w:sz w:val="18"/>
              </w:rPr>
              <w:t>Estimated</w:t>
            </w:r>
            <w:r>
              <w:rPr>
                <w:rFonts w:ascii="Arial"/>
                <w:spacing w:val="-17"/>
                <w:sz w:val="18"/>
              </w:rPr>
              <w:t xml:space="preserve"> </w:t>
            </w:r>
            <w:r>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6E416483" w14:textId="77777777" w:rsidR="00C973CA" w:rsidRDefault="000537B8">
            <w:pPr>
              <w:pStyle w:val="TableParagraph"/>
              <w:spacing w:line="206" w:lineRule="exact"/>
              <w:ind w:right="3"/>
              <w:jc w:val="center"/>
              <w:rPr>
                <w:rFonts w:ascii="Arial" w:eastAsia="Arial" w:hAnsi="Arial" w:cs="Arial"/>
                <w:sz w:val="18"/>
                <w:szCs w:val="18"/>
              </w:rPr>
            </w:pPr>
            <w:r>
              <w:rPr>
                <w:rFonts w:ascii="Arial"/>
                <w:spacing w:val="-4"/>
                <w:sz w:val="18"/>
              </w:rPr>
              <w:t>SME</w:t>
            </w:r>
          </w:p>
          <w:p w14:paraId="5DB9DFC3" w14:textId="77777777" w:rsidR="00C973CA" w:rsidRDefault="000537B8">
            <w:pPr>
              <w:pStyle w:val="TableParagraph"/>
              <w:spacing w:before="2"/>
              <w:jc w:val="center"/>
              <w:rPr>
                <w:rFonts w:ascii="Arial" w:eastAsia="Arial" w:hAnsi="Arial" w:cs="Arial"/>
                <w:sz w:val="18"/>
                <w:szCs w:val="18"/>
              </w:rPr>
            </w:pPr>
            <w:r>
              <w:rPr>
                <w:rFonts w:ascii="Arial"/>
                <w:spacing w:val="-3"/>
                <w:sz w:val="18"/>
              </w:rPr>
              <w:t xml:space="preserve">Yes </w:t>
            </w:r>
            <w:r>
              <w:rPr>
                <w:rFonts w:ascii="Arial"/>
                <w:sz w:val="18"/>
              </w:rPr>
              <w:t>/</w:t>
            </w:r>
            <w:r>
              <w:rPr>
                <w:rFonts w:ascii="Arial"/>
                <w:spacing w:val="-6"/>
                <w:sz w:val="18"/>
              </w:rPr>
              <w:t xml:space="preserve"> </w:t>
            </w:r>
            <w:r>
              <w:rPr>
                <w:rFonts w:ascii="Arial"/>
                <w:sz w:val="18"/>
              </w:rPr>
              <w:t>No</w:t>
            </w:r>
          </w:p>
        </w:tc>
      </w:tr>
      <w:tr w:rsidR="00C973CA" w14:paraId="1FEB7506"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6BE7AC4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1C8EED8"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47FA03A"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F3276B0"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DFFF875" w14:textId="77777777" w:rsidR="00C973CA" w:rsidRDefault="00C973CA"/>
        </w:tc>
      </w:tr>
      <w:tr w:rsidR="00C973CA" w14:paraId="2A302FE0"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26F53CD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92B35B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79B920EB"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4E30DD58"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43A84A1E" w14:textId="77777777" w:rsidR="00C973CA" w:rsidRDefault="00C973CA"/>
        </w:tc>
      </w:tr>
      <w:tr w:rsidR="00C973CA" w14:paraId="63B27E4E"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15A9691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1F313A20"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E8F9BE4"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65C517F"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EAF3C8B" w14:textId="77777777" w:rsidR="00C973CA" w:rsidRDefault="00C973CA"/>
        </w:tc>
      </w:tr>
      <w:tr w:rsidR="00C973CA" w14:paraId="7DA0A2D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1A4600F"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A06049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43EB6A07"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394F5F77"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50E38AA" w14:textId="77777777" w:rsidR="00C973CA" w:rsidRDefault="00C973CA"/>
        </w:tc>
      </w:tr>
      <w:tr w:rsidR="00C973CA" w14:paraId="54921F7C"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16938D63"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35A3D7DF"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699D55BC"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3EEF153"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10ACE9CD" w14:textId="77777777" w:rsidR="00C973CA" w:rsidRDefault="00C973CA"/>
        </w:tc>
      </w:tr>
      <w:tr w:rsidR="00C973CA" w14:paraId="76632FAE"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04CEB2DD" w14:textId="77777777" w:rsidR="00C973CA" w:rsidRDefault="000537B8">
            <w:pPr>
              <w:pStyle w:val="TableParagraph"/>
              <w:spacing w:before="83" w:line="244" w:lineRule="auto"/>
              <w:ind w:left="98" w:right="113" w:hanging="1"/>
              <w:rPr>
                <w:rFonts w:ascii="Arial" w:eastAsia="Arial" w:hAnsi="Arial" w:cs="Arial"/>
                <w:sz w:val="18"/>
                <w:szCs w:val="18"/>
              </w:rPr>
            </w:pPr>
            <w:r>
              <w:rPr>
                <w:rFonts w:ascii="Arial"/>
                <w:b/>
                <w:sz w:val="18"/>
              </w:rPr>
              <w:t>Mandatory</w:t>
            </w:r>
            <w:r>
              <w:rPr>
                <w:rFonts w:ascii="Arial"/>
                <w:b/>
                <w:spacing w:val="-15"/>
                <w:sz w:val="18"/>
              </w:rPr>
              <w:t xml:space="preserve"> </w:t>
            </w:r>
            <w:r>
              <w:rPr>
                <w:rFonts w:ascii="Arial"/>
                <w:b/>
                <w:spacing w:val="-3"/>
                <w:sz w:val="18"/>
              </w:rPr>
              <w:t>Declarations</w:t>
            </w:r>
            <w:r>
              <w:rPr>
                <w:rFonts w:ascii="Arial"/>
                <w:b/>
                <w:spacing w:val="-10"/>
                <w:sz w:val="18"/>
              </w:rPr>
              <w:t xml:space="preserve"> </w:t>
            </w:r>
            <w:r>
              <w:rPr>
                <w:rFonts w:ascii="Arial"/>
                <w:sz w:val="18"/>
              </w:rPr>
              <w:t>(further</w:t>
            </w:r>
            <w:r>
              <w:rPr>
                <w:rFonts w:ascii="Arial"/>
                <w:spacing w:val="-10"/>
                <w:sz w:val="18"/>
              </w:rPr>
              <w:t xml:space="preserve"> </w:t>
            </w:r>
            <w:r>
              <w:rPr>
                <w:rFonts w:ascii="Arial"/>
                <w:sz w:val="18"/>
              </w:rPr>
              <w:t>details</w:t>
            </w:r>
            <w:r>
              <w:rPr>
                <w:rFonts w:ascii="Arial"/>
                <w:spacing w:val="-9"/>
                <w:sz w:val="18"/>
              </w:rPr>
              <w:t xml:space="preserve"> </w:t>
            </w:r>
            <w:r>
              <w:rPr>
                <w:rFonts w:ascii="Arial"/>
                <w:sz w:val="18"/>
              </w:rPr>
              <w:t>are</w:t>
            </w:r>
            <w:r>
              <w:rPr>
                <w:rFonts w:ascii="Arial"/>
                <w:spacing w:val="-9"/>
                <w:sz w:val="18"/>
              </w:rPr>
              <w:t xml:space="preserve"> </w:t>
            </w:r>
            <w:r>
              <w:rPr>
                <w:rFonts w:ascii="Arial"/>
                <w:spacing w:val="-2"/>
                <w:sz w:val="18"/>
              </w:rPr>
              <w:t>contained</w:t>
            </w:r>
            <w:r>
              <w:rPr>
                <w:rFonts w:ascii="Arial"/>
                <w:spacing w:val="-10"/>
                <w:sz w:val="18"/>
              </w:rPr>
              <w:t xml:space="preserve"> </w:t>
            </w:r>
            <w:r>
              <w:rPr>
                <w:rFonts w:ascii="Arial"/>
                <w:sz w:val="18"/>
              </w:rPr>
              <w:t>in</w:t>
            </w:r>
            <w:r>
              <w:rPr>
                <w:rFonts w:ascii="Arial"/>
                <w:spacing w:val="-9"/>
                <w:sz w:val="18"/>
              </w:rPr>
              <w:t xml:space="preserve"> </w:t>
            </w:r>
            <w:r>
              <w:rPr>
                <w:rFonts w:ascii="Arial"/>
                <w:spacing w:val="-3"/>
                <w:sz w:val="18"/>
              </w:rPr>
              <w:t>Appendix</w:t>
            </w:r>
            <w:r>
              <w:rPr>
                <w:rFonts w:ascii="Arial"/>
                <w:spacing w:val="-13"/>
                <w:sz w:val="18"/>
              </w:rPr>
              <w:t xml:space="preserve"> </w:t>
            </w:r>
            <w:r>
              <w:rPr>
                <w:rFonts w:ascii="Arial"/>
                <w:sz w:val="18"/>
              </w:rPr>
              <w:t>1</w:t>
            </w:r>
            <w:r>
              <w:rPr>
                <w:rFonts w:ascii="Arial"/>
                <w:spacing w:val="-9"/>
                <w:sz w:val="18"/>
              </w:rPr>
              <w:t xml:space="preserve"> </w:t>
            </w:r>
            <w:r>
              <w:rPr>
                <w:rFonts w:ascii="Arial"/>
                <w:sz w:val="18"/>
              </w:rPr>
              <w:t>to</w:t>
            </w:r>
            <w:r>
              <w:rPr>
                <w:rFonts w:ascii="Arial"/>
                <w:spacing w:val="-9"/>
                <w:sz w:val="18"/>
              </w:rPr>
              <w:t xml:space="preserve"> </w:t>
            </w:r>
            <w:r>
              <w:rPr>
                <w:rFonts w:ascii="Arial"/>
                <w:sz w:val="18"/>
              </w:rPr>
              <w:t>DEFFORM</w:t>
            </w:r>
            <w:r>
              <w:rPr>
                <w:rFonts w:ascii="Arial"/>
                <w:spacing w:val="-10"/>
                <w:sz w:val="18"/>
              </w:rPr>
              <w:t xml:space="preserve"> </w:t>
            </w:r>
            <w:r>
              <w:rPr>
                <w:rFonts w:ascii="Arial"/>
                <w:sz w:val="18"/>
              </w:rPr>
              <w:t>47</w:t>
            </w:r>
            <w:r>
              <w:rPr>
                <w:rFonts w:ascii="Arial"/>
                <w:spacing w:val="-9"/>
                <w:sz w:val="18"/>
              </w:rPr>
              <w:t xml:space="preserve"> </w:t>
            </w:r>
            <w:r>
              <w:rPr>
                <w:rFonts w:ascii="Arial"/>
                <w:sz w:val="18"/>
              </w:rPr>
              <w:t xml:space="preserve">Annex A </w:t>
            </w:r>
            <w:r>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08B08176" w14:textId="77777777" w:rsidR="00C973CA" w:rsidRDefault="000537B8">
            <w:pPr>
              <w:pStyle w:val="TableParagraph"/>
              <w:spacing w:before="83"/>
              <w:ind w:left="98"/>
              <w:rPr>
                <w:rFonts w:ascii="Arial" w:eastAsia="Arial" w:hAnsi="Arial" w:cs="Arial"/>
                <w:sz w:val="18"/>
                <w:szCs w:val="18"/>
              </w:rPr>
            </w:pPr>
            <w:r>
              <w:rPr>
                <w:rFonts w:ascii="Arial" w:eastAsia="Arial" w:hAnsi="Arial" w:cs="Arial"/>
                <w:b/>
                <w:bCs/>
                <w:sz w:val="18"/>
                <w:szCs w:val="18"/>
              </w:rPr>
              <w:t>Tenderer’s</w:t>
            </w:r>
            <w:r>
              <w:rPr>
                <w:rFonts w:ascii="Arial" w:eastAsia="Arial" w:hAnsi="Arial" w:cs="Arial"/>
                <w:b/>
                <w:bCs/>
                <w:spacing w:val="-14"/>
                <w:sz w:val="18"/>
                <w:szCs w:val="18"/>
              </w:rPr>
              <w:t xml:space="preserve"> </w:t>
            </w:r>
            <w:r>
              <w:rPr>
                <w:rFonts w:ascii="Arial" w:eastAsia="Arial" w:hAnsi="Arial" w:cs="Arial"/>
                <w:b/>
                <w:bCs/>
                <w:spacing w:val="-3"/>
                <w:sz w:val="18"/>
                <w:szCs w:val="18"/>
              </w:rPr>
              <w:t>Declaration</w:t>
            </w:r>
          </w:p>
        </w:tc>
      </w:tr>
      <w:tr w:rsidR="00C973CA" w14:paraId="347B665C"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33AB9A09" w14:textId="77777777" w:rsidR="00C973CA" w:rsidRDefault="000537B8">
            <w:pPr>
              <w:pStyle w:val="TableParagraph"/>
              <w:ind w:left="98" w:right="401"/>
              <w:rPr>
                <w:rFonts w:ascii="Arial" w:eastAsia="Arial" w:hAnsi="Arial" w:cs="Arial"/>
                <w:sz w:val="20"/>
                <w:szCs w:val="20"/>
              </w:rPr>
            </w:pPr>
            <w:r>
              <w:rPr>
                <w:rFonts w:ascii="Arial"/>
                <w:sz w:val="20"/>
              </w:rPr>
              <w:t>Are the Contractor Deliverables subject to IPR that has been exclusively or</w:t>
            </w:r>
            <w:r>
              <w:rPr>
                <w:rFonts w:ascii="Arial"/>
                <w:spacing w:val="-26"/>
                <w:sz w:val="20"/>
              </w:rPr>
              <w:t xml:space="preserve"> </w:t>
            </w:r>
            <w:r>
              <w:rPr>
                <w:rFonts w:ascii="Arial"/>
                <w:sz w:val="20"/>
              </w:rPr>
              <w:t>part</w:t>
            </w:r>
            <w:r>
              <w:rPr>
                <w:rFonts w:ascii="Arial"/>
                <w:w w:val="99"/>
                <w:sz w:val="20"/>
              </w:rPr>
              <w:t xml:space="preserve"> </w:t>
            </w:r>
            <w:r>
              <w:rPr>
                <w:rFonts w:ascii="Arial"/>
                <w:sz w:val="20"/>
              </w:rPr>
              <w:t>funded by Private Venture, Foreign Investment or otherwise than by</w:t>
            </w:r>
            <w:r>
              <w:rPr>
                <w:rFonts w:ascii="Arial"/>
                <w:spacing w:val="-23"/>
                <w:sz w:val="20"/>
              </w:rPr>
              <w:t xml:space="preserve"> </w:t>
            </w:r>
            <w:r>
              <w:rPr>
                <w:rFonts w:ascii="Arial"/>
                <w:sz w:val="20"/>
              </w:rPr>
              <w:t>Authority</w:t>
            </w:r>
            <w:r>
              <w:rPr>
                <w:rFonts w:ascii="Arial"/>
                <w:w w:val="99"/>
                <w:sz w:val="20"/>
              </w:rPr>
              <w:t xml:space="preserve"> </w:t>
            </w:r>
            <w:r>
              <w:rPr>
                <w:rFonts w:ascii="Arial"/>
                <w:sz w:val="20"/>
              </w:rPr>
              <w:t>funding?</w:t>
            </w:r>
          </w:p>
        </w:tc>
        <w:tc>
          <w:tcPr>
            <w:tcW w:w="2700" w:type="dxa"/>
            <w:gridSpan w:val="3"/>
            <w:tcBorders>
              <w:top w:val="single" w:sz="6" w:space="0" w:color="000000"/>
              <w:left w:val="single" w:sz="17" w:space="0" w:color="000000"/>
              <w:bottom w:val="single" w:sz="6" w:space="0" w:color="000000"/>
              <w:right w:val="single" w:sz="17" w:space="0" w:color="000000"/>
            </w:tcBorders>
          </w:tcPr>
          <w:p w14:paraId="59412D80" w14:textId="36867C7D" w:rsidR="00C973CA" w:rsidRDefault="000537B8" w:rsidP="001C35AD">
            <w:pPr>
              <w:pStyle w:val="TableParagraph"/>
              <w:spacing w:line="227"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6C5017E2"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7D12AF9C" w14:textId="77777777" w:rsidR="00C973CA" w:rsidRDefault="000537B8">
            <w:pPr>
              <w:pStyle w:val="TableParagraph"/>
              <w:ind w:left="98" w:right="562"/>
              <w:rPr>
                <w:rFonts w:ascii="Arial" w:eastAsia="Arial" w:hAnsi="Arial" w:cs="Arial"/>
                <w:sz w:val="20"/>
                <w:szCs w:val="20"/>
              </w:rPr>
            </w:pPr>
            <w:r>
              <w:rPr>
                <w:rFonts w:ascii="Arial"/>
                <w:spacing w:val="-2"/>
                <w:sz w:val="20"/>
              </w:rPr>
              <w:t>Are</w:t>
            </w:r>
            <w:r>
              <w:rPr>
                <w:rFonts w:ascii="Arial"/>
                <w:spacing w:val="-13"/>
                <w:sz w:val="20"/>
              </w:rPr>
              <w:t xml:space="preserve"> </w:t>
            </w:r>
            <w:r>
              <w:rPr>
                <w:rFonts w:ascii="Arial"/>
                <w:sz w:val="20"/>
              </w:rPr>
              <w:t>the</w:t>
            </w:r>
            <w:r>
              <w:rPr>
                <w:rFonts w:ascii="Arial"/>
                <w:spacing w:val="-13"/>
                <w:sz w:val="20"/>
              </w:rPr>
              <w:t xml:space="preserve"> </w:t>
            </w:r>
            <w:r>
              <w:rPr>
                <w:rFonts w:ascii="Arial"/>
                <w:spacing w:val="-3"/>
                <w:sz w:val="20"/>
              </w:rPr>
              <w:t>Contractor</w:t>
            </w:r>
            <w:r>
              <w:rPr>
                <w:rFonts w:ascii="Arial"/>
                <w:spacing w:val="-11"/>
                <w:sz w:val="20"/>
              </w:rPr>
              <w:t xml:space="preserve"> </w:t>
            </w:r>
            <w:r>
              <w:rPr>
                <w:rFonts w:ascii="Arial"/>
                <w:sz w:val="20"/>
              </w:rPr>
              <w:t>Deliverables</w:t>
            </w:r>
            <w:r>
              <w:rPr>
                <w:rFonts w:ascii="Arial"/>
                <w:spacing w:val="-13"/>
                <w:sz w:val="20"/>
              </w:rPr>
              <w:t xml:space="preserve"> </w:t>
            </w:r>
            <w:r>
              <w:rPr>
                <w:rFonts w:ascii="Arial"/>
                <w:sz w:val="20"/>
              </w:rPr>
              <w:t>subject</w:t>
            </w:r>
            <w:r>
              <w:rPr>
                <w:rFonts w:ascii="Arial"/>
                <w:spacing w:val="-12"/>
                <w:sz w:val="20"/>
              </w:rPr>
              <w:t xml:space="preserve"> </w:t>
            </w:r>
            <w:r>
              <w:rPr>
                <w:rFonts w:ascii="Arial"/>
                <w:sz w:val="20"/>
              </w:rPr>
              <w:t>to</w:t>
            </w:r>
            <w:r>
              <w:rPr>
                <w:rFonts w:ascii="Arial"/>
                <w:spacing w:val="-13"/>
                <w:sz w:val="20"/>
              </w:rPr>
              <w:t xml:space="preserve"> </w:t>
            </w:r>
            <w:r>
              <w:rPr>
                <w:rFonts w:ascii="Arial"/>
                <w:sz w:val="20"/>
              </w:rPr>
              <w:t>Foreign</w:t>
            </w:r>
            <w:r>
              <w:rPr>
                <w:rFonts w:ascii="Arial"/>
                <w:spacing w:val="-13"/>
                <w:sz w:val="20"/>
              </w:rPr>
              <w:t xml:space="preserve"> </w:t>
            </w:r>
            <w:r>
              <w:rPr>
                <w:rFonts w:ascii="Arial"/>
                <w:sz w:val="20"/>
              </w:rPr>
              <w:t>Export</w:t>
            </w:r>
            <w:r>
              <w:rPr>
                <w:rFonts w:ascii="Arial"/>
                <w:spacing w:val="-14"/>
                <w:sz w:val="20"/>
              </w:rPr>
              <w:t xml:space="preserve"> </w:t>
            </w:r>
            <w:r>
              <w:rPr>
                <w:rFonts w:ascii="Arial"/>
                <w:sz w:val="20"/>
              </w:rPr>
              <w:t>Control</w:t>
            </w:r>
            <w:r>
              <w:rPr>
                <w:rFonts w:ascii="Arial"/>
                <w:spacing w:val="-13"/>
                <w:sz w:val="20"/>
              </w:rPr>
              <w:t xml:space="preserve"> </w:t>
            </w:r>
            <w:r>
              <w:rPr>
                <w:rFonts w:ascii="Arial"/>
                <w:sz w:val="20"/>
              </w:rPr>
              <w:t>and</w:t>
            </w:r>
            <w:r>
              <w:rPr>
                <w:rFonts w:ascii="Arial"/>
                <w:spacing w:val="-13"/>
                <w:sz w:val="20"/>
              </w:rPr>
              <w:t xml:space="preserve"> </w:t>
            </w:r>
            <w:r>
              <w:rPr>
                <w:rFonts w:ascii="Arial"/>
                <w:sz w:val="20"/>
              </w:rPr>
              <w:t>Security</w:t>
            </w:r>
            <w:r>
              <w:rPr>
                <w:rFonts w:ascii="Arial"/>
                <w:w w:val="99"/>
                <w:sz w:val="20"/>
              </w:rPr>
              <w:t xml:space="preserve"> </w:t>
            </w:r>
            <w:r>
              <w:rPr>
                <w:rFonts w:ascii="Arial"/>
                <w:sz w:val="20"/>
              </w:rPr>
              <w:t>Restrictions?</w:t>
            </w:r>
            <w:r>
              <w:rPr>
                <w:rFonts w:ascii="Arial"/>
                <w:spacing w:val="29"/>
                <w:sz w:val="20"/>
              </w:rPr>
              <w:t xml:space="preserve"> </w:t>
            </w:r>
            <w:r>
              <w:rPr>
                <w:rFonts w:ascii="Arial"/>
                <w:sz w:val="20"/>
              </w:rPr>
              <w:t>If</w:t>
            </w:r>
            <w:r>
              <w:rPr>
                <w:rFonts w:ascii="Arial"/>
                <w:spacing w:val="-14"/>
                <w:sz w:val="20"/>
              </w:rPr>
              <w:t xml:space="preserve"> </w:t>
            </w:r>
            <w:r>
              <w:rPr>
                <w:rFonts w:ascii="Arial"/>
                <w:sz w:val="20"/>
              </w:rPr>
              <w:t>the</w:t>
            </w:r>
            <w:r>
              <w:rPr>
                <w:rFonts w:ascii="Arial"/>
                <w:spacing w:val="-14"/>
                <w:sz w:val="20"/>
              </w:rPr>
              <w:t xml:space="preserve"> </w:t>
            </w:r>
            <w:r>
              <w:rPr>
                <w:rFonts w:ascii="Arial"/>
                <w:sz w:val="20"/>
              </w:rPr>
              <w:t>answer</w:t>
            </w:r>
            <w:r>
              <w:rPr>
                <w:rFonts w:ascii="Arial"/>
                <w:spacing w:val="-13"/>
                <w:sz w:val="20"/>
              </w:rPr>
              <w:t xml:space="preserve"> </w:t>
            </w:r>
            <w:r>
              <w:rPr>
                <w:rFonts w:ascii="Arial"/>
                <w:sz w:val="20"/>
              </w:rPr>
              <w:t>is</w:t>
            </w:r>
            <w:r>
              <w:rPr>
                <w:rFonts w:ascii="Arial"/>
                <w:spacing w:val="-13"/>
                <w:sz w:val="20"/>
              </w:rPr>
              <w:t xml:space="preserve"> </w:t>
            </w:r>
            <w:r>
              <w:rPr>
                <w:rFonts w:ascii="Arial"/>
                <w:spacing w:val="-3"/>
                <w:sz w:val="20"/>
              </w:rPr>
              <w:t>Yes,</w:t>
            </w:r>
            <w:r>
              <w:rPr>
                <w:rFonts w:ascii="Arial"/>
                <w:spacing w:val="-15"/>
                <w:sz w:val="20"/>
              </w:rPr>
              <w:t xml:space="preserve"> </w:t>
            </w:r>
            <w:r>
              <w:rPr>
                <w:rFonts w:ascii="Arial"/>
                <w:sz w:val="20"/>
              </w:rPr>
              <w:t>please</w:t>
            </w:r>
            <w:r>
              <w:rPr>
                <w:rFonts w:ascii="Arial"/>
                <w:spacing w:val="-14"/>
                <w:sz w:val="20"/>
              </w:rPr>
              <w:t xml:space="preserve"> </w:t>
            </w:r>
            <w:r>
              <w:rPr>
                <w:rFonts w:ascii="Arial"/>
                <w:sz w:val="20"/>
              </w:rPr>
              <w:t>complete</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attach</w:t>
            </w:r>
            <w:r>
              <w:rPr>
                <w:rFonts w:ascii="Arial"/>
                <w:spacing w:val="-14"/>
                <w:sz w:val="20"/>
              </w:rPr>
              <w:t xml:space="preserve"> </w:t>
            </w:r>
            <w:r>
              <w:rPr>
                <w:rFonts w:ascii="Arial"/>
                <w:sz w:val="20"/>
              </w:rPr>
              <w:t>DEFFORM</w:t>
            </w:r>
            <w:r>
              <w:rPr>
                <w:rFonts w:ascii="Arial"/>
                <w:spacing w:val="-14"/>
                <w:sz w:val="20"/>
              </w:rPr>
              <w:t xml:space="preserve"> </w:t>
            </w:r>
            <w:r>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50E7EBDB" w14:textId="4A979D58" w:rsidR="00C973CA" w:rsidRDefault="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sidR="000537B8">
              <w:rPr>
                <w:rFonts w:ascii="Arial"/>
                <w:sz w:val="20"/>
              </w:rPr>
              <w:t xml:space="preserve"> /</w:t>
            </w:r>
            <w:r w:rsidR="000537B8">
              <w:rPr>
                <w:rFonts w:ascii="Arial"/>
                <w:spacing w:val="-18"/>
                <w:sz w:val="20"/>
              </w:rPr>
              <w:t xml:space="preserve"> </w:t>
            </w:r>
            <w:r w:rsidR="000537B8">
              <w:rPr>
                <w:rFonts w:ascii="Arial"/>
                <w:sz w:val="20"/>
              </w:rPr>
              <w:t>No</w:t>
            </w:r>
          </w:p>
        </w:tc>
      </w:tr>
      <w:tr w:rsidR="00C973CA" w14:paraId="279D43D5"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B12572" w14:textId="69C4E415" w:rsidR="00C973CA" w:rsidRDefault="001C35AD" w:rsidP="001C35AD">
            <w:pPr>
              <w:pStyle w:val="TableParagraph"/>
              <w:ind w:left="98" w:right="562"/>
              <w:rPr>
                <w:rFonts w:ascii="Arial" w:eastAsia="Arial" w:hAnsi="Arial" w:cs="Arial"/>
                <w:sz w:val="20"/>
                <w:szCs w:val="20"/>
              </w:rPr>
            </w:pPr>
            <w:r w:rsidRPr="001C35AD">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41F6796E" w14:textId="6100F60E" w:rsidR="00C973CA" w:rsidRDefault="000537B8" w:rsidP="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0EEDB6C0"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40182C" w14:textId="77777777" w:rsidR="00C973CA" w:rsidRDefault="000537B8">
            <w:pPr>
              <w:pStyle w:val="TableParagraph"/>
              <w:ind w:left="98" w:right="211"/>
              <w:rPr>
                <w:rFonts w:ascii="Arial" w:eastAsia="Arial" w:hAnsi="Arial" w:cs="Arial"/>
                <w:sz w:val="20"/>
                <w:szCs w:val="20"/>
              </w:rPr>
            </w:pPr>
            <w:r>
              <w:rPr>
                <w:rFonts w:ascii="Arial"/>
                <w:sz w:val="20"/>
              </w:rPr>
              <w:t>Have</w:t>
            </w:r>
            <w:r>
              <w:rPr>
                <w:rFonts w:ascii="Arial"/>
                <w:spacing w:val="-8"/>
                <w:sz w:val="20"/>
              </w:rPr>
              <w:t xml:space="preserve"> </w:t>
            </w:r>
            <w:r>
              <w:rPr>
                <w:rFonts w:ascii="Arial"/>
                <w:spacing w:val="-3"/>
                <w:sz w:val="20"/>
              </w:rPr>
              <w:t>you</w:t>
            </w:r>
            <w:r>
              <w:rPr>
                <w:rFonts w:ascii="Arial"/>
                <w:spacing w:val="-11"/>
                <w:sz w:val="20"/>
              </w:rPr>
              <w:t xml:space="preserve"> </w:t>
            </w:r>
            <w:r>
              <w:rPr>
                <w:rFonts w:ascii="Arial"/>
                <w:sz w:val="20"/>
              </w:rPr>
              <w:t>provided</w:t>
            </w:r>
            <w:r>
              <w:rPr>
                <w:rFonts w:ascii="Arial"/>
                <w:spacing w:val="-11"/>
                <w:sz w:val="20"/>
              </w:rPr>
              <w:t xml:space="preserve"> </w:t>
            </w:r>
            <w:r>
              <w:rPr>
                <w:rFonts w:ascii="Arial"/>
                <w:spacing w:val="-3"/>
                <w:sz w:val="20"/>
              </w:rPr>
              <w:t>details</w:t>
            </w:r>
            <w:r>
              <w:rPr>
                <w:rFonts w:ascii="Arial"/>
                <w:spacing w:val="-9"/>
                <w:sz w:val="20"/>
              </w:rPr>
              <w:t xml:space="preserve"> </w:t>
            </w:r>
            <w:r>
              <w:rPr>
                <w:rFonts w:ascii="Arial"/>
                <w:sz w:val="20"/>
              </w:rPr>
              <w:t>of</w:t>
            </w:r>
            <w:r>
              <w:rPr>
                <w:rFonts w:ascii="Arial"/>
                <w:spacing w:val="-10"/>
                <w:sz w:val="20"/>
              </w:rPr>
              <w:t xml:space="preserve"> </w:t>
            </w:r>
            <w:r>
              <w:rPr>
                <w:rFonts w:ascii="Arial"/>
                <w:sz w:val="20"/>
              </w:rPr>
              <w:t>how</w:t>
            </w:r>
            <w:r>
              <w:rPr>
                <w:rFonts w:ascii="Arial"/>
                <w:spacing w:val="-10"/>
                <w:sz w:val="20"/>
              </w:rPr>
              <w:t xml:space="preserve"> </w:t>
            </w:r>
            <w:r>
              <w:rPr>
                <w:rFonts w:ascii="Arial"/>
                <w:spacing w:val="-3"/>
                <w:sz w:val="20"/>
              </w:rPr>
              <w:t>you</w:t>
            </w:r>
            <w:r>
              <w:rPr>
                <w:rFonts w:ascii="Arial"/>
                <w:spacing w:val="-8"/>
                <w:sz w:val="20"/>
              </w:rPr>
              <w:t xml:space="preserve"> </w:t>
            </w:r>
            <w:r>
              <w:rPr>
                <w:rFonts w:ascii="Arial"/>
                <w:sz w:val="20"/>
              </w:rPr>
              <w:t>will</w:t>
            </w:r>
            <w:r>
              <w:rPr>
                <w:rFonts w:ascii="Arial"/>
                <w:spacing w:val="-12"/>
                <w:sz w:val="20"/>
              </w:rPr>
              <w:t xml:space="preserve"> </w:t>
            </w:r>
            <w:r>
              <w:rPr>
                <w:rFonts w:ascii="Arial"/>
                <w:sz w:val="20"/>
              </w:rPr>
              <w:t>comply</w:t>
            </w:r>
            <w:r>
              <w:rPr>
                <w:rFonts w:ascii="Arial"/>
                <w:spacing w:val="-13"/>
                <w:sz w:val="20"/>
              </w:rPr>
              <w:t xml:space="preserve"> </w:t>
            </w:r>
            <w:r>
              <w:rPr>
                <w:rFonts w:ascii="Arial"/>
                <w:sz w:val="20"/>
              </w:rPr>
              <w:t>with</w:t>
            </w:r>
            <w:r>
              <w:rPr>
                <w:rFonts w:ascii="Arial"/>
                <w:spacing w:val="-11"/>
                <w:sz w:val="20"/>
              </w:rPr>
              <w:t xml:space="preserve"> </w:t>
            </w:r>
            <w:r>
              <w:rPr>
                <w:rFonts w:ascii="Arial"/>
                <w:sz w:val="20"/>
              </w:rPr>
              <w:t>all</w:t>
            </w:r>
            <w:r>
              <w:rPr>
                <w:rFonts w:ascii="Arial"/>
                <w:spacing w:val="-13"/>
                <w:sz w:val="20"/>
              </w:rPr>
              <w:t xml:space="preserve"> </w:t>
            </w:r>
            <w:r>
              <w:rPr>
                <w:rFonts w:ascii="Arial"/>
                <w:sz w:val="20"/>
              </w:rPr>
              <w:t>regulations</w:t>
            </w:r>
            <w:r>
              <w:rPr>
                <w:rFonts w:ascii="Arial"/>
                <w:spacing w:val="-11"/>
                <w:sz w:val="20"/>
              </w:rPr>
              <w:t xml:space="preserve"> </w:t>
            </w:r>
            <w:r>
              <w:rPr>
                <w:rFonts w:ascii="Arial"/>
                <w:sz w:val="20"/>
              </w:rPr>
              <w:t>relating</w:t>
            </w:r>
            <w:r>
              <w:rPr>
                <w:rFonts w:ascii="Arial"/>
                <w:spacing w:val="-12"/>
                <w:sz w:val="20"/>
              </w:rPr>
              <w:t xml:space="preserve"> </w:t>
            </w:r>
            <w:r>
              <w:rPr>
                <w:rFonts w:ascii="Arial"/>
                <w:sz w:val="20"/>
              </w:rPr>
              <w:t>to</w:t>
            </w:r>
            <w:r>
              <w:rPr>
                <w:rFonts w:ascii="Arial"/>
                <w:spacing w:val="-12"/>
                <w:sz w:val="20"/>
              </w:rPr>
              <w:t xml:space="preserve"> </w:t>
            </w:r>
            <w:r>
              <w:rPr>
                <w:rFonts w:ascii="Arial"/>
                <w:sz w:val="20"/>
              </w:rPr>
              <w:t>the</w:t>
            </w:r>
            <w:r>
              <w:rPr>
                <w:rFonts w:ascii="Arial"/>
                <w:w w:val="99"/>
                <w:sz w:val="20"/>
              </w:rPr>
              <w:t xml:space="preserve"> </w:t>
            </w:r>
            <w:r>
              <w:rPr>
                <w:rFonts w:ascii="Arial"/>
                <w:spacing w:val="-2"/>
                <w:sz w:val="20"/>
              </w:rPr>
              <w:t>operation</w:t>
            </w:r>
            <w:r>
              <w:rPr>
                <w:rFonts w:ascii="Arial"/>
                <w:spacing w:val="-12"/>
                <w:sz w:val="20"/>
              </w:rPr>
              <w:t xml:space="preserve"> </w:t>
            </w:r>
            <w:r>
              <w:rPr>
                <w:rFonts w:ascii="Arial"/>
                <w:sz w:val="20"/>
              </w:rPr>
              <w:t>of</w:t>
            </w:r>
            <w:r>
              <w:rPr>
                <w:rFonts w:ascii="Arial"/>
                <w:spacing w:val="-11"/>
                <w:sz w:val="20"/>
              </w:rPr>
              <w:t xml:space="preserve"> </w:t>
            </w:r>
            <w:r>
              <w:rPr>
                <w:rFonts w:ascii="Arial"/>
                <w:sz w:val="20"/>
              </w:rPr>
              <w:t>the</w:t>
            </w:r>
            <w:r>
              <w:rPr>
                <w:rFonts w:ascii="Arial"/>
                <w:spacing w:val="-14"/>
                <w:sz w:val="20"/>
              </w:rPr>
              <w:t xml:space="preserve"> </w:t>
            </w:r>
            <w:r>
              <w:rPr>
                <w:rFonts w:ascii="Arial"/>
                <w:sz w:val="20"/>
              </w:rPr>
              <w:t>collection</w:t>
            </w:r>
            <w:r>
              <w:rPr>
                <w:rFonts w:ascii="Arial"/>
                <w:spacing w:val="-12"/>
                <w:sz w:val="20"/>
              </w:rPr>
              <w:t xml:space="preserve"> </w:t>
            </w:r>
            <w:r>
              <w:rPr>
                <w:rFonts w:ascii="Arial"/>
                <w:sz w:val="20"/>
              </w:rPr>
              <w:t>of</w:t>
            </w:r>
            <w:r>
              <w:rPr>
                <w:rFonts w:ascii="Arial"/>
                <w:spacing w:val="-11"/>
                <w:sz w:val="20"/>
              </w:rPr>
              <w:t xml:space="preserve"> </w:t>
            </w:r>
            <w:r>
              <w:rPr>
                <w:rFonts w:ascii="Arial"/>
                <w:spacing w:val="-3"/>
                <w:sz w:val="20"/>
              </w:rPr>
              <w:t>custom</w:t>
            </w:r>
            <w:r>
              <w:rPr>
                <w:rFonts w:ascii="Arial"/>
                <w:spacing w:val="-10"/>
                <w:sz w:val="20"/>
              </w:rPr>
              <w:t xml:space="preserve"> </w:t>
            </w:r>
            <w:r>
              <w:rPr>
                <w:rFonts w:ascii="Arial"/>
                <w:sz w:val="20"/>
              </w:rPr>
              <w:t>import</w:t>
            </w:r>
            <w:r>
              <w:rPr>
                <w:rFonts w:ascii="Arial"/>
                <w:spacing w:val="-11"/>
                <w:sz w:val="20"/>
              </w:rPr>
              <w:t xml:space="preserve"> </w:t>
            </w:r>
            <w:r>
              <w:rPr>
                <w:rFonts w:ascii="Arial"/>
                <w:sz w:val="20"/>
              </w:rPr>
              <w:t>duties,</w:t>
            </w:r>
            <w:r>
              <w:rPr>
                <w:rFonts w:ascii="Arial"/>
                <w:spacing w:val="-11"/>
                <w:sz w:val="20"/>
              </w:rPr>
              <w:t xml:space="preserve"> </w:t>
            </w:r>
            <w:r>
              <w:rPr>
                <w:rFonts w:ascii="Arial"/>
                <w:spacing w:val="-2"/>
                <w:sz w:val="20"/>
              </w:rPr>
              <w:t>including</w:t>
            </w:r>
            <w:r>
              <w:rPr>
                <w:rFonts w:ascii="Arial"/>
                <w:spacing w:val="-12"/>
                <w:sz w:val="20"/>
              </w:rPr>
              <w:t xml:space="preserve"> </w:t>
            </w:r>
            <w:r>
              <w:rPr>
                <w:rFonts w:ascii="Arial"/>
                <w:sz w:val="20"/>
              </w:rPr>
              <w:t>the</w:t>
            </w:r>
            <w:r>
              <w:rPr>
                <w:rFonts w:ascii="Arial"/>
                <w:spacing w:val="-12"/>
                <w:sz w:val="20"/>
              </w:rPr>
              <w:t xml:space="preserve"> </w:t>
            </w:r>
            <w:r>
              <w:rPr>
                <w:rFonts w:ascii="Arial"/>
                <w:sz w:val="20"/>
              </w:rPr>
              <w:t>proposed</w:t>
            </w:r>
            <w:r>
              <w:rPr>
                <w:rFonts w:ascii="Arial"/>
                <w:spacing w:val="-12"/>
                <w:sz w:val="20"/>
              </w:rPr>
              <w:t xml:space="preserve"> </w:t>
            </w:r>
            <w:r>
              <w:rPr>
                <w:rFonts w:ascii="Arial"/>
                <w:sz w:val="20"/>
              </w:rPr>
              <w:t>Customs</w:t>
            </w:r>
            <w:r>
              <w:rPr>
                <w:rFonts w:ascii="Arial"/>
                <w:w w:val="99"/>
                <w:sz w:val="20"/>
              </w:rPr>
              <w:t xml:space="preserve"> </w:t>
            </w:r>
            <w:r>
              <w:rPr>
                <w:rFonts w:ascii="Arial"/>
                <w:sz w:val="20"/>
              </w:rPr>
              <w:t>procedure</w:t>
            </w:r>
            <w:r>
              <w:rPr>
                <w:rFonts w:ascii="Arial"/>
                <w:spacing w:val="-15"/>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used</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an</w:t>
            </w:r>
            <w:r>
              <w:rPr>
                <w:rFonts w:ascii="Arial"/>
                <w:spacing w:val="-15"/>
                <w:sz w:val="20"/>
              </w:rPr>
              <w:t xml:space="preserve"> </w:t>
            </w:r>
            <w:r>
              <w:rPr>
                <w:rFonts w:ascii="Arial"/>
                <w:sz w:val="20"/>
              </w:rPr>
              <w:t>estimate</w:t>
            </w:r>
            <w:r>
              <w:rPr>
                <w:rFonts w:ascii="Arial"/>
                <w:spacing w:val="-14"/>
                <w:sz w:val="20"/>
              </w:rPr>
              <w:t xml:space="preserve"> </w:t>
            </w:r>
            <w:r>
              <w:rPr>
                <w:rFonts w:ascii="Arial"/>
                <w:sz w:val="20"/>
              </w:rPr>
              <w:t>of</w:t>
            </w:r>
            <w:r>
              <w:rPr>
                <w:rFonts w:ascii="Arial"/>
                <w:spacing w:val="-13"/>
                <w:sz w:val="20"/>
              </w:rPr>
              <w:t xml:space="preserve"> </w:t>
            </w:r>
            <w:r>
              <w:rPr>
                <w:rFonts w:ascii="Arial"/>
                <w:sz w:val="20"/>
              </w:rPr>
              <w:t>duties</w:t>
            </w:r>
            <w:r>
              <w:rPr>
                <w:rFonts w:ascii="Arial"/>
                <w:spacing w:val="-12"/>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incurred</w:t>
            </w:r>
            <w:r>
              <w:rPr>
                <w:rFonts w:ascii="Arial"/>
                <w:spacing w:val="-14"/>
                <w:sz w:val="20"/>
              </w:rPr>
              <w:t xml:space="preserve"> </w:t>
            </w:r>
            <w:r>
              <w:rPr>
                <w:rFonts w:ascii="Arial"/>
                <w:sz w:val="20"/>
              </w:rPr>
              <w:t>or</w:t>
            </w:r>
            <w:r>
              <w:rPr>
                <w:rFonts w:ascii="Arial"/>
                <w:spacing w:val="-15"/>
                <w:sz w:val="20"/>
              </w:rPr>
              <w:t xml:space="preserve"> </w:t>
            </w:r>
            <w:r>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50EC290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1C35AD" w14:paraId="00653C23"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D608444" w14:textId="04490900" w:rsidR="001C35AD" w:rsidRDefault="001C35AD">
            <w:pPr>
              <w:pStyle w:val="TableParagraph"/>
              <w:ind w:left="98" w:right="211"/>
              <w:rPr>
                <w:rFonts w:ascii="Arial"/>
                <w:sz w:val="20"/>
              </w:rPr>
            </w:pPr>
            <w:r w:rsidRPr="001C35AD">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2ABF1A6B" w14:textId="4D83EB26" w:rsidR="001C35AD" w:rsidRDefault="001C35AD">
            <w:pPr>
              <w:pStyle w:val="TableParagraph"/>
              <w:spacing w:line="227" w:lineRule="exact"/>
              <w:ind w:left="98"/>
              <w:rPr>
                <w:rFonts w:ascii="Arial"/>
                <w:spacing w:val="-3"/>
                <w:sz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58ED17E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50889DBE"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5"/>
                <w:sz w:val="20"/>
              </w:rPr>
              <w:t xml:space="preserve"> </w:t>
            </w:r>
            <w:r>
              <w:rPr>
                <w:rFonts w:ascii="Arial"/>
                <w:spacing w:val="-3"/>
                <w:sz w:val="20"/>
              </w:rPr>
              <w:t>you</w:t>
            </w:r>
            <w:r>
              <w:rPr>
                <w:rFonts w:ascii="Arial"/>
                <w:spacing w:val="-18"/>
                <w:sz w:val="20"/>
              </w:rPr>
              <w:t xml:space="preserve"> </w:t>
            </w:r>
            <w:r>
              <w:rPr>
                <w:rFonts w:ascii="Arial"/>
                <w:sz w:val="20"/>
              </w:rPr>
              <w:t>completed</w:t>
            </w:r>
            <w:r>
              <w:rPr>
                <w:rFonts w:ascii="Arial"/>
                <w:spacing w:val="-19"/>
                <w:sz w:val="20"/>
              </w:rPr>
              <w:t xml:space="preserve"> </w:t>
            </w:r>
            <w:r>
              <w:rPr>
                <w:rFonts w:ascii="Arial"/>
                <w:sz w:val="20"/>
              </w:rPr>
              <w:t>Form</w:t>
            </w:r>
            <w:r>
              <w:rPr>
                <w:rFonts w:ascii="Arial"/>
                <w:spacing w:val="-18"/>
                <w:sz w:val="20"/>
              </w:rPr>
              <w:t xml:space="preserve"> </w:t>
            </w:r>
            <w:r>
              <w:rPr>
                <w:rFonts w:ascii="Arial"/>
                <w:sz w:val="20"/>
              </w:rPr>
              <w:t>1686</w:t>
            </w:r>
            <w:r>
              <w:rPr>
                <w:rFonts w:ascii="Arial"/>
                <w:spacing w:val="-19"/>
                <w:sz w:val="20"/>
              </w:rPr>
              <w:t xml:space="preserve"> </w:t>
            </w:r>
            <w:r>
              <w:rPr>
                <w:rFonts w:ascii="Arial"/>
                <w:sz w:val="20"/>
              </w:rPr>
              <w:t>for</w:t>
            </w:r>
            <w:r>
              <w:rPr>
                <w:rFonts w:ascii="Arial"/>
                <w:spacing w:val="-18"/>
                <w:sz w:val="20"/>
              </w:rPr>
              <w:t xml:space="preserve"> </w:t>
            </w:r>
            <w:r>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2418727E" w14:textId="40954CB0"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bl>
    <w:p w14:paraId="1ABAC160" w14:textId="77777777" w:rsidR="00C973CA" w:rsidRDefault="00C973CA">
      <w:pPr>
        <w:spacing w:line="227" w:lineRule="exact"/>
        <w:rPr>
          <w:rFonts w:ascii="Arial" w:eastAsia="Arial" w:hAnsi="Arial" w:cs="Arial"/>
          <w:sz w:val="20"/>
          <w:szCs w:val="20"/>
        </w:rPr>
        <w:sectPr w:rsidR="00C973CA">
          <w:type w:val="continuous"/>
          <w:pgSz w:w="11910" w:h="16850"/>
          <w:pgMar w:top="800" w:right="360" w:bottom="280" w:left="1000" w:header="720" w:footer="720" w:gutter="0"/>
          <w:cols w:space="720"/>
        </w:sectPr>
      </w:pPr>
    </w:p>
    <w:p w14:paraId="09994C28" w14:textId="77777777" w:rsidR="00C973CA"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C973CA" w14:paraId="05233F7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590B4A8F"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completed</w:t>
            </w:r>
            <w:r>
              <w:rPr>
                <w:rFonts w:ascii="Arial"/>
                <w:spacing w:val="-17"/>
                <w:sz w:val="20"/>
              </w:rPr>
              <w:t xml:space="preserve"> </w:t>
            </w:r>
            <w:r>
              <w:rPr>
                <w:rFonts w:ascii="Arial"/>
                <w:sz w:val="20"/>
              </w:rPr>
              <w:t>the</w:t>
            </w:r>
            <w:r>
              <w:rPr>
                <w:rFonts w:ascii="Arial"/>
                <w:spacing w:val="-15"/>
                <w:sz w:val="20"/>
              </w:rPr>
              <w:t xml:space="preserve"> </w:t>
            </w:r>
            <w:r>
              <w:rPr>
                <w:rFonts w:ascii="Arial"/>
                <w:sz w:val="20"/>
              </w:rPr>
              <w:t>compliance</w:t>
            </w:r>
            <w:r>
              <w:rPr>
                <w:rFonts w:ascii="Arial"/>
                <w:spacing w:val="-17"/>
                <w:sz w:val="20"/>
              </w:rPr>
              <w:t xml:space="preserve"> </w:t>
            </w:r>
            <w:r>
              <w:rPr>
                <w:rFonts w:ascii="Arial"/>
                <w:sz w:val="20"/>
              </w:rPr>
              <w:t>matrix/</w:t>
            </w:r>
            <w:r>
              <w:rPr>
                <w:rFonts w:ascii="Arial"/>
                <w:spacing w:val="-14"/>
                <w:sz w:val="20"/>
              </w:rPr>
              <w:t xml:space="preserve"> </w:t>
            </w:r>
            <w:r>
              <w:rPr>
                <w:rFonts w:ascii="Arial"/>
                <w:spacing w:val="-3"/>
                <w:sz w:val="20"/>
              </w:rPr>
              <w:t>matrices?</w:t>
            </w:r>
          </w:p>
        </w:tc>
        <w:tc>
          <w:tcPr>
            <w:tcW w:w="2700" w:type="dxa"/>
            <w:tcBorders>
              <w:top w:val="single" w:sz="6" w:space="0" w:color="000000"/>
              <w:left w:val="single" w:sz="17" w:space="0" w:color="000000"/>
              <w:bottom w:val="single" w:sz="6" w:space="0" w:color="000000"/>
              <w:right w:val="single" w:sz="17" w:space="0" w:color="000000"/>
            </w:tcBorders>
          </w:tcPr>
          <w:p w14:paraId="21383A5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F189F2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446E850" w14:textId="77777777" w:rsidR="00C973CA" w:rsidRDefault="000537B8">
            <w:pPr>
              <w:pStyle w:val="TableParagraph"/>
              <w:spacing w:line="227" w:lineRule="exact"/>
              <w:ind w:left="98"/>
              <w:rPr>
                <w:rFonts w:ascii="Arial" w:eastAsia="Arial" w:hAnsi="Arial" w:cs="Arial"/>
                <w:sz w:val="20"/>
                <w:szCs w:val="20"/>
              </w:rPr>
            </w:pPr>
            <w:r>
              <w:rPr>
                <w:rFonts w:ascii="Arial"/>
                <w:spacing w:val="-2"/>
                <w:sz w:val="20"/>
              </w:rPr>
              <w:t>Are</w:t>
            </w:r>
            <w:r>
              <w:rPr>
                <w:rFonts w:ascii="Arial"/>
                <w:spacing w:val="-12"/>
                <w:sz w:val="20"/>
              </w:rPr>
              <w:t xml:space="preserve"> </w:t>
            </w:r>
            <w:r>
              <w:rPr>
                <w:rFonts w:ascii="Arial"/>
                <w:spacing w:val="-3"/>
                <w:sz w:val="20"/>
              </w:rPr>
              <w:t>you</w:t>
            </w:r>
            <w:r>
              <w:rPr>
                <w:rFonts w:ascii="Arial"/>
                <w:spacing w:val="-14"/>
                <w:sz w:val="20"/>
              </w:rPr>
              <w:t xml:space="preserve"> </w:t>
            </w:r>
            <w:r>
              <w:rPr>
                <w:rFonts w:ascii="Arial"/>
                <w:sz w:val="20"/>
              </w:rPr>
              <w:t>a</w:t>
            </w:r>
            <w:r>
              <w:rPr>
                <w:rFonts w:ascii="Arial"/>
                <w:spacing w:val="-14"/>
                <w:sz w:val="20"/>
              </w:rPr>
              <w:t xml:space="preserve"> </w:t>
            </w:r>
            <w:r>
              <w:rPr>
                <w:rFonts w:ascii="Arial"/>
                <w:sz w:val="20"/>
              </w:rPr>
              <w:t>Small</w:t>
            </w:r>
            <w:r>
              <w:rPr>
                <w:rFonts w:ascii="Arial"/>
                <w:spacing w:val="-14"/>
                <w:sz w:val="20"/>
              </w:rPr>
              <w:t xml:space="preserve"> </w:t>
            </w:r>
            <w:r>
              <w:rPr>
                <w:rFonts w:ascii="Arial"/>
                <w:sz w:val="20"/>
              </w:rPr>
              <w:t>Medium</w:t>
            </w:r>
            <w:r>
              <w:rPr>
                <w:rFonts w:ascii="Arial"/>
                <w:spacing w:val="-12"/>
                <w:sz w:val="20"/>
              </w:rPr>
              <w:t xml:space="preserve"> </w:t>
            </w:r>
            <w:r>
              <w:rPr>
                <w:rFonts w:ascii="Arial"/>
                <w:sz w:val="20"/>
              </w:rPr>
              <w:t>Sized</w:t>
            </w:r>
            <w:r>
              <w:rPr>
                <w:rFonts w:ascii="Arial"/>
                <w:spacing w:val="-14"/>
                <w:sz w:val="20"/>
              </w:rPr>
              <w:t xml:space="preserve"> </w:t>
            </w:r>
            <w:r>
              <w:rPr>
                <w:rFonts w:ascii="Arial"/>
                <w:sz w:val="20"/>
              </w:rPr>
              <w:t>Enterprise</w:t>
            </w:r>
            <w:r>
              <w:rPr>
                <w:rFonts w:ascii="Arial"/>
                <w:spacing w:val="-16"/>
                <w:sz w:val="20"/>
              </w:rPr>
              <w:t xml:space="preserve"> </w:t>
            </w:r>
            <w:r>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1F4B195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73F938FB"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E9EBF57" w14:textId="77777777" w:rsidR="00C973CA" w:rsidRDefault="000537B8">
            <w:pPr>
              <w:pStyle w:val="TableParagraph"/>
              <w:ind w:left="98" w:right="279"/>
              <w:rPr>
                <w:rFonts w:ascii="Arial" w:eastAsia="Arial" w:hAnsi="Arial" w:cs="Arial"/>
                <w:sz w:val="20"/>
                <w:szCs w:val="20"/>
              </w:rPr>
            </w:pPr>
            <w:r>
              <w:rPr>
                <w:rFonts w:ascii="Arial"/>
                <w:sz w:val="20"/>
              </w:rPr>
              <w:t>Have</w:t>
            </w:r>
            <w:r>
              <w:rPr>
                <w:rFonts w:ascii="Arial"/>
                <w:spacing w:val="-10"/>
                <w:sz w:val="20"/>
              </w:rPr>
              <w:t xml:space="preserve"> </w:t>
            </w:r>
            <w:r>
              <w:rPr>
                <w:rFonts w:ascii="Arial"/>
                <w:spacing w:val="-3"/>
                <w:sz w:val="20"/>
              </w:rPr>
              <w:t>you</w:t>
            </w:r>
            <w:r>
              <w:rPr>
                <w:rFonts w:ascii="Arial"/>
                <w:spacing w:val="-12"/>
                <w:sz w:val="20"/>
              </w:rPr>
              <w:t xml:space="preserve"> </w:t>
            </w:r>
            <w:r>
              <w:rPr>
                <w:rFonts w:ascii="Arial"/>
                <w:sz w:val="20"/>
              </w:rPr>
              <w:t>and</w:t>
            </w:r>
            <w:r>
              <w:rPr>
                <w:rFonts w:ascii="Arial"/>
                <w:spacing w:val="-10"/>
                <w:sz w:val="20"/>
              </w:rPr>
              <w:t xml:space="preserve"> </w:t>
            </w:r>
            <w:r>
              <w:rPr>
                <w:rFonts w:ascii="Arial"/>
                <w:spacing w:val="-3"/>
                <w:sz w:val="20"/>
              </w:rPr>
              <w:t>your</w:t>
            </w:r>
            <w:r>
              <w:rPr>
                <w:rFonts w:ascii="Arial"/>
                <w:spacing w:val="-11"/>
                <w:sz w:val="20"/>
              </w:rPr>
              <w:t xml:space="preserve"> </w:t>
            </w:r>
            <w:r>
              <w:rPr>
                <w:rFonts w:ascii="Arial"/>
                <w:spacing w:val="-2"/>
                <w:sz w:val="20"/>
              </w:rPr>
              <w:t>sub-contractors</w:t>
            </w:r>
            <w:r>
              <w:rPr>
                <w:rFonts w:ascii="Arial"/>
                <w:spacing w:val="-12"/>
                <w:sz w:val="20"/>
              </w:rPr>
              <w:t xml:space="preserve"> </w:t>
            </w:r>
            <w:r>
              <w:rPr>
                <w:rFonts w:ascii="Arial"/>
                <w:sz w:val="20"/>
              </w:rPr>
              <w:t>registered</w:t>
            </w:r>
            <w:r>
              <w:rPr>
                <w:rFonts w:ascii="Arial"/>
                <w:spacing w:val="-10"/>
                <w:sz w:val="20"/>
              </w:rPr>
              <w:t xml:space="preserve"> </w:t>
            </w:r>
            <w:r>
              <w:rPr>
                <w:rFonts w:ascii="Arial"/>
                <w:sz w:val="20"/>
              </w:rPr>
              <w:t>with</w:t>
            </w:r>
            <w:r>
              <w:rPr>
                <w:rFonts w:ascii="Arial"/>
                <w:spacing w:val="-14"/>
                <w:sz w:val="20"/>
              </w:rPr>
              <w:t xml:space="preserve"> </w:t>
            </w:r>
            <w:r>
              <w:rPr>
                <w:rFonts w:ascii="Arial"/>
                <w:sz w:val="20"/>
              </w:rPr>
              <w:t>the</w:t>
            </w:r>
            <w:r>
              <w:rPr>
                <w:rFonts w:ascii="Arial"/>
                <w:spacing w:val="-12"/>
                <w:sz w:val="20"/>
              </w:rPr>
              <w:t xml:space="preserve"> </w:t>
            </w:r>
            <w:r>
              <w:rPr>
                <w:rFonts w:ascii="Arial"/>
                <w:sz w:val="20"/>
              </w:rPr>
              <w:t>Prompt</w:t>
            </w:r>
            <w:r>
              <w:rPr>
                <w:rFonts w:ascii="Arial"/>
                <w:spacing w:val="-14"/>
                <w:sz w:val="20"/>
              </w:rPr>
              <w:t xml:space="preserve"> </w:t>
            </w:r>
            <w:r>
              <w:rPr>
                <w:rFonts w:ascii="Arial"/>
                <w:sz w:val="20"/>
              </w:rPr>
              <w:t>Payment</w:t>
            </w:r>
            <w:r>
              <w:rPr>
                <w:rFonts w:ascii="Arial"/>
                <w:spacing w:val="-12"/>
                <w:sz w:val="20"/>
              </w:rPr>
              <w:t xml:space="preserve"> </w:t>
            </w:r>
            <w:r>
              <w:rPr>
                <w:rFonts w:ascii="Arial"/>
                <w:sz w:val="20"/>
              </w:rPr>
              <w:t>Code</w:t>
            </w:r>
            <w:r>
              <w:rPr>
                <w:rFonts w:ascii="Arial"/>
                <w:spacing w:val="-10"/>
                <w:sz w:val="20"/>
              </w:rPr>
              <w:t xml:space="preserve"> </w:t>
            </w:r>
            <w:r>
              <w:rPr>
                <w:rFonts w:ascii="Arial"/>
                <w:sz w:val="20"/>
              </w:rPr>
              <w:t>with</w:t>
            </w:r>
            <w:r>
              <w:rPr>
                <w:rFonts w:ascii="Arial"/>
                <w:w w:val="99"/>
                <w:sz w:val="20"/>
              </w:rPr>
              <w:t xml:space="preserve"> </w:t>
            </w:r>
            <w:r>
              <w:rPr>
                <w:rFonts w:ascii="Arial"/>
                <w:sz w:val="20"/>
              </w:rPr>
              <w:t>regards to</w:t>
            </w:r>
            <w:r>
              <w:rPr>
                <w:rFonts w:ascii="Arial"/>
                <w:spacing w:val="-36"/>
                <w:sz w:val="20"/>
              </w:rPr>
              <w:t xml:space="preserve"> </w:t>
            </w:r>
            <w:r>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7B1F1F1B"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47E44CCE"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3B0BDDDC" w14:textId="0A50DD88" w:rsidR="00C973CA" w:rsidRDefault="000537B8" w:rsidP="001C35AD">
            <w:pPr>
              <w:pStyle w:val="TableParagraph"/>
              <w:ind w:left="98" w:right="338"/>
              <w:rPr>
                <w:rFonts w:ascii="Arial" w:eastAsia="Arial" w:hAnsi="Arial" w:cs="Arial"/>
                <w:sz w:val="20"/>
                <w:szCs w:val="20"/>
              </w:rPr>
            </w:pPr>
            <w:r>
              <w:rPr>
                <w:rFonts w:ascii="Arial" w:eastAsia="Arial" w:hAnsi="Arial" w:cs="Arial"/>
                <w:sz w:val="20"/>
                <w:szCs w:val="20"/>
              </w:rPr>
              <w:t>Have</w:t>
            </w:r>
            <w:r>
              <w:rPr>
                <w:rFonts w:ascii="Arial" w:eastAsia="Arial" w:hAnsi="Arial" w:cs="Arial"/>
                <w:spacing w:val="-14"/>
                <w:sz w:val="20"/>
                <w:szCs w:val="20"/>
              </w:rPr>
              <w:t xml:space="preserve"> </w:t>
            </w:r>
            <w:r>
              <w:rPr>
                <w:rFonts w:ascii="Arial" w:eastAsia="Arial" w:hAnsi="Arial" w:cs="Arial"/>
                <w:spacing w:val="-3"/>
                <w:sz w:val="20"/>
                <w:szCs w:val="20"/>
              </w:rPr>
              <w:t>you</w:t>
            </w:r>
            <w:r>
              <w:rPr>
                <w:rFonts w:ascii="Arial" w:eastAsia="Arial" w:hAnsi="Arial" w:cs="Arial"/>
                <w:spacing w:val="-16"/>
                <w:sz w:val="20"/>
                <w:szCs w:val="20"/>
              </w:rPr>
              <w:t xml:space="preserve"> </w:t>
            </w:r>
            <w:r>
              <w:rPr>
                <w:rFonts w:ascii="Arial" w:eastAsia="Arial" w:hAnsi="Arial" w:cs="Arial"/>
                <w:sz w:val="20"/>
                <w:szCs w:val="20"/>
              </w:rPr>
              <w:t>completed</w:t>
            </w:r>
            <w:r>
              <w:rPr>
                <w:rFonts w:ascii="Arial" w:eastAsia="Arial" w:hAnsi="Arial" w:cs="Arial"/>
                <w:spacing w:val="-16"/>
                <w:sz w:val="20"/>
                <w:szCs w:val="20"/>
              </w:rPr>
              <w:t xml:space="preserve"> </w:t>
            </w:r>
            <w:r>
              <w:rPr>
                <w:rFonts w:ascii="Arial" w:eastAsia="Arial" w:hAnsi="Arial" w:cs="Arial"/>
                <w:sz w:val="20"/>
                <w:szCs w:val="20"/>
              </w:rPr>
              <w:t>and</w:t>
            </w:r>
            <w:r>
              <w:rPr>
                <w:rFonts w:ascii="Arial" w:eastAsia="Arial" w:hAnsi="Arial" w:cs="Arial"/>
                <w:spacing w:val="-18"/>
                <w:sz w:val="20"/>
                <w:szCs w:val="20"/>
              </w:rPr>
              <w:t xml:space="preserve"> </w:t>
            </w:r>
            <w:r>
              <w:rPr>
                <w:rFonts w:ascii="Arial" w:eastAsia="Arial" w:hAnsi="Arial" w:cs="Arial"/>
                <w:sz w:val="20"/>
                <w:szCs w:val="20"/>
              </w:rPr>
              <w:t>attached</w:t>
            </w:r>
            <w:r>
              <w:rPr>
                <w:rFonts w:ascii="Arial" w:eastAsia="Arial" w:hAnsi="Arial" w:cs="Arial"/>
                <w:spacing w:val="-18"/>
                <w:sz w:val="20"/>
                <w:szCs w:val="20"/>
              </w:rPr>
              <w:t xml:space="preserve"> </w:t>
            </w:r>
            <w:r>
              <w:rPr>
                <w:rFonts w:ascii="Arial" w:eastAsia="Arial" w:hAnsi="Arial" w:cs="Arial"/>
                <w:sz w:val="20"/>
                <w:szCs w:val="20"/>
              </w:rPr>
              <w:t>Tenderer’s</w:t>
            </w:r>
            <w:r>
              <w:rPr>
                <w:rFonts w:ascii="Arial" w:eastAsia="Arial" w:hAnsi="Arial" w:cs="Arial"/>
                <w:spacing w:val="-15"/>
                <w:sz w:val="20"/>
                <w:szCs w:val="20"/>
              </w:rPr>
              <w:t xml:space="preserve"> </w:t>
            </w:r>
            <w:r>
              <w:rPr>
                <w:rFonts w:ascii="Arial" w:eastAsia="Arial" w:hAnsi="Arial" w:cs="Arial"/>
                <w:sz w:val="20"/>
                <w:szCs w:val="20"/>
              </w:rPr>
              <w:t>Commercially</w:t>
            </w:r>
            <w:r>
              <w:rPr>
                <w:rFonts w:ascii="Arial" w:eastAsia="Arial" w:hAnsi="Arial" w:cs="Arial"/>
                <w:spacing w:val="-18"/>
                <w:sz w:val="20"/>
                <w:szCs w:val="20"/>
              </w:rPr>
              <w:t xml:space="preserve"> </w:t>
            </w:r>
            <w:r>
              <w:rPr>
                <w:rFonts w:ascii="Arial" w:eastAsia="Arial" w:hAnsi="Arial" w:cs="Arial"/>
                <w:sz w:val="20"/>
                <w:szCs w:val="20"/>
              </w:rPr>
              <w:t>Sensitive</w:t>
            </w:r>
            <w:r>
              <w:rPr>
                <w:rFonts w:ascii="Arial" w:eastAsia="Arial" w:hAnsi="Arial" w:cs="Arial"/>
                <w:spacing w:val="-16"/>
                <w:sz w:val="20"/>
                <w:szCs w:val="20"/>
              </w:rPr>
              <w:t xml:space="preserve"> </w:t>
            </w:r>
            <w:r>
              <w:rPr>
                <w:rFonts w:ascii="Arial" w:eastAsia="Arial" w:hAnsi="Arial" w:cs="Arial"/>
                <w:spacing w:val="-3"/>
                <w:sz w:val="20"/>
                <w:szCs w:val="20"/>
              </w:rPr>
              <w:t>Information</w:t>
            </w:r>
            <w:r>
              <w:rPr>
                <w:rFonts w:ascii="Arial" w:eastAsia="Arial" w:hAnsi="Arial" w:cs="Arial"/>
                <w:spacing w:val="-3"/>
                <w:w w:val="99"/>
                <w:sz w:val="20"/>
                <w:szCs w:val="20"/>
              </w:rPr>
              <w:t xml:space="preserve"> </w:t>
            </w:r>
            <w:r>
              <w:rPr>
                <w:rFonts w:ascii="Arial" w:eastAsia="Arial" w:hAnsi="Arial" w:cs="Arial"/>
                <w:sz w:val="20"/>
                <w:szCs w:val="20"/>
              </w:rPr>
              <w:t>Form</w:t>
            </w:r>
            <w:r>
              <w:rPr>
                <w:rFonts w:ascii="Arial" w:eastAsia="Arial" w:hAnsi="Arial" w:cs="Arial"/>
                <w:spacing w:val="-22"/>
                <w:sz w:val="20"/>
                <w:szCs w:val="20"/>
              </w:rPr>
              <w:t xml:space="preserve"> </w:t>
            </w:r>
            <w:r w:rsidR="001C35AD">
              <w:rPr>
                <w:rFonts w:ascii="Arial" w:eastAsia="Arial" w:hAnsi="Arial" w:cs="Arial"/>
                <w:sz w:val="20"/>
                <w:szCs w:val="20"/>
              </w:rPr>
              <w:t>?</w:t>
            </w:r>
          </w:p>
        </w:tc>
        <w:tc>
          <w:tcPr>
            <w:tcW w:w="2700" w:type="dxa"/>
            <w:tcBorders>
              <w:top w:val="single" w:sz="6" w:space="0" w:color="000000"/>
              <w:left w:val="single" w:sz="17" w:space="0" w:color="000000"/>
              <w:bottom w:val="single" w:sz="6" w:space="0" w:color="000000"/>
              <w:right w:val="single" w:sz="17" w:space="0" w:color="000000"/>
            </w:tcBorders>
          </w:tcPr>
          <w:p w14:paraId="514B1152" w14:textId="5BE5EECE"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751F9C67"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1C6368C2" w14:textId="77777777" w:rsidR="00C973CA" w:rsidRDefault="000537B8">
            <w:pPr>
              <w:pStyle w:val="TableParagraph"/>
              <w:ind w:left="98" w:right="402"/>
              <w:rPr>
                <w:rFonts w:ascii="Arial" w:eastAsia="Arial" w:hAnsi="Arial" w:cs="Arial"/>
                <w:sz w:val="20"/>
                <w:szCs w:val="20"/>
              </w:rPr>
            </w:pPr>
            <w:r>
              <w:rPr>
                <w:rFonts w:ascii="Arial"/>
                <w:sz w:val="20"/>
              </w:rPr>
              <w:t>If you have not previously submitted a Statement Relating to Good Standing,</w:t>
            </w:r>
            <w:r>
              <w:rPr>
                <w:rFonts w:ascii="Arial"/>
                <w:spacing w:val="-26"/>
                <w:sz w:val="20"/>
              </w:rPr>
              <w:t xml:space="preserve"> </w:t>
            </w:r>
            <w:r>
              <w:rPr>
                <w:rFonts w:ascii="Arial"/>
                <w:sz w:val="20"/>
              </w:rPr>
              <w:t>or</w:t>
            </w:r>
            <w:r>
              <w:rPr>
                <w:rFonts w:ascii="Arial"/>
                <w:spacing w:val="-1"/>
                <w:w w:val="99"/>
                <w:sz w:val="20"/>
              </w:rPr>
              <w:t xml:space="preserve"> </w:t>
            </w:r>
            <w:r>
              <w:rPr>
                <w:rFonts w:ascii="Arial"/>
                <w:sz w:val="20"/>
              </w:rPr>
              <w:t>circumstances have changed have you attached a revised</w:t>
            </w:r>
            <w:r>
              <w:rPr>
                <w:rFonts w:ascii="Arial"/>
                <w:spacing w:val="-28"/>
                <w:sz w:val="20"/>
              </w:rPr>
              <w:t xml:space="preserve"> </w:t>
            </w:r>
            <w:r>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2CB69FDD" w14:textId="77777777" w:rsidR="00C973CA" w:rsidRDefault="000537B8">
            <w:pPr>
              <w:pStyle w:val="TableParagraph"/>
              <w:spacing w:line="227" w:lineRule="exact"/>
              <w:ind w:left="98"/>
              <w:rPr>
                <w:rFonts w:ascii="Arial" w:eastAsia="Arial" w:hAnsi="Arial" w:cs="Arial"/>
                <w:sz w:val="20"/>
                <w:szCs w:val="20"/>
              </w:rPr>
            </w:pPr>
            <w:r>
              <w:rPr>
                <w:rFonts w:ascii="Arial"/>
                <w:sz w:val="20"/>
              </w:rPr>
              <w:t>Yes* / No /</w:t>
            </w:r>
            <w:r>
              <w:rPr>
                <w:rFonts w:ascii="Arial"/>
                <w:spacing w:val="-33"/>
                <w:sz w:val="20"/>
              </w:rPr>
              <w:t xml:space="preserve"> </w:t>
            </w:r>
            <w:r>
              <w:rPr>
                <w:rFonts w:ascii="Arial"/>
                <w:sz w:val="20"/>
              </w:rPr>
              <w:t>N/A</w:t>
            </w:r>
          </w:p>
        </w:tc>
      </w:tr>
      <w:tr w:rsidR="00C973CA" w14:paraId="5D247017"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58C00152" w14:textId="38853C58" w:rsidR="00C973CA" w:rsidRPr="001C35AD" w:rsidRDefault="001C35AD" w:rsidP="001C35AD">
            <w:pPr>
              <w:pStyle w:val="TableParagraph"/>
              <w:ind w:left="98" w:right="402"/>
              <w:rPr>
                <w:rFonts w:ascii="Arial"/>
                <w:sz w:val="20"/>
              </w:rPr>
            </w:pPr>
            <w:r w:rsidRPr="001C35AD">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58FF81D3"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7C5A8F0A"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59ED0689" w14:textId="77777777" w:rsidR="00C973CA" w:rsidRDefault="000537B8">
            <w:pPr>
              <w:pStyle w:val="TableParagraph"/>
              <w:ind w:left="98" w:right="1017"/>
              <w:rPr>
                <w:rFonts w:ascii="Arial" w:eastAsia="Arial" w:hAnsi="Arial" w:cs="Arial"/>
                <w:sz w:val="20"/>
                <w:szCs w:val="20"/>
              </w:rPr>
            </w:pPr>
            <w:r>
              <w:rPr>
                <w:rFonts w:ascii="Arial"/>
                <w:sz w:val="20"/>
              </w:rPr>
              <w:t>Have you completed and attached a DEFFORM 68 - Hazardous</w:t>
            </w:r>
            <w:r>
              <w:rPr>
                <w:rFonts w:ascii="Arial"/>
                <w:spacing w:val="-29"/>
                <w:sz w:val="20"/>
              </w:rPr>
              <w:t xml:space="preserve"> </w:t>
            </w:r>
            <w:r>
              <w:rPr>
                <w:rFonts w:ascii="Arial"/>
                <w:spacing w:val="-3"/>
                <w:sz w:val="20"/>
              </w:rPr>
              <w:t>Articles,</w:t>
            </w:r>
            <w:r>
              <w:rPr>
                <w:rFonts w:ascii="Arial"/>
                <w:w w:val="99"/>
                <w:sz w:val="20"/>
              </w:rPr>
              <w:t xml:space="preserve"> </w:t>
            </w:r>
            <w:r>
              <w:rPr>
                <w:rFonts w:ascii="Arial"/>
                <w:sz w:val="20"/>
              </w:rPr>
              <w:t>Deliverables</w:t>
            </w:r>
            <w:r>
              <w:rPr>
                <w:rFonts w:ascii="Arial"/>
                <w:spacing w:val="-28"/>
                <w:sz w:val="20"/>
              </w:rPr>
              <w:t xml:space="preserve"> </w:t>
            </w:r>
            <w:r>
              <w:rPr>
                <w:rFonts w:ascii="Arial"/>
                <w:sz w:val="20"/>
              </w:rPr>
              <w:t>materials</w:t>
            </w:r>
            <w:r>
              <w:rPr>
                <w:rFonts w:ascii="Arial"/>
                <w:spacing w:val="-28"/>
                <w:sz w:val="20"/>
              </w:rPr>
              <w:t xml:space="preserve"> </w:t>
            </w:r>
            <w:r>
              <w:rPr>
                <w:rFonts w:ascii="Arial"/>
                <w:sz w:val="20"/>
              </w:rPr>
              <w:t>or</w:t>
            </w:r>
            <w:r>
              <w:rPr>
                <w:rFonts w:ascii="Arial"/>
                <w:spacing w:val="-27"/>
                <w:sz w:val="20"/>
              </w:rPr>
              <w:t xml:space="preserve"> </w:t>
            </w:r>
            <w:r>
              <w:rPr>
                <w:rFonts w:ascii="Arial"/>
                <w:sz w:val="20"/>
              </w:rPr>
              <w:t>substances</w:t>
            </w:r>
            <w:r>
              <w:rPr>
                <w:rFonts w:ascii="Arial"/>
                <w:spacing w:val="-28"/>
                <w:sz w:val="20"/>
              </w:rPr>
              <w:t xml:space="preserve"> </w:t>
            </w:r>
            <w:r>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752089FC"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385B8225"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392E74A2" w14:textId="6956C388" w:rsidR="00C973CA" w:rsidRDefault="001C35AD" w:rsidP="00F92601">
            <w:pPr>
              <w:pStyle w:val="TableParagraph"/>
              <w:ind w:left="98" w:right="1017"/>
              <w:rPr>
                <w:rFonts w:ascii="Arial" w:eastAsia="Arial" w:hAnsi="Arial" w:cs="Arial"/>
                <w:sz w:val="20"/>
                <w:szCs w:val="20"/>
              </w:rPr>
            </w:pPr>
            <w:r w:rsidRPr="001C35AD">
              <w:rPr>
                <w:rFonts w:ascii="Arial"/>
                <w:sz w:val="20"/>
              </w:rPr>
              <w:t>Do the Contractor Deliverables or any item provided in accordance with the Terms and Conditions of the Contract (including Packaging) use Substances that deplete the Ozone Layer, as defin</w:t>
            </w:r>
            <w:r w:rsidR="00F92601">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463D4A63" w14:textId="77777777" w:rsidR="00C973CA" w:rsidRDefault="000537B8">
            <w:pPr>
              <w:pStyle w:val="TableParagraph"/>
              <w:spacing w:line="230" w:lineRule="exact"/>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256CF2" w14:paraId="2C58143D"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6A00986" w14:textId="0F352619" w:rsidR="00256CF2" w:rsidRPr="001C35AD" w:rsidRDefault="00256CF2" w:rsidP="001C35AD">
            <w:pPr>
              <w:pStyle w:val="TableParagraph"/>
              <w:ind w:left="98" w:right="1017"/>
              <w:rPr>
                <w:rFonts w:ascii="Arial"/>
                <w:sz w:val="20"/>
              </w:rPr>
            </w:pPr>
            <w:r w:rsidRPr="00256CF2">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049A3E63" w14:textId="7C873E32" w:rsidR="00256CF2" w:rsidRDefault="00256CF2">
            <w:pPr>
              <w:pStyle w:val="TableParagraph"/>
              <w:spacing w:line="230" w:lineRule="exact"/>
              <w:ind w:left="98"/>
              <w:rPr>
                <w:rFonts w:ascii="Arial"/>
                <w:sz w:val="20"/>
              </w:rPr>
            </w:pPr>
            <w:r>
              <w:rPr>
                <w:rFonts w:ascii="Arial"/>
                <w:sz w:val="20"/>
              </w:rPr>
              <w:t>Yes*</w:t>
            </w:r>
            <w:r>
              <w:rPr>
                <w:rFonts w:ascii="Arial"/>
                <w:spacing w:val="-12"/>
                <w:sz w:val="20"/>
              </w:rPr>
              <w:t xml:space="preserve"> </w:t>
            </w:r>
            <w:r>
              <w:rPr>
                <w:rFonts w:ascii="Arial"/>
                <w:sz w:val="20"/>
              </w:rPr>
              <w:t>/</w:t>
            </w:r>
            <w:r>
              <w:rPr>
                <w:rFonts w:ascii="Arial"/>
                <w:spacing w:val="-10"/>
                <w:sz w:val="20"/>
              </w:rPr>
              <w:t xml:space="preserve"> </w:t>
            </w:r>
            <w:r>
              <w:rPr>
                <w:rFonts w:ascii="Arial"/>
                <w:sz w:val="20"/>
              </w:rPr>
              <w:t>No</w:t>
            </w:r>
            <w:r>
              <w:rPr>
                <w:rFonts w:ascii="Arial"/>
                <w:spacing w:val="-12"/>
                <w:sz w:val="20"/>
              </w:rPr>
              <w:t xml:space="preserve"> </w:t>
            </w:r>
            <w:r>
              <w:rPr>
                <w:rFonts w:ascii="Arial"/>
                <w:sz w:val="20"/>
              </w:rPr>
              <w:t>/</w:t>
            </w:r>
            <w:r>
              <w:rPr>
                <w:rFonts w:ascii="Arial"/>
                <w:spacing w:val="-10"/>
                <w:sz w:val="20"/>
              </w:rPr>
              <w:t xml:space="preserve"> </w:t>
            </w:r>
            <w:r>
              <w:rPr>
                <w:rFonts w:ascii="Arial"/>
                <w:sz w:val="20"/>
              </w:rPr>
              <w:t>Not</w:t>
            </w:r>
            <w:r>
              <w:rPr>
                <w:rFonts w:ascii="Arial"/>
                <w:spacing w:val="-12"/>
                <w:sz w:val="20"/>
              </w:rPr>
              <w:t xml:space="preserve"> </w:t>
            </w:r>
            <w:r>
              <w:rPr>
                <w:rFonts w:ascii="Arial"/>
                <w:sz w:val="20"/>
              </w:rPr>
              <w:t>Required</w:t>
            </w:r>
          </w:p>
        </w:tc>
      </w:tr>
      <w:tr w:rsidR="00C973CA" w14:paraId="6D972EF9"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3065D6" w14:textId="77777777" w:rsidR="00C973CA" w:rsidRDefault="000537B8">
            <w:pPr>
              <w:pStyle w:val="TableParagraph"/>
              <w:ind w:left="98" w:right="1034"/>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complied</w:t>
            </w:r>
            <w:r>
              <w:rPr>
                <w:rFonts w:ascii="Arial"/>
                <w:spacing w:val="-15"/>
                <w:sz w:val="20"/>
              </w:rPr>
              <w:t xml:space="preserve"> </w:t>
            </w:r>
            <w:r>
              <w:rPr>
                <w:rFonts w:ascii="Arial"/>
                <w:sz w:val="20"/>
              </w:rPr>
              <w:t>with</w:t>
            </w:r>
            <w:r>
              <w:rPr>
                <w:rFonts w:ascii="Arial"/>
                <w:spacing w:val="-17"/>
                <w:sz w:val="20"/>
              </w:rPr>
              <w:t xml:space="preserve"> </w:t>
            </w:r>
            <w:r>
              <w:rPr>
                <w:rFonts w:ascii="Arial"/>
                <w:sz w:val="20"/>
              </w:rPr>
              <w:t>the</w:t>
            </w:r>
            <w:r>
              <w:rPr>
                <w:rFonts w:ascii="Arial"/>
                <w:spacing w:val="-13"/>
                <w:sz w:val="20"/>
              </w:rPr>
              <w:t xml:space="preserve"> </w:t>
            </w:r>
            <w:r>
              <w:rPr>
                <w:rFonts w:ascii="Arial"/>
                <w:sz w:val="20"/>
              </w:rPr>
              <w:t>requirements</w:t>
            </w:r>
            <w:r>
              <w:rPr>
                <w:rFonts w:ascii="Arial"/>
                <w:spacing w:val="-15"/>
                <w:sz w:val="20"/>
              </w:rPr>
              <w:t xml:space="preserve"> </w:t>
            </w:r>
            <w:r>
              <w:rPr>
                <w:rFonts w:ascii="Arial"/>
                <w:sz w:val="20"/>
              </w:rPr>
              <w:t>of</w:t>
            </w:r>
            <w:r>
              <w:rPr>
                <w:rFonts w:ascii="Arial"/>
                <w:spacing w:val="-14"/>
                <w:sz w:val="20"/>
              </w:rPr>
              <w:t xml:space="preserve"> </w:t>
            </w:r>
            <w:r>
              <w:rPr>
                <w:rFonts w:ascii="Arial"/>
                <w:sz w:val="20"/>
              </w:rPr>
              <w:t>the</w:t>
            </w:r>
            <w:r>
              <w:rPr>
                <w:rFonts w:ascii="Arial"/>
                <w:spacing w:val="-15"/>
                <w:sz w:val="20"/>
              </w:rPr>
              <w:t xml:space="preserve"> </w:t>
            </w:r>
            <w:r>
              <w:rPr>
                <w:rFonts w:ascii="Arial"/>
                <w:sz w:val="20"/>
              </w:rPr>
              <w:t>Military</w:t>
            </w:r>
            <w:r>
              <w:rPr>
                <w:rFonts w:ascii="Arial"/>
                <w:spacing w:val="-18"/>
                <w:sz w:val="20"/>
              </w:rPr>
              <w:t xml:space="preserve"> </w:t>
            </w:r>
            <w:r>
              <w:rPr>
                <w:rFonts w:ascii="Arial"/>
                <w:sz w:val="20"/>
              </w:rPr>
              <w:t>Aviation</w:t>
            </w:r>
            <w:r>
              <w:rPr>
                <w:rFonts w:ascii="Arial"/>
                <w:spacing w:val="-15"/>
                <w:sz w:val="20"/>
              </w:rPr>
              <w:t xml:space="preserve"> </w:t>
            </w:r>
            <w:r>
              <w:rPr>
                <w:rFonts w:ascii="Arial"/>
                <w:sz w:val="20"/>
              </w:rPr>
              <w:t>Authority</w:t>
            </w:r>
            <w:r>
              <w:rPr>
                <w:rFonts w:ascii="Arial"/>
                <w:w w:val="99"/>
                <w:sz w:val="20"/>
              </w:rPr>
              <w:t xml:space="preserve"> </w:t>
            </w:r>
            <w:r>
              <w:rPr>
                <w:rFonts w:ascii="Arial"/>
                <w:sz w:val="20"/>
              </w:rPr>
              <w:t>Regulatory</w:t>
            </w:r>
            <w:r>
              <w:rPr>
                <w:rFonts w:ascii="Arial"/>
                <w:spacing w:val="-30"/>
                <w:sz w:val="20"/>
              </w:rPr>
              <w:t xml:space="preserve"> </w:t>
            </w:r>
            <w:r>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15BF7925" w14:textId="77777777" w:rsidR="00C973CA" w:rsidRDefault="000537B8">
            <w:pPr>
              <w:pStyle w:val="TableParagraph"/>
              <w:spacing w:line="230" w:lineRule="exact"/>
              <w:ind w:left="98"/>
              <w:rPr>
                <w:rFonts w:ascii="Arial" w:eastAsia="Arial" w:hAnsi="Arial" w:cs="Arial"/>
                <w:sz w:val="20"/>
                <w:szCs w:val="20"/>
              </w:rPr>
            </w:pPr>
            <w:r>
              <w:rPr>
                <w:rFonts w:ascii="Arial"/>
                <w:spacing w:val="-3"/>
                <w:sz w:val="20"/>
              </w:rPr>
              <w:t>Yes</w:t>
            </w:r>
            <w:r>
              <w:rPr>
                <w:rFonts w:ascii="Arial"/>
                <w:spacing w:val="-8"/>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4E29061C"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5BF1EF94" w14:textId="7CDC7F48" w:rsidR="00C973CA" w:rsidRDefault="00256CF2" w:rsidP="00256CF2">
            <w:pPr>
              <w:pStyle w:val="TableParagraph"/>
              <w:ind w:left="98" w:right="1034"/>
              <w:rPr>
                <w:rFonts w:ascii="Arial" w:eastAsia="Arial" w:hAnsi="Arial" w:cs="Arial"/>
                <w:sz w:val="20"/>
                <w:szCs w:val="20"/>
              </w:rPr>
            </w:pPr>
            <w:r w:rsidRPr="00256CF2">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6B80FAF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D08AFF7"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16DC507E" w14:textId="77777777" w:rsidR="00C973CA" w:rsidRDefault="000537B8">
            <w:pPr>
              <w:pStyle w:val="TableParagraph"/>
              <w:ind w:left="98" w:right="1087"/>
              <w:rPr>
                <w:rFonts w:ascii="Arial" w:eastAsia="Arial" w:hAnsi="Arial" w:cs="Arial"/>
                <w:sz w:val="20"/>
                <w:szCs w:val="20"/>
              </w:rPr>
            </w:pPr>
            <w:r>
              <w:rPr>
                <w:rFonts w:ascii="Arial"/>
                <w:sz w:val="20"/>
              </w:rPr>
              <w:t>*If selecting Yes to any of the above questions, please attach the information detailed in Appendix 1</w:t>
            </w:r>
            <w:r>
              <w:rPr>
                <w:rFonts w:ascii="Arial"/>
                <w:spacing w:val="-31"/>
                <w:sz w:val="20"/>
              </w:rPr>
              <w:t xml:space="preserve"> </w:t>
            </w:r>
            <w:r>
              <w:rPr>
                <w:rFonts w:ascii="Arial"/>
                <w:sz w:val="20"/>
              </w:rPr>
              <w:t>to</w:t>
            </w:r>
            <w:r>
              <w:rPr>
                <w:rFonts w:ascii="Arial"/>
                <w:w w:val="99"/>
                <w:sz w:val="20"/>
              </w:rPr>
              <w:t xml:space="preserve"> </w:t>
            </w:r>
            <w:r>
              <w:rPr>
                <w:rFonts w:ascii="Arial"/>
                <w:sz w:val="20"/>
              </w:rPr>
              <w:t>DEFFORM 47 Annex A</w:t>
            </w:r>
            <w:r>
              <w:rPr>
                <w:rFonts w:ascii="Arial"/>
                <w:spacing w:val="-8"/>
                <w:sz w:val="20"/>
              </w:rPr>
              <w:t xml:space="preserve"> </w:t>
            </w:r>
            <w:r>
              <w:rPr>
                <w:rFonts w:ascii="Arial"/>
                <w:sz w:val="20"/>
              </w:rPr>
              <w:t>(Offer).</w:t>
            </w:r>
          </w:p>
        </w:tc>
      </w:tr>
      <w:tr w:rsidR="00C973CA" w14:paraId="33D342D9"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7153676D" w14:textId="77777777" w:rsidR="00C973CA" w:rsidRDefault="00C973CA">
            <w:pPr>
              <w:pStyle w:val="TableParagraph"/>
              <w:spacing w:before="7"/>
              <w:rPr>
                <w:rFonts w:ascii="Times New Roman" w:eastAsia="Times New Roman" w:hAnsi="Times New Roman" w:cs="Times New Roman"/>
                <w:sz w:val="15"/>
                <w:szCs w:val="15"/>
              </w:rPr>
            </w:pPr>
          </w:p>
          <w:p w14:paraId="27B3B27E" w14:textId="77777777" w:rsidR="00C973CA" w:rsidRDefault="000537B8">
            <w:pPr>
              <w:pStyle w:val="TableParagraph"/>
              <w:ind w:left="98"/>
              <w:rPr>
                <w:rFonts w:ascii="Arial" w:eastAsia="Arial" w:hAnsi="Arial" w:cs="Arial"/>
                <w:sz w:val="18"/>
                <w:szCs w:val="18"/>
              </w:rPr>
            </w:pPr>
            <w:r>
              <w:rPr>
                <w:rFonts w:ascii="Arial" w:eastAsia="Arial" w:hAnsi="Arial" w:cs="Arial"/>
                <w:b/>
                <w:bCs/>
                <w:sz w:val="18"/>
                <w:szCs w:val="18"/>
              </w:rPr>
              <w:t>Tenderer’s Declaration of Compliance with Competition</w:t>
            </w:r>
            <w:r>
              <w:rPr>
                <w:rFonts w:ascii="Arial" w:eastAsia="Arial" w:hAnsi="Arial" w:cs="Arial"/>
                <w:b/>
                <w:bCs/>
                <w:spacing w:val="-24"/>
                <w:sz w:val="18"/>
                <w:szCs w:val="18"/>
              </w:rPr>
              <w:t xml:space="preserve"> </w:t>
            </w:r>
            <w:r>
              <w:rPr>
                <w:rFonts w:ascii="Arial" w:eastAsia="Arial" w:hAnsi="Arial" w:cs="Arial"/>
                <w:b/>
                <w:bCs/>
                <w:sz w:val="18"/>
                <w:szCs w:val="18"/>
              </w:rPr>
              <w:t>Law</w:t>
            </w:r>
          </w:p>
        </w:tc>
      </w:tr>
      <w:tr w:rsidR="00C973CA" w14:paraId="4AF2AC62"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4AB845B7" w14:textId="77777777" w:rsidR="00C973CA" w:rsidRDefault="000537B8">
            <w:pPr>
              <w:pStyle w:val="TableParagraph"/>
              <w:spacing w:before="121"/>
              <w:ind w:left="98" w:right="268"/>
              <w:jc w:val="both"/>
              <w:rPr>
                <w:rFonts w:ascii="Arial" w:eastAsia="Arial" w:hAnsi="Arial" w:cs="Arial"/>
                <w:sz w:val="18"/>
                <w:szCs w:val="18"/>
              </w:rPr>
            </w:pPr>
            <w:r>
              <w:rPr>
                <w:rFonts w:ascii="Arial"/>
                <w:spacing w:val="2"/>
                <w:sz w:val="18"/>
              </w:rPr>
              <w:t xml:space="preserve">We </w:t>
            </w:r>
            <w:r>
              <w:rPr>
                <w:rFonts w:ascii="Arial"/>
                <w:sz w:val="18"/>
              </w:rPr>
              <w:t>certify that the offer made is intended to be genuinely competitive. No aspect of the price has been fixed or adjusted</w:t>
            </w:r>
            <w:r>
              <w:rPr>
                <w:rFonts w:ascii="Arial"/>
                <w:spacing w:val="-4"/>
                <w:sz w:val="18"/>
              </w:rPr>
              <w:t xml:space="preserve"> </w:t>
            </w:r>
            <w:r>
              <w:rPr>
                <w:rFonts w:ascii="Arial"/>
                <w:sz w:val="18"/>
              </w:rPr>
              <w:t>by any arrangement with any Third Party. Arrangement in this context includes any transaction, or agreement, private or</w:t>
            </w:r>
            <w:r>
              <w:rPr>
                <w:rFonts w:ascii="Arial"/>
                <w:spacing w:val="5"/>
                <w:sz w:val="18"/>
              </w:rPr>
              <w:t xml:space="preserve"> </w:t>
            </w:r>
            <w:r>
              <w:rPr>
                <w:rFonts w:ascii="Arial"/>
                <w:sz w:val="18"/>
              </w:rPr>
              <w:t>open, or collusion, formal or informal, and whether or not legally binding.  In</w:t>
            </w:r>
            <w:r>
              <w:rPr>
                <w:rFonts w:ascii="Arial"/>
                <w:spacing w:val="-34"/>
                <w:sz w:val="18"/>
              </w:rPr>
              <w:t xml:space="preserve"> </w:t>
            </w:r>
            <w:r>
              <w:rPr>
                <w:rFonts w:ascii="Arial"/>
                <w:sz w:val="18"/>
              </w:rPr>
              <w:t>particular:</w:t>
            </w:r>
          </w:p>
          <w:p w14:paraId="1A5750E1" w14:textId="77777777" w:rsidR="00C973CA" w:rsidRDefault="000537B8">
            <w:pPr>
              <w:pStyle w:val="TableParagraph"/>
              <w:numPr>
                <w:ilvl w:val="0"/>
                <w:numId w:val="4"/>
              </w:numPr>
              <w:tabs>
                <w:tab w:val="left" w:pos="879"/>
              </w:tabs>
              <w:spacing w:before="119"/>
              <w:ind w:hanging="386"/>
              <w:rPr>
                <w:rFonts w:ascii="Arial" w:eastAsia="Arial" w:hAnsi="Arial" w:cs="Arial"/>
                <w:sz w:val="18"/>
                <w:szCs w:val="18"/>
              </w:rPr>
            </w:pPr>
            <w:r>
              <w:rPr>
                <w:rFonts w:ascii="Arial"/>
                <w:sz w:val="18"/>
              </w:rPr>
              <w:t>the offered price has not been divulged to any Third</w:t>
            </w:r>
            <w:r>
              <w:rPr>
                <w:rFonts w:ascii="Arial"/>
                <w:spacing w:val="-11"/>
                <w:sz w:val="18"/>
              </w:rPr>
              <w:t xml:space="preserve"> </w:t>
            </w:r>
            <w:r>
              <w:rPr>
                <w:rFonts w:ascii="Arial"/>
                <w:sz w:val="18"/>
              </w:rPr>
              <w:t>Party,</w:t>
            </w:r>
          </w:p>
          <w:p w14:paraId="22C68196"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that they should refrain from</w:t>
            </w:r>
            <w:r>
              <w:rPr>
                <w:rFonts w:ascii="Arial"/>
                <w:spacing w:val="-10"/>
                <w:sz w:val="18"/>
              </w:rPr>
              <w:t xml:space="preserve"> </w:t>
            </w:r>
            <w:r>
              <w:rPr>
                <w:rFonts w:ascii="Arial"/>
                <w:sz w:val="18"/>
              </w:rPr>
              <w:t>tendering,</w:t>
            </w:r>
          </w:p>
          <w:p w14:paraId="346613A9" w14:textId="77777777" w:rsidR="00C973CA"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Pr>
                <w:rFonts w:ascii="Arial"/>
                <w:sz w:val="18"/>
              </w:rPr>
              <w:t>no</w:t>
            </w:r>
            <w:r>
              <w:rPr>
                <w:rFonts w:ascii="Arial"/>
                <w:spacing w:val="-1"/>
                <w:sz w:val="18"/>
              </w:rPr>
              <w:t xml:space="preserve"> </w:t>
            </w:r>
            <w:r>
              <w:rPr>
                <w:rFonts w:ascii="Arial"/>
                <w:sz w:val="18"/>
              </w:rPr>
              <w:t>arrangement</w:t>
            </w:r>
            <w:r>
              <w:rPr>
                <w:rFonts w:ascii="Arial"/>
                <w:spacing w:val="-4"/>
                <w:sz w:val="18"/>
              </w:rPr>
              <w:t xml:space="preserve"> </w:t>
            </w:r>
            <w:r>
              <w:rPr>
                <w:rFonts w:ascii="Arial"/>
                <w:sz w:val="18"/>
              </w:rPr>
              <w:t>with</w:t>
            </w:r>
            <w:r>
              <w:rPr>
                <w:rFonts w:ascii="Arial"/>
                <w:spacing w:val="-1"/>
                <w:sz w:val="18"/>
              </w:rPr>
              <w:t xml:space="preserve"> </w:t>
            </w:r>
            <w:r>
              <w:rPr>
                <w:rFonts w:ascii="Arial"/>
                <w:sz w:val="18"/>
              </w:rPr>
              <w:t>any</w:t>
            </w:r>
            <w:r>
              <w:rPr>
                <w:rFonts w:ascii="Arial"/>
                <w:spacing w:val="-3"/>
                <w:sz w:val="18"/>
              </w:rPr>
              <w:t xml:space="preserve"> </w:t>
            </w:r>
            <w:r>
              <w:rPr>
                <w:rFonts w:ascii="Arial"/>
                <w:sz w:val="18"/>
              </w:rPr>
              <w:t>Third</w:t>
            </w:r>
            <w:r>
              <w:rPr>
                <w:rFonts w:ascii="Arial"/>
                <w:spacing w:val="-4"/>
                <w:sz w:val="18"/>
              </w:rPr>
              <w:t xml:space="preserve"> </w:t>
            </w:r>
            <w:r>
              <w:rPr>
                <w:rFonts w:ascii="Arial"/>
                <w:sz w:val="18"/>
              </w:rPr>
              <w:t>Party</w:t>
            </w:r>
            <w:r>
              <w:rPr>
                <w:rFonts w:ascii="Arial"/>
                <w:spacing w:val="-3"/>
                <w:sz w:val="18"/>
              </w:rPr>
              <w:t xml:space="preserve"> </w:t>
            </w:r>
            <w:r>
              <w:rPr>
                <w:rFonts w:ascii="Arial"/>
                <w:sz w:val="18"/>
              </w:rPr>
              <w:t>has</w:t>
            </w:r>
            <w:r>
              <w:rPr>
                <w:rFonts w:ascii="Arial"/>
                <w:spacing w:val="-3"/>
                <w:sz w:val="18"/>
              </w:rPr>
              <w:t xml:space="preserve"> </w:t>
            </w:r>
            <w:r>
              <w:rPr>
                <w:rFonts w:ascii="Arial"/>
                <w:sz w:val="18"/>
              </w:rPr>
              <w:t>been</w:t>
            </w:r>
            <w:r>
              <w:rPr>
                <w:rFonts w:ascii="Arial"/>
                <w:spacing w:val="-1"/>
                <w:sz w:val="18"/>
              </w:rPr>
              <w:t xml:space="preserve"> </w:t>
            </w:r>
            <w:r>
              <w:rPr>
                <w:rFonts w:ascii="Arial"/>
                <w:sz w:val="18"/>
              </w:rPr>
              <w:t>made</w:t>
            </w:r>
            <w:r>
              <w:rPr>
                <w:rFonts w:ascii="Arial"/>
                <w:spacing w:val="-1"/>
                <w:sz w:val="18"/>
              </w:rPr>
              <w:t xml:space="preserve"> </w:t>
            </w:r>
            <w:r>
              <w:rPr>
                <w:rFonts w:ascii="Arial"/>
                <w:sz w:val="18"/>
              </w:rPr>
              <w:t>to</w:t>
            </w:r>
            <w:r>
              <w:rPr>
                <w:rFonts w:ascii="Arial"/>
                <w:spacing w:val="-1"/>
                <w:sz w:val="18"/>
              </w:rPr>
              <w:t xml:space="preserve"> </w:t>
            </w:r>
            <w:r>
              <w:rPr>
                <w:rFonts w:ascii="Arial"/>
                <w:sz w:val="18"/>
              </w:rPr>
              <w:t>the</w:t>
            </w:r>
            <w:r>
              <w:rPr>
                <w:rFonts w:ascii="Arial"/>
                <w:spacing w:val="-1"/>
                <w:sz w:val="18"/>
              </w:rPr>
              <w:t xml:space="preserve"> </w:t>
            </w:r>
            <w:r>
              <w:rPr>
                <w:rFonts w:ascii="Arial"/>
                <w:sz w:val="18"/>
              </w:rPr>
              <w:t>effect</w:t>
            </w:r>
            <w:r>
              <w:rPr>
                <w:rFonts w:ascii="Arial"/>
                <w:spacing w:val="-4"/>
                <w:sz w:val="18"/>
              </w:rPr>
              <w:t xml:space="preserve"> </w:t>
            </w:r>
            <w:r>
              <w:rPr>
                <w:rFonts w:ascii="Arial"/>
                <w:sz w:val="18"/>
              </w:rPr>
              <w:t>that</w:t>
            </w:r>
            <w:r>
              <w:rPr>
                <w:rFonts w:ascii="Arial"/>
                <w:spacing w:val="-2"/>
                <w:sz w:val="18"/>
              </w:rPr>
              <w:t xml:space="preserve"> </w:t>
            </w:r>
            <w:r>
              <w:rPr>
                <w:rFonts w:ascii="Arial"/>
                <w:sz w:val="18"/>
              </w:rPr>
              <w:t>we</w:t>
            </w:r>
            <w:r>
              <w:rPr>
                <w:rFonts w:ascii="Arial"/>
                <w:spacing w:val="-1"/>
                <w:sz w:val="18"/>
              </w:rPr>
              <w:t xml:space="preserve"> </w:t>
            </w:r>
            <w:r>
              <w:rPr>
                <w:rFonts w:ascii="Arial"/>
                <w:sz w:val="18"/>
              </w:rPr>
              <w:t>will</w:t>
            </w:r>
            <w:r>
              <w:rPr>
                <w:rFonts w:ascii="Arial"/>
                <w:spacing w:val="-1"/>
                <w:sz w:val="18"/>
              </w:rPr>
              <w:t xml:space="preserve"> </w:t>
            </w:r>
            <w:r>
              <w:rPr>
                <w:rFonts w:ascii="Arial"/>
                <w:sz w:val="18"/>
              </w:rPr>
              <w:t>refrain</w:t>
            </w:r>
            <w:r>
              <w:rPr>
                <w:rFonts w:ascii="Arial"/>
                <w:spacing w:val="-1"/>
                <w:sz w:val="18"/>
              </w:rPr>
              <w:t xml:space="preserve"> </w:t>
            </w:r>
            <w:r>
              <w:rPr>
                <w:rFonts w:ascii="Arial"/>
                <w:sz w:val="18"/>
              </w:rPr>
              <w:t>from</w:t>
            </w:r>
            <w:r>
              <w:rPr>
                <w:rFonts w:ascii="Arial"/>
                <w:spacing w:val="-3"/>
                <w:sz w:val="18"/>
              </w:rPr>
              <w:t xml:space="preserve"> </w:t>
            </w:r>
            <w:r>
              <w:rPr>
                <w:rFonts w:ascii="Arial"/>
                <w:sz w:val="18"/>
              </w:rPr>
              <w:t>bidding</w:t>
            </w:r>
            <w:r>
              <w:rPr>
                <w:rFonts w:ascii="Arial"/>
                <w:spacing w:val="-4"/>
                <w:sz w:val="18"/>
              </w:rPr>
              <w:t xml:space="preserve"> </w:t>
            </w:r>
            <w:r>
              <w:rPr>
                <w:rFonts w:ascii="Arial"/>
                <w:sz w:val="18"/>
              </w:rPr>
              <w:t>on</w:t>
            </w:r>
            <w:r>
              <w:rPr>
                <w:rFonts w:ascii="Arial"/>
                <w:spacing w:val="-4"/>
                <w:sz w:val="18"/>
              </w:rPr>
              <w:t xml:space="preserve"> </w:t>
            </w:r>
            <w:r>
              <w:rPr>
                <w:rFonts w:ascii="Arial"/>
                <w:sz w:val="18"/>
              </w:rPr>
              <w:t>a</w:t>
            </w:r>
            <w:r>
              <w:rPr>
                <w:rFonts w:ascii="Arial"/>
                <w:spacing w:val="-1"/>
                <w:sz w:val="18"/>
              </w:rPr>
              <w:t xml:space="preserve"> </w:t>
            </w:r>
            <w:r>
              <w:rPr>
                <w:rFonts w:ascii="Arial"/>
                <w:sz w:val="18"/>
              </w:rPr>
              <w:t>future occasion,</w:t>
            </w:r>
          </w:p>
          <w:p w14:paraId="4B0D0EC3" w14:textId="77777777" w:rsidR="00C973CA" w:rsidRDefault="000537B8">
            <w:pPr>
              <w:pStyle w:val="TableParagraph"/>
              <w:numPr>
                <w:ilvl w:val="0"/>
                <w:numId w:val="4"/>
              </w:numPr>
              <w:tabs>
                <w:tab w:val="left" w:pos="879"/>
              </w:tabs>
              <w:spacing w:before="116"/>
              <w:ind w:hanging="386"/>
              <w:rPr>
                <w:rFonts w:ascii="Arial" w:eastAsia="Arial" w:hAnsi="Arial" w:cs="Arial"/>
                <w:sz w:val="18"/>
                <w:szCs w:val="18"/>
              </w:rPr>
            </w:pPr>
            <w:r>
              <w:rPr>
                <w:rFonts w:ascii="Arial" w:eastAsia="Arial" w:hAnsi="Arial" w:cs="Arial"/>
                <w:sz w:val="18"/>
                <w:szCs w:val="18"/>
              </w:rPr>
              <w:t>no discussion with any Third Party has taken place concerning the details of either’s proposed price,</w:t>
            </w:r>
            <w:r>
              <w:rPr>
                <w:rFonts w:ascii="Arial" w:eastAsia="Arial" w:hAnsi="Arial" w:cs="Arial"/>
                <w:spacing w:val="-17"/>
                <w:sz w:val="18"/>
                <w:szCs w:val="18"/>
              </w:rPr>
              <w:t xml:space="preserve"> </w:t>
            </w:r>
            <w:r>
              <w:rPr>
                <w:rFonts w:ascii="Arial" w:eastAsia="Arial" w:hAnsi="Arial" w:cs="Arial"/>
                <w:sz w:val="18"/>
                <w:szCs w:val="18"/>
              </w:rPr>
              <w:t>and</w:t>
            </w:r>
          </w:p>
          <w:p w14:paraId="4EFC3CE9"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otherwise to limit genuine</w:t>
            </w:r>
            <w:r>
              <w:rPr>
                <w:rFonts w:ascii="Arial"/>
                <w:spacing w:val="-7"/>
                <w:sz w:val="18"/>
              </w:rPr>
              <w:t xml:space="preserve"> </w:t>
            </w:r>
            <w:r>
              <w:rPr>
                <w:rFonts w:ascii="Arial"/>
                <w:sz w:val="18"/>
              </w:rPr>
              <w:t>competition.</w:t>
            </w:r>
          </w:p>
          <w:p w14:paraId="3DB989F7" w14:textId="77777777" w:rsidR="00C973CA" w:rsidRDefault="000537B8">
            <w:pPr>
              <w:pStyle w:val="TableParagraph"/>
              <w:spacing w:before="115"/>
              <w:ind w:left="98" w:right="331"/>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instances</w:t>
            </w:r>
            <w:r>
              <w:rPr>
                <w:rFonts w:ascii="Arial"/>
                <w:spacing w:val="-3"/>
                <w:sz w:val="18"/>
              </w:rPr>
              <w:t xml:space="preserve"> </w:t>
            </w:r>
            <w:r>
              <w:rPr>
                <w:rFonts w:ascii="Arial"/>
                <w:sz w:val="18"/>
              </w:rPr>
              <w:t>of</w:t>
            </w:r>
            <w:r>
              <w:rPr>
                <w:rFonts w:ascii="Arial"/>
                <w:spacing w:val="-2"/>
                <w:sz w:val="18"/>
              </w:rPr>
              <w:t xml:space="preserve"> </w:t>
            </w:r>
            <w:r>
              <w:rPr>
                <w:rFonts w:ascii="Arial"/>
                <w:sz w:val="18"/>
              </w:rPr>
              <w:t>illegal</w:t>
            </w:r>
            <w:r>
              <w:rPr>
                <w:rFonts w:ascii="Arial"/>
                <w:spacing w:val="-4"/>
                <w:sz w:val="18"/>
              </w:rPr>
              <w:t xml:space="preserve"> </w:t>
            </w:r>
            <w:r>
              <w:rPr>
                <w:rFonts w:ascii="Arial"/>
                <w:sz w:val="18"/>
              </w:rPr>
              <w:t>cartels</w:t>
            </w:r>
            <w:r>
              <w:rPr>
                <w:rFonts w:ascii="Arial"/>
                <w:spacing w:val="-3"/>
                <w:sz w:val="18"/>
              </w:rPr>
              <w:t xml:space="preserve"> </w:t>
            </w:r>
            <w:r>
              <w:rPr>
                <w:rFonts w:ascii="Arial"/>
                <w:sz w:val="18"/>
              </w:rPr>
              <w:t>or</w:t>
            </w:r>
            <w:r>
              <w:rPr>
                <w:rFonts w:ascii="Arial"/>
                <w:spacing w:val="-4"/>
                <w:sz w:val="18"/>
              </w:rPr>
              <w:t xml:space="preserve"> </w:t>
            </w:r>
            <w:r>
              <w:rPr>
                <w:rFonts w:ascii="Arial"/>
                <w:sz w:val="18"/>
              </w:rPr>
              <w:t>market</w:t>
            </w:r>
            <w:r>
              <w:rPr>
                <w:rFonts w:ascii="Arial"/>
                <w:spacing w:val="-4"/>
                <w:sz w:val="18"/>
              </w:rPr>
              <w:t xml:space="preserve"> </w:t>
            </w:r>
            <w:r>
              <w:rPr>
                <w:rFonts w:ascii="Arial"/>
                <w:sz w:val="18"/>
              </w:rPr>
              <w:t>sharing</w:t>
            </w:r>
            <w:r>
              <w:rPr>
                <w:rFonts w:ascii="Arial"/>
                <w:spacing w:val="-1"/>
                <w:sz w:val="18"/>
              </w:rPr>
              <w:t xml:space="preserve"> </w:t>
            </w:r>
            <w:r>
              <w:rPr>
                <w:rFonts w:ascii="Arial"/>
                <w:sz w:val="18"/>
              </w:rPr>
              <w:t>arrangements,</w:t>
            </w:r>
            <w:r>
              <w:rPr>
                <w:rFonts w:ascii="Arial"/>
                <w:spacing w:val="-2"/>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anti-competitive</w:t>
            </w:r>
            <w:r>
              <w:rPr>
                <w:rFonts w:ascii="Arial"/>
                <w:spacing w:val="-1"/>
                <w:sz w:val="18"/>
              </w:rPr>
              <w:t xml:space="preserve"> </w:t>
            </w:r>
            <w:r>
              <w:rPr>
                <w:rFonts w:ascii="Arial"/>
                <w:sz w:val="18"/>
              </w:rPr>
              <w:t>practices, suspected</w:t>
            </w:r>
            <w:r>
              <w:rPr>
                <w:rFonts w:ascii="Arial"/>
                <w:spacing w:val="-4"/>
                <w:sz w:val="18"/>
              </w:rPr>
              <w:t xml:space="preserve"> </w:t>
            </w:r>
            <w:r>
              <w:rPr>
                <w:rFonts w:ascii="Arial"/>
                <w:sz w:val="18"/>
              </w:rPr>
              <w:t>by</w:t>
            </w:r>
            <w:r>
              <w:rPr>
                <w:rFonts w:ascii="Arial"/>
                <w:spacing w:val="-3"/>
                <w:sz w:val="18"/>
              </w:rPr>
              <w:t xml:space="preserve"> </w:t>
            </w:r>
            <w:r>
              <w:rPr>
                <w:rFonts w:ascii="Arial"/>
                <w:sz w:val="18"/>
              </w:rPr>
              <w:t>the</w:t>
            </w:r>
            <w:r>
              <w:rPr>
                <w:rFonts w:ascii="Arial"/>
                <w:spacing w:val="-1"/>
                <w:sz w:val="18"/>
              </w:rPr>
              <w:t xml:space="preserve"> </w:t>
            </w:r>
            <w:r>
              <w:rPr>
                <w:rFonts w:ascii="Arial"/>
                <w:sz w:val="18"/>
              </w:rPr>
              <w:t>Authority</w:t>
            </w:r>
            <w:r>
              <w:rPr>
                <w:rFonts w:ascii="Arial"/>
                <w:spacing w:val="-3"/>
                <w:sz w:val="18"/>
              </w:rPr>
              <w:t xml:space="preserve"> </w:t>
            </w:r>
            <w:r>
              <w:rPr>
                <w:rFonts w:ascii="Arial"/>
                <w:sz w:val="18"/>
              </w:rPr>
              <w:t>will</w:t>
            </w:r>
            <w:r>
              <w:rPr>
                <w:rFonts w:ascii="Arial"/>
                <w:spacing w:val="-1"/>
                <w:sz w:val="18"/>
              </w:rPr>
              <w:t xml:space="preserve"> </w:t>
            </w:r>
            <w:r>
              <w:rPr>
                <w:rFonts w:ascii="Arial"/>
                <w:sz w:val="18"/>
              </w:rPr>
              <w:t>be</w:t>
            </w:r>
            <w:r>
              <w:rPr>
                <w:rFonts w:ascii="Arial"/>
                <w:spacing w:val="-1"/>
                <w:sz w:val="18"/>
              </w:rPr>
              <w:t xml:space="preserve"> </w:t>
            </w:r>
            <w:r>
              <w:rPr>
                <w:rFonts w:ascii="Arial"/>
                <w:sz w:val="18"/>
              </w:rPr>
              <w:t>referred</w:t>
            </w:r>
            <w:r>
              <w:rPr>
                <w:rFonts w:ascii="Arial"/>
                <w:spacing w:val="-4"/>
                <w:sz w:val="18"/>
              </w:rPr>
              <w:t xml:space="preserve"> </w:t>
            </w:r>
            <w:r>
              <w:rPr>
                <w:rFonts w:ascii="Arial"/>
                <w:sz w:val="18"/>
              </w:rPr>
              <w:t>to</w:t>
            </w:r>
            <w:r>
              <w:rPr>
                <w:rFonts w:ascii="Arial"/>
                <w:spacing w:val="-1"/>
                <w:sz w:val="18"/>
              </w:rPr>
              <w:t xml:space="preserve"> </w:t>
            </w:r>
            <w:r>
              <w:rPr>
                <w:rFonts w:ascii="Arial"/>
                <w:sz w:val="18"/>
              </w:rPr>
              <w:t>the</w:t>
            </w:r>
            <w:r>
              <w:rPr>
                <w:rFonts w:ascii="Arial"/>
                <w:spacing w:val="-2"/>
                <w:sz w:val="18"/>
              </w:rPr>
              <w:t xml:space="preserve"> </w:t>
            </w:r>
            <w:r>
              <w:rPr>
                <w:rFonts w:ascii="Arial"/>
                <w:sz w:val="18"/>
              </w:rPr>
              <w:t>Competition</w:t>
            </w:r>
            <w:r>
              <w:rPr>
                <w:rFonts w:ascii="Arial"/>
                <w:spacing w:val="-4"/>
                <w:sz w:val="18"/>
              </w:rPr>
              <w:t xml:space="preserve"> </w:t>
            </w:r>
            <w:r>
              <w:rPr>
                <w:rFonts w:ascii="Arial"/>
                <w:sz w:val="18"/>
              </w:rPr>
              <w:t>and</w:t>
            </w:r>
            <w:r>
              <w:rPr>
                <w:rFonts w:ascii="Arial"/>
                <w:spacing w:val="-1"/>
                <w:sz w:val="18"/>
              </w:rPr>
              <w:t xml:space="preserve"> </w:t>
            </w:r>
            <w:r>
              <w:rPr>
                <w:rFonts w:ascii="Arial"/>
                <w:sz w:val="18"/>
              </w:rPr>
              <w:t>Markets</w:t>
            </w:r>
            <w:r>
              <w:rPr>
                <w:rFonts w:ascii="Arial"/>
                <w:spacing w:val="-3"/>
                <w:sz w:val="18"/>
              </w:rPr>
              <w:t xml:space="preserve"> </w:t>
            </w:r>
            <w:r>
              <w:rPr>
                <w:rFonts w:ascii="Arial"/>
                <w:sz w:val="18"/>
              </w:rPr>
              <w:t>Authority</w:t>
            </w:r>
            <w:r>
              <w:rPr>
                <w:rFonts w:ascii="Arial"/>
                <w:spacing w:val="-4"/>
                <w:sz w:val="18"/>
              </w:rPr>
              <w:t xml:space="preserve"> </w:t>
            </w:r>
            <w:r>
              <w:rPr>
                <w:rFonts w:ascii="Arial"/>
                <w:sz w:val="18"/>
              </w:rPr>
              <w:t>for</w:t>
            </w:r>
            <w:r>
              <w:rPr>
                <w:rFonts w:ascii="Arial"/>
                <w:spacing w:val="-4"/>
                <w:sz w:val="18"/>
              </w:rPr>
              <w:t xml:space="preserve"> </w:t>
            </w:r>
            <w:r>
              <w:rPr>
                <w:rFonts w:ascii="Arial"/>
                <w:sz w:val="18"/>
              </w:rPr>
              <w:t>investigation</w:t>
            </w:r>
            <w:r>
              <w:rPr>
                <w:rFonts w:ascii="Arial"/>
                <w:spacing w:val="-1"/>
                <w:sz w:val="18"/>
              </w:rPr>
              <w:t xml:space="preserve"> </w:t>
            </w:r>
            <w:r>
              <w:rPr>
                <w:rFonts w:ascii="Arial"/>
                <w:sz w:val="18"/>
              </w:rPr>
              <w:t>and</w:t>
            </w:r>
            <w:r>
              <w:rPr>
                <w:rFonts w:ascii="Arial"/>
                <w:spacing w:val="-1"/>
                <w:sz w:val="18"/>
              </w:rPr>
              <w:t xml:space="preserve"> </w:t>
            </w:r>
            <w:r>
              <w:rPr>
                <w:rFonts w:ascii="Arial"/>
                <w:sz w:val="18"/>
              </w:rPr>
              <w:t>may</w:t>
            </w:r>
            <w:r>
              <w:rPr>
                <w:rFonts w:ascii="Arial"/>
                <w:spacing w:val="-3"/>
                <w:sz w:val="18"/>
              </w:rPr>
              <w:t xml:space="preserve"> </w:t>
            </w:r>
            <w:r>
              <w:rPr>
                <w:rFonts w:ascii="Arial"/>
                <w:sz w:val="18"/>
              </w:rPr>
              <w:t>be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to action under the Competition Act 1998 and the Enterprise Act</w:t>
            </w:r>
            <w:r>
              <w:rPr>
                <w:rFonts w:ascii="Arial"/>
                <w:spacing w:val="-19"/>
                <w:sz w:val="18"/>
              </w:rPr>
              <w:t xml:space="preserve"> </w:t>
            </w:r>
            <w:r>
              <w:rPr>
                <w:rFonts w:ascii="Arial"/>
                <w:sz w:val="18"/>
              </w:rPr>
              <w:t>2002.</w:t>
            </w:r>
          </w:p>
          <w:p w14:paraId="11EEA1F9" w14:textId="77777777" w:rsidR="00C973CA" w:rsidRDefault="000537B8">
            <w:pPr>
              <w:pStyle w:val="TableParagraph"/>
              <w:spacing w:before="122"/>
              <w:ind w:left="98" w:right="496"/>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misrepresentations</w:t>
            </w:r>
            <w:r>
              <w:rPr>
                <w:rFonts w:ascii="Arial"/>
                <w:spacing w:val="-1"/>
                <w:sz w:val="18"/>
              </w:rPr>
              <w:t xml:space="preserve"> </w:t>
            </w:r>
            <w:r>
              <w:rPr>
                <w:rFonts w:ascii="Arial"/>
                <w:sz w:val="18"/>
              </w:rPr>
              <w:t>may</w:t>
            </w:r>
            <w:r>
              <w:rPr>
                <w:rFonts w:ascii="Arial"/>
                <w:spacing w:val="-3"/>
                <w:sz w:val="18"/>
              </w:rPr>
              <w:t xml:space="preserve"> </w:t>
            </w:r>
            <w:r>
              <w:rPr>
                <w:rFonts w:ascii="Arial"/>
                <w:sz w:val="18"/>
              </w:rPr>
              <w:t>also</w:t>
            </w:r>
            <w:r>
              <w:rPr>
                <w:rFonts w:ascii="Arial"/>
                <w:spacing w:val="-1"/>
                <w:sz w:val="18"/>
              </w:rPr>
              <w:t xml:space="preserve"> </w:t>
            </w:r>
            <w:r>
              <w:rPr>
                <w:rFonts w:ascii="Arial"/>
                <w:sz w:val="18"/>
              </w:rPr>
              <w:t>be</w:t>
            </w:r>
            <w:r>
              <w:rPr>
                <w:rFonts w:ascii="Arial"/>
                <w:spacing w:val="-4"/>
                <w:sz w:val="18"/>
              </w:rPr>
              <w:t xml:space="preserve"> </w:t>
            </w:r>
            <w:r>
              <w:rPr>
                <w:rFonts w:ascii="Arial"/>
                <w:sz w:val="18"/>
              </w:rPr>
              <w:t>the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of</w:t>
            </w:r>
            <w:r>
              <w:rPr>
                <w:rFonts w:ascii="Arial"/>
                <w:spacing w:val="-4"/>
                <w:sz w:val="18"/>
              </w:rPr>
              <w:t xml:space="preserve"> </w:t>
            </w:r>
            <w:r>
              <w:rPr>
                <w:rFonts w:ascii="Arial"/>
                <w:sz w:val="18"/>
              </w:rPr>
              <w:t>criminal</w:t>
            </w:r>
            <w:r>
              <w:rPr>
                <w:rFonts w:ascii="Arial"/>
                <w:spacing w:val="-1"/>
                <w:sz w:val="18"/>
              </w:rPr>
              <w:t xml:space="preserve"> </w:t>
            </w:r>
            <w:r>
              <w:rPr>
                <w:rFonts w:ascii="Arial"/>
                <w:sz w:val="18"/>
              </w:rPr>
              <w:t>investigation</w:t>
            </w:r>
            <w:r>
              <w:rPr>
                <w:rFonts w:ascii="Arial"/>
                <w:spacing w:val="-1"/>
                <w:sz w:val="18"/>
              </w:rPr>
              <w:t xml:space="preserve"> </w:t>
            </w:r>
            <w:r>
              <w:rPr>
                <w:rFonts w:ascii="Arial"/>
                <w:sz w:val="18"/>
              </w:rPr>
              <w:t>or</w:t>
            </w:r>
            <w:r>
              <w:rPr>
                <w:rFonts w:ascii="Arial"/>
                <w:spacing w:val="-2"/>
                <w:sz w:val="18"/>
              </w:rPr>
              <w:t xml:space="preserve"> </w:t>
            </w:r>
            <w:r>
              <w:rPr>
                <w:rFonts w:ascii="Arial"/>
                <w:sz w:val="18"/>
              </w:rPr>
              <w:t>used</w:t>
            </w:r>
            <w:r>
              <w:rPr>
                <w:rFonts w:ascii="Arial"/>
                <w:spacing w:val="-4"/>
                <w:sz w:val="18"/>
              </w:rPr>
              <w:t xml:space="preserve"> </w:t>
            </w:r>
            <w:r>
              <w:rPr>
                <w:rFonts w:ascii="Arial"/>
                <w:sz w:val="18"/>
              </w:rPr>
              <w:t>as</w:t>
            </w:r>
            <w:r>
              <w:rPr>
                <w:rFonts w:ascii="Arial"/>
                <w:spacing w:val="-3"/>
                <w:sz w:val="18"/>
              </w:rPr>
              <w:t xml:space="preserve"> </w:t>
            </w:r>
            <w:r>
              <w:rPr>
                <w:rFonts w:ascii="Arial"/>
                <w:sz w:val="18"/>
              </w:rPr>
              <w:t>the</w:t>
            </w:r>
            <w:r>
              <w:rPr>
                <w:rFonts w:ascii="Arial"/>
                <w:spacing w:val="-4"/>
                <w:sz w:val="18"/>
              </w:rPr>
              <w:t xml:space="preserve"> </w:t>
            </w:r>
            <w:r>
              <w:rPr>
                <w:rFonts w:ascii="Arial"/>
                <w:sz w:val="18"/>
              </w:rPr>
              <w:t>basis</w:t>
            </w:r>
            <w:r>
              <w:rPr>
                <w:rFonts w:ascii="Arial"/>
                <w:spacing w:val="-1"/>
                <w:sz w:val="18"/>
              </w:rPr>
              <w:t xml:space="preserve"> </w:t>
            </w:r>
            <w:r>
              <w:rPr>
                <w:rFonts w:ascii="Arial"/>
                <w:sz w:val="18"/>
              </w:rPr>
              <w:t>for</w:t>
            </w:r>
            <w:r>
              <w:rPr>
                <w:rFonts w:ascii="Arial"/>
                <w:spacing w:val="-2"/>
                <w:sz w:val="18"/>
              </w:rPr>
              <w:t xml:space="preserve"> </w:t>
            </w:r>
            <w:r>
              <w:rPr>
                <w:rFonts w:ascii="Arial"/>
                <w:sz w:val="18"/>
              </w:rPr>
              <w:t>civil action.</w:t>
            </w:r>
          </w:p>
          <w:p w14:paraId="0AC88DC0" w14:textId="47FE783C" w:rsidR="00C973CA" w:rsidRDefault="000537B8" w:rsidP="0007133E">
            <w:pPr>
              <w:pStyle w:val="TableParagraph"/>
              <w:spacing w:before="119"/>
              <w:ind w:left="98" w:right="408" w:hanging="1"/>
              <w:rPr>
                <w:rFonts w:ascii="Arial" w:eastAsia="Arial" w:hAnsi="Arial" w:cs="Arial"/>
                <w:sz w:val="20"/>
                <w:szCs w:val="20"/>
              </w:rPr>
            </w:pPr>
            <w:r>
              <w:rPr>
                <w:rFonts w:ascii="Arial" w:eastAsia="Arial" w:hAnsi="Arial" w:cs="Arial"/>
                <w:spacing w:val="2"/>
                <w:sz w:val="18"/>
                <w:szCs w:val="18"/>
              </w:rPr>
              <w:t>We</w:t>
            </w:r>
            <w:r>
              <w:rPr>
                <w:rFonts w:ascii="Arial" w:eastAsia="Arial" w:hAnsi="Arial" w:cs="Arial"/>
                <w:spacing w:val="-7"/>
                <w:sz w:val="18"/>
                <w:szCs w:val="18"/>
              </w:rPr>
              <w:t xml:space="preserve"> </w:t>
            </w:r>
            <w:r>
              <w:rPr>
                <w:rFonts w:ascii="Arial" w:eastAsia="Arial" w:hAnsi="Arial" w:cs="Arial"/>
                <w:sz w:val="18"/>
                <w:szCs w:val="18"/>
              </w:rPr>
              <w:t>agree</w:t>
            </w:r>
            <w:r>
              <w:rPr>
                <w:rFonts w:ascii="Arial" w:eastAsia="Arial" w:hAnsi="Arial" w:cs="Arial"/>
                <w:spacing w:val="-2"/>
                <w:sz w:val="18"/>
                <w:szCs w:val="18"/>
              </w:rPr>
              <w:t xml:space="preserve"> </w:t>
            </w:r>
            <w:r>
              <w:rPr>
                <w:rFonts w:ascii="Arial" w:eastAsia="Arial" w:hAnsi="Arial" w:cs="Arial"/>
                <w:sz w:val="18"/>
                <w:szCs w:val="18"/>
              </w:rPr>
              <w:t>that</w:t>
            </w:r>
            <w:r>
              <w:rPr>
                <w:rFonts w:ascii="Arial" w:eastAsia="Arial" w:hAnsi="Arial" w:cs="Arial"/>
                <w:spacing w:val="-3"/>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7"/>
                <w:sz w:val="18"/>
                <w:szCs w:val="18"/>
              </w:rPr>
              <w:t xml:space="preserve"> </w:t>
            </w:r>
            <w:r>
              <w:rPr>
                <w:rFonts w:ascii="Arial" w:eastAsia="Arial" w:hAnsi="Arial" w:cs="Arial"/>
                <w:sz w:val="18"/>
                <w:szCs w:val="18"/>
              </w:rPr>
              <w:t>may</w:t>
            </w:r>
            <w:r>
              <w:rPr>
                <w:rFonts w:ascii="Arial" w:eastAsia="Arial" w:hAnsi="Arial" w:cs="Arial"/>
                <w:spacing w:val="-4"/>
                <w:sz w:val="18"/>
                <w:szCs w:val="18"/>
              </w:rPr>
              <w:t xml:space="preserve"> </w:t>
            </w:r>
            <w:r>
              <w:rPr>
                <w:rFonts w:ascii="Arial" w:eastAsia="Arial" w:hAnsi="Arial" w:cs="Arial"/>
                <w:sz w:val="18"/>
                <w:szCs w:val="18"/>
              </w:rPr>
              <w:t>share</w:t>
            </w:r>
            <w:r>
              <w:rPr>
                <w:rFonts w:ascii="Arial" w:eastAsia="Arial" w:hAnsi="Arial" w:cs="Arial"/>
                <w:spacing w:val="-5"/>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Contractor’s</w:t>
            </w:r>
            <w:r>
              <w:rPr>
                <w:rFonts w:ascii="Arial" w:eastAsia="Arial" w:hAnsi="Arial" w:cs="Arial"/>
                <w:spacing w:val="-4"/>
                <w:sz w:val="18"/>
                <w:szCs w:val="18"/>
              </w:rPr>
              <w:t xml:space="preserve"> </w:t>
            </w:r>
            <w:r>
              <w:rPr>
                <w:rFonts w:ascii="Arial" w:eastAsia="Arial" w:hAnsi="Arial" w:cs="Arial"/>
                <w:sz w:val="18"/>
                <w:szCs w:val="18"/>
              </w:rPr>
              <w:t>information</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documentation</w:t>
            </w:r>
            <w:r>
              <w:rPr>
                <w:rFonts w:ascii="Arial" w:eastAsia="Arial" w:hAnsi="Arial" w:cs="Arial"/>
                <w:spacing w:val="-2"/>
                <w:sz w:val="18"/>
                <w:szCs w:val="18"/>
              </w:rPr>
              <w:t xml:space="preserve"> </w:t>
            </w:r>
            <w:r>
              <w:rPr>
                <w:rFonts w:ascii="Arial" w:eastAsia="Arial" w:hAnsi="Arial" w:cs="Arial"/>
                <w:sz w:val="18"/>
                <w:szCs w:val="18"/>
              </w:rPr>
              <w:t>(submitted</w:t>
            </w:r>
            <w:r>
              <w:rPr>
                <w:rFonts w:ascii="Arial" w:eastAsia="Arial" w:hAnsi="Arial" w:cs="Arial"/>
                <w:spacing w:val="-5"/>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4"/>
                <w:sz w:val="18"/>
                <w:szCs w:val="18"/>
              </w:rPr>
              <w:t xml:space="preserve"> </w:t>
            </w:r>
            <w:r>
              <w:rPr>
                <w:rFonts w:ascii="Arial" w:eastAsia="Arial" w:hAnsi="Arial" w:cs="Arial"/>
                <w:sz w:val="18"/>
                <w:szCs w:val="18"/>
              </w:rPr>
              <w:t>during</w:t>
            </w:r>
            <w:r>
              <w:rPr>
                <w:rFonts w:ascii="Arial" w:eastAsia="Arial" w:hAnsi="Arial" w:cs="Arial"/>
                <w:spacing w:val="-2"/>
                <w:sz w:val="18"/>
                <w:szCs w:val="18"/>
              </w:rPr>
              <w:t xml:space="preserve"> </w:t>
            </w:r>
            <w:r>
              <w:rPr>
                <w:rFonts w:ascii="Arial" w:eastAsia="Arial" w:hAnsi="Arial" w:cs="Arial"/>
                <w:sz w:val="18"/>
                <w:szCs w:val="18"/>
              </w:rPr>
              <w:t>this Procurement) more widely within Government for the purpose of ensuring effective cross-Government</w:t>
            </w:r>
            <w:r>
              <w:rPr>
                <w:rFonts w:ascii="Arial" w:eastAsia="Arial" w:hAnsi="Arial" w:cs="Arial"/>
                <w:spacing w:val="-23"/>
                <w:sz w:val="18"/>
                <w:szCs w:val="18"/>
              </w:rPr>
              <w:t xml:space="preserve"> </w:t>
            </w:r>
            <w:r w:rsidR="0007133E">
              <w:rPr>
                <w:rFonts w:ascii="Arial" w:eastAsia="Arial" w:hAnsi="Arial" w:cs="Arial"/>
                <w:sz w:val="18"/>
                <w:szCs w:val="18"/>
              </w:rPr>
              <w:t>tender</w:t>
            </w:r>
            <w:r>
              <w:rPr>
                <w:rFonts w:ascii="Arial" w:eastAsia="Arial" w:hAnsi="Arial" w:cs="Arial"/>
                <w:sz w:val="18"/>
                <w:szCs w:val="18"/>
              </w:rPr>
              <w:t xml:space="preserve"> processes, including value for money and related purposes. </w:t>
            </w:r>
            <w:r w:rsidRPr="0007133E">
              <w:rPr>
                <w:rFonts w:ascii="Arial" w:eastAsia="Arial" w:hAnsi="Arial" w:cs="Arial"/>
                <w:sz w:val="18"/>
                <w:szCs w:val="18"/>
              </w:rPr>
              <w:t xml:space="preserve">We </w:t>
            </w:r>
            <w:r>
              <w:rPr>
                <w:rFonts w:ascii="Arial" w:eastAsia="Arial" w:hAnsi="Arial" w:cs="Arial"/>
                <w:sz w:val="18"/>
                <w:szCs w:val="18"/>
              </w:rPr>
              <w:t>certify that we have identified any sensitive material</w:t>
            </w:r>
            <w:r w:rsidRPr="0007133E">
              <w:rPr>
                <w:rFonts w:ascii="Arial" w:eastAsia="Arial" w:hAnsi="Arial" w:cs="Arial"/>
                <w:sz w:val="18"/>
                <w:szCs w:val="18"/>
              </w:rPr>
              <w:t xml:space="preserve"> </w:t>
            </w:r>
            <w:r>
              <w:rPr>
                <w:rFonts w:ascii="Arial" w:eastAsia="Arial" w:hAnsi="Arial" w:cs="Arial"/>
                <w:sz w:val="18"/>
                <w:szCs w:val="18"/>
              </w:rPr>
              <w:t xml:space="preserve">in </w:t>
            </w:r>
            <w:r w:rsidR="0007133E" w:rsidRPr="0007133E">
              <w:rPr>
                <w:rFonts w:ascii="Arial" w:eastAsia="Arial" w:hAnsi="Arial" w:cs="Arial"/>
                <w:sz w:val="18"/>
                <w:szCs w:val="18"/>
              </w:rPr>
              <w:t>Tenderer’s Commercially Sensitive Information Form (DEFFORM 539A)</w:t>
            </w:r>
            <w:r w:rsidR="0007133E">
              <w:rPr>
                <w:rFonts w:ascii="Arial" w:eastAsia="Arial" w:hAnsi="Arial" w:cs="Arial"/>
                <w:sz w:val="18"/>
                <w:szCs w:val="18"/>
              </w:rPr>
              <w:t>.</w:t>
            </w:r>
          </w:p>
        </w:tc>
      </w:tr>
      <w:tr w:rsidR="00C973CA" w14:paraId="04B596EC"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5ACBF6D4" w14:textId="77777777" w:rsidR="00C973CA" w:rsidRDefault="00C973CA">
            <w:pPr>
              <w:pStyle w:val="TableParagraph"/>
              <w:spacing w:before="5"/>
              <w:rPr>
                <w:rFonts w:ascii="Times New Roman" w:eastAsia="Times New Roman" w:hAnsi="Times New Roman" w:cs="Times New Roman"/>
                <w:sz w:val="17"/>
                <w:szCs w:val="17"/>
              </w:rPr>
            </w:pPr>
          </w:p>
          <w:p w14:paraId="5DC90AF1" w14:textId="77777777" w:rsidR="00C973CA" w:rsidRDefault="000537B8">
            <w:pPr>
              <w:pStyle w:val="TableParagraph"/>
              <w:ind w:left="98"/>
              <w:rPr>
                <w:rFonts w:ascii="Arial" w:eastAsia="Arial" w:hAnsi="Arial" w:cs="Arial"/>
                <w:sz w:val="18"/>
                <w:szCs w:val="18"/>
              </w:rPr>
            </w:pPr>
            <w:r>
              <w:rPr>
                <w:rFonts w:ascii="Arial"/>
                <w:b/>
                <w:spacing w:val="-2"/>
                <w:sz w:val="18"/>
              </w:rPr>
              <w:t>Dated</w:t>
            </w:r>
            <w:r>
              <w:rPr>
                <w:rFonts w:ascii="Arial"/>
                <w:b/>
                <w:sz w:val="18"/>
              </w:rPr>
              <w:t xml:space="preserve"> </w:t>
            </w:r>
            <w:r>
              <w:rPr>
                <w:rFonts w:ascii="Arial"/>
                <w:b/>
                <w:spacing w:val="-2"/>
                <w:sz w:val="18"/>
              </w:rPr>
              <w:t>this..................</w:t>
            </w:r>
            <w:r>
              <w:rPr>
                <w:rFonts w:ascii="Arial"/>
                <w:b/>
                <w:sz w:val="18"/>
              </w:rPr>
              <w:t xml:space="preserve"> day </w:t>
            </w:r>
            <w:r>
              <w:rPr>
                <w:rFonts w:ascii="Arial"/>
                <w:b/>
                <w:spacing w:val="-1"/>
                <w:sz w:val="18"/>
              </w:rPr>
              <w:t>of</w:t>
            </w:r>
            <w:r>
              <w:rPr>
                <w:rFonts w:ascii="Arial"/>
                <w:b/>
                <w:sz w:val="18"/>
              </w:rPr>
              <w:t xml:space="preserve"> </w:t>
            </w:r>
            <w:r>
              <w:rPr>
                <w:rFonts w:ascii="Arial"/>
                <w:b/>
                <w:spacing w:val="-2"/>
                <w:sz w:val="18"/>
              </w:rPr>
              <w:t>...................................................................</w:t>
            </w:r>
            <w:r>
              <w:rPr>
                <w:rFonts w:ascii="Arial"/>
                <w:b/>
                <w:sz w:val="18"/>
              </w:rPr>
              <w:t xml:space="preserve"> </w:t>
            </w:r>
            <w:r>
              <w:rPr>
                <w:rFonts w:ascii="Arial"/>
                <w:b/>
                <w:spacing w:val="-2"/>
                <w:sz w:val="18"/>
              </w:rPr>
              <w:t>Year</w:t>
            </w:r>
            <w:r>
              <w:rPr>
                <w:rFonts w:ascii="Arial"/>
                <w:b/>
                <w:spacing w:val="-33"/>
                <w:sz w:val="18"/>
              </w:rPr>
              <w:t xml:space="preserve"> </w:t>
            </w:r>
            <w:r>
              <w:rPr>
                <w:rFonts w:ascii="Arial"/>
                <w:b/>
                <w:spacing w:val="-2"/>
                <w:sz w:val="18"/>
              </w:rPr>
              <w:t>........................</w:t>
            </w:r>
          </w:p>
        </w:tc>
      </w:tr>
      <w:tr w:rsidR="00C973CA" w14:paraId="317D3DBB"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456B8745" w14:textId="77777777" w:rsidR="00C973CA" w:rsidRDefault="00C973CA">
            <w:pPr>
              <w:pStyle w:val="TableParagraph"/>
              <w:rPr>
                <w:rFonts w:ascii="Times New Roman" w:eastAsia="Times New Roman" w:hAnsi="Times New Roman" w:cs="Times New Roman"/>
                <w:sz w:val="18"/>
                <w:szCs w:val="18"/>
              </w:rPr>
            </w:pPr>
          </w:p>
          <w:p w14:paraId="493129FF" w14:textId="77777777" w:rsidR="00C973CA" w:rsidRDefault="00C973CA">
            <w:pPr>
              <w:pStyle w:val="TableParagraph"/>
              <w:spacing w:before="1"/>
              <w:rPr>
                <w:rFonts w:ascii="Times New Roman" w:eastAsia="Times New Roman" w:hAnsi="Times New Roman" w:cs="Times New Roman"/>
                <w:sz w:val="15"/>
                <w:szCs w:val="15"/>
              </w:rPr>
            </w:pPr>
          </w:p>
          <w:p w14:paraId="7E2503DC" w14:textId="77777777" w:rsidR="00C973CA" w:rsidRDefault="000537B8">
            <w:pPr>
              <w:pStyle w:val="TableParagraph"/>
              <w:tabs>
                <w:tab w:val="left" w:pos="3698"/>
              </w:tabs>
              <w:ind w:left="98"/>
              <w:rPr>
                <w:rFonts w:ascii="Arial" w:eastAsia="Arial" w:hAnsi="Arial" w:cs="Arial"/>
                <w:sz w:val="18"/>
                <w:szCs w:val="18"/>
              </w:rPr>
            </w:pPr>
            <w:r>
              <w:rPr>
                <w:rFonts w:ascii="Arial"/>
                <w:b/>
                <w:spacing w:val="-2"/>
                <w:sz w:val="18"/>
              </w:rPr>
              <w:t>Signature:</w:t>
            </w:r>
            <w:r>
              <w:rPr>
                <w:rFonts w:ascii="Arial"/>
                <w:b/>
                <w:spacing w:val="-2"/>
                <w:sz w:val="18"/>
              </w:rPr>
              <w:tab/>
            </w:r>
            <w:r>
              <w:rPr>
                <w:rFonts w:ascii="Arial"/>
                <w:b/>
                <w:spacing w:val="-1"/>
                <w:sz w:val="18"/>
              </w:rPr>
              <w:t>In</w:t>
            </w:r>
            <w:r>
              <w:rPr>
                <w:rFonts w:ascii="Arial"/>
                <w:b/>
                <w:sz w:val="18"/>
              </w:rPr>
              <w:t xml:space="preserve"> </w:t>
            </w:r>
            <w:r>
              <w:rPr>
                <w:rFonts w:ascii="Arial"/>
                <w:b/>
                <w:spacing w:val="-2"/>
                <w:sz w:val="18"/>
              </w:rPr>
              <w:t>the</w:t>
            </w:r>
            <w:r>
              <w:rPr>
                <w:rFonts w:ascii="Arial"/>
                <w:b/>
                <w:sz w:val="18"/>
              </w:rPr>
              <w:t xml:space="preserve"> </w:t>
            </w:r>
            <w:r>
              <w:rPr>
                <w:rFonts w:ascii="Arial"/>
                <w:b/>
                <w:spacing w:val="-2"/>
                <w:sz w:val="18"/>
              </w:rPr>
              <w:t>capacity</w:t>
            </w:r>
            <w:r>
              <w:rPr>
                <w:rFonts w:ascii="Arial"/>
                <w:b/>
                <w:spacing w:val="-12"/>
                <w:sz w:val="18"/>
              </w:rPr>
              <w:t xml:space="preserve"> </w:t>
            </w:r>
            <w:r>
              <w:rPr>
                <w:rFonts w:ascii="Arial"/>
                <w:b/>
                <w:spacing w:val="-2"/>
                <w:sz w:val="18"/>
              </w:rPr>
              <w:t>of</w:t>
            </w:r>
          </w:p>
          <w:p w14:paraId="6D120229" w14:textId="77777777" w:rsidR="00C973CA" w:rsidRDefault="000537B8">
            <w:pPr>
              <w:pStyle w:val="TableParagraph"/>
              <w:spacing w:before="88"/>
              <w:ind w:left="3698"/>
              <w:rPr>
                <w:rFonts w:ascii="Arial" w:eastAsia="Arial" w:hAnsi="Arial" w:cs="Arial"/>
                <w:sz w:val="18"/>
                <w:szCs w:val="18"/>
              </w:rPr>
            </w:pPr>
            <w:r>
              <w:rPr>
                <w:rFonts w:ascii="Arial"/>
                <w:b/>
                <w:sz w:val="18"/>
              </w:rPr>
              <w:t>.......................................................................................................</w:t>
            </w:r>
          </w:p>
          <w:p w14:paraId="66E9C6D1" w14:textId="7AEBAE59" w:rsidR="00C973CA" w:rsidRDefault="000537B8">
            <w:pPr>
              <w:pStyle w:val="TableParagraph"/>
              <w:tabs>
                <w:tab w:val="left" w:pos="3698"/>
              </w:tabs>
              <w:spacing w:before="6"/>
              <w:ind w:left="98"/>
              <w:rPr>
                <w:rFonts w:ascii="Arial" w:eastAsia="Arial" w:hAnsi="Arial" w:cs="Arial"/>
                <w:sz w:val="18"/>
                <w:szCs w:val="18"/>
              </w:rPr>
            </w:pPr>
            <w:r>
              <w:rPr>
                <w:rFonts w:ascii="Arial"/>
                <w:sz w:val="18"/>
              </w:rPr>
              <w:t>(Must be</w:t>
            </w:r>
            <w:r w:rsidR="0007133E">
              <w:rPr>
                <w:rFonts w:ascii="Arial"/>
                <w:sz w:val="18"/>
              </w:rPr>
              <w:t xml:space="preserve"> scanned</w:t>
            </w:r>
            <w:r>
              <w:rPr>
                <w:rFonts w:ascii="Arial"/>
                <w:spacing w:val="-37"/>
                <w:sz w:val="18"/>
              </w:rPr>
              <w:t xml:space="preserve"> </w:t>
            </w:r>
            <w:r>
              <w:rPr>
                <w:rFonts w:ascii="Arial"/>
                <w:sz w:val="18"/>
              </w:rPr>
              <w:t>original)</w:t>
            </w:r>
            <w:r>
              <w:rPr>
                <w:rFonts w:ascii="Arial"/>
                <w:sz w:val="18"/>
              </w:rPr>
              <w:tab/>
            </w:r>
            <w:r>
              <w:rPr>
                <w:rFonts w:ascii="Arial"/>
                <w:spacing w:val="-2"/>
                <w:sz w:val="18"/>
              </w:rPr>
              <w:t xml:space="preserve">(State </w:t>
            </w:r>
            <w:r>
              <w:rPr>
                <w:rFonts w:ascii="Arial"/>
                <w:sz w:val="18"/>
              </w:rPr>
              <w:t xml:space="preserve">official </w:t>
            </w:r>
            <w:r>
              <w:rPr>
                <w:rFonts w:ascii="Arial"/>
                <w:spacing w:val="-3"/>
                <w:sz w:val="18"/>
              </w:rPr>
              <w:t xml:space="preserve">position </w:t>
            </w:r>
            <w:r>
              <w:rPr>
                <w:rFonts w:ascii="Arial"/>
                <w:sz w:val="18"/>
              </w:rPr>
              <w:t xml:space="preserve">e.g. </w:t>
            </w:r>
            <w:r>
              <w:rPr>
                <w:rFonts w:ascii="Arial"/>
                <w:spacing w:val="-3"/>
                <w:sz w:val="18"/>
              </w:rPr>
              <w:t>Director, Manager, Secretary</w:t>
            </w:r>
            <w:r>
              <w:rPr>
                <w:rFonts w:ascii="Arial"/>
                <w:spacing w:val="-22"/>
                <w:sz w:val="18"/>
              </w:rPr>
              <w:t xml:space="preserve"> </w:t>
            </w:r>
            <w:r>
              <w:rPr>
                <w:rFonts w:ascii="Arial"/>
                <w:sz w:val="18"/>
              </w:rPr>
              <w:t>etc.)</w:t>
            </w:r>
          </w:p>
        </w:tc>
      </w:tr>
      <w:tr w:rsidR="00C973CA" w14:paraId="3F9B10C9"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2CB607CD" w14:textId="77777777" w:rsidR="00C973CA" w:rsidRDefault="000537B8">
            <w:pPr>
              <w:pStyle w:val="TableParagraph"/>
              <w:spacing w:before="85"/>
              <w:ind w:left="98"/>
              <w:rPr>
                <w:rFonts w:ascii="Arial" w:eastAsia="Arial" w:hAnsi="Arial" w:cs="Arial"/>
                <w:sz w:val="18"/>
                <w:szCs w:val="18"/>
              </w:rPr>
            </w:pPr>
            <w:r>
              <w:rPr>
                <w:rFonts w:ascii="Arial"/>
                <w:b/>
                <w:sz w:val="18"/>
              </w:rPr>
              <w:lastRenderedPageBreak/>
              <w:t xml:space="preserve">Name: </w:t>
            </w:r>
            <w:r>
              <w:rPr>
                <w:rFonts w:ascii="Arial"/>
                <w:sz w:val="18"/>
              </w:rPr>
              <w:t>(in BLOCK</w:t>
            </w:r>
            <w:r>
              <w:rPr>
                <w:rFonts w:ascii="Arial"/>
                <w:spacing w:val="-37"/>
                <w:sz w:val="18"/>
              </w:rPr>
              <w:t xml:space="preserve"> </w:t>
            </w:r>
            <w:r>
              <w:rPr>
                <w:rFonts w:ascii="Arial"/>
                <w:spacing w:val="-3"/>
                <w:sz w:val="18"/>
              </w:rPr>
              <w:t>CAPITALS)</w:t>
            </w:r>
          </w:p>
          <w:p w14:paraId="5E560748" w14:textId="77777777" w:rsidR="00C973CA" w:rsidRDefault="00C973CA">
            <w:pPr>
              <w:pStyle w:val="TableParagraph"/>
              <w:spacing w:before="1"/>
              <w:rPr>
                <w:rFonts w:ascii="Times New Roman" w:eastAsia="Times New Roman" w:hAnsi="Times New Roman" w:cs="Times New Roman"/>
                <w:sz w:val="18"/>
                <w:szCs w:val="18"/>
              </w:rPr>
            </w:pPr>
          </w:p>
          <w:p w14:paraId="25623DC2" w14:textId="77777777" w:rsidR="00C973CA" w:rsidRDefault="000537B8">
            <w:pPr>
              <w:pStyle w:val="TableParagraph"/>
              <w:ind w:left="98"/>
              <w:rPr>
                <w:rFonts w:ascii="Arial" w:eastAsia="Arial" w:hAnsi="Arial" w:cs="Arial"/>
                <w:sz w:val="18"/>
                <w:szCs w:val="18"/>
              </w:rPr>
            </w:pPr>
            <w:r>
              <w:rPr>
                <w:rFonts w:ascii="Arial"/>
                <w:b/>
                <w:sz w:val="18"/>
              </w:rPr>
              <w:t>duly</w:t>
            </w:r>
            <w:r>
              <w:rPr>
                <w:rFonts w:ascii="Arial"/>
                <w:b/>
                <w:spacing w:val="-17"/>
                <w:sz w:val="18"/>
              </w:rPr>
              <w:t xml:space="preserve"> </w:t>
            </w:r>
            <w:proofErr w:type="spellStart"/>
            <w:r>
              <w:rPr>
                <w:rFonts w:ascii="Arial"/>
                <w:b/>
                <w:sz w:val="18"/>
              </w:rPr>
              <w:t>authorised</w:t>
            </w:r>
            <w:proofErr w:type="spellEnd"/>
            <w:r>
              <w:rPr>
                <w:rFonts w:ascii="Arial"/>
                <w:b/>
                <w:spacing w:val="-12"/>
                <w:sz w:val="18"/>
              </w:rPr>
              <w:t xml:space="preserve"> </w:t>
            </w:r>
            <w:r>
              <w:rPr>
                <w:rFonts w:ascii="Arial"/>
                <w:b/>
                <w:sz w:val="18"/>
              </w:rPr>
              <w:t>to</w:t>
            </w:r>
            <w:r>
              <w:rPr>
                <w:rFonts w:ascii="Arial"/>
                <w:b/>
                <w:spacing w:val="-12"/>
                <w:sz w:val="18"/>
              </w:rPr>
              <w:t xml:space="preserve"> </w:t>
            </w:r>
            <w:r>
              <w:rPr>
                <w:rFonts w:ascii="Arial"/>
                <w:b/>
                <w:sz w:val="18"/>
              </w:rPr>
              <w:t>sign</w:t>
            </w:r>
            <w:r>
              <w:rPr>
                <w:rFonts w:ascii="Arial"/>
                <w:b/>
                <w:spacing w:val="-12"/>
                <w:sz w:val="18"/>
              </w:rPr>
              <w:t xml:space="preserve"> </w:t>
            </w:r>
            <w:r>
              <w:rPr>
                <w:rFonts w:ascii="Arial"/>
                <w:b/>
                <w:sz w:val="18"/>
              </w:rPr>
              <w:t>this</w:t>
            </w:r>
            <w:r>
              <w:rPr>
                <w:rFonts w:ascii="Arial"/>
                <w:b/>
                <w:spacing w:val="-12"/>
                <w:sz w:val="18"/>
              </w:rPr>
              <w:t xml:space="preserve"> </w:t>
            </w:r>
            <w:r>
              <w:rPr>
                <w:rFonts w:ascii="Arial"/>
                <w:b/>
                <w:sz w:val="18"/>
              </w:rPr>
              <w:t>Tender</w:t>
            </w:r>
            <w:r>
              <w:rPr>
                <w:rFonts w:ascii="Arial"/>
                <w:b/>
                <w:spacing w:val="-13"/>
                <w:sz w:val="18"/>
              </w:rPr>
              <w:t xml:space="preserve"> </w:t>
            </w:r>
            <w:r>
              <w:rPr>
                <w:rFonts w:ascii="Arial"/>
                <w:b/>
                <w:sz w:val="18"/>
              </w:rPr>
              <w:t>for</w:t>
            </w:r>
            <w:r>
              <w:rPr>
                <w:rFonts w:ascii="Arial"/>
                <w:b/>
                <w:spacing w:val="-12"/>
                <w:sz w:val="18"/>
              </w:rPr>
              <w:t xml:space="preserve"> </w:t>
            </w:r>
            <w:r>
              <w:rPr>
                <w:rFonts w:ascii="Arial"/>
                <w:b/>
                <w:sz w:val="18"/>
              </w:rPr>
              <w:t>and</w:t>
            </w:r>
            <w:r>
              <w:rPr>
                <w:rFonts w:ascii="Arial"/>
                <w:b/>
                <w:spacing w:val="-12"/>
                <w:sz w:val="18"/>
              </w:rPr>
              <w:t xml:space="preserve"> </w:t>
            </w:r>
            <w:r>
              <w:rPr>
                <w:rFonts w:ascii="Arial"/>
                <w:b/>
                <w:sz w:val="18"/>
              </w:rPr>
              <w:t>on</w:t>
            </w:r>
            <w:r>
              <w:rPr>
                <w:rFonts w:ascii="Arial"/>
                <w:b/>
                <w:spacing w:val="-12"/>
                <w:sz w:val="18"/>
              </w:rPr>
              <w:t xml:space="preserve"> </w:t>
            </w:r>
            <w:r>
              <w:rPr>
                <w:rFonts w:ascii="Arial"/>
                <w:b/>
                <w:sz w:val="18"/>
              </w:rPr>
              <w:t>behalf</w:t>
            </w:r>
            <w:r>
              <w:rPr>
                <w:rFonts w:ascii="Arial"/>
                <w:b/>
                <w:spacing w:val="-12"/>
                <w:sz w:val="18"/>
              </w:rPr>
              <w:t xml:space="preserve"> </w:t>
            </w:r>
            <w:r>
              <w:rPr>
                <w:rFonts w:ascii="Arial"/>
                <w:b/>
                <w:sz w:val="18"/>
              </w:rPr>
              <w:t>of:</w:t>
            </w:r>
          </w:p>
          <w:p w14:paraId="44E804D5" w14:textId="77777777" w:rsidR="00C973CA" w:rsidRDefault="00C973CA">
            <w:pPr>
              <w:pStyle w:val="TableParagraph"/>
              <w:spacing w:before="1"/>
              <w:rPr>
                <w:rFonts w:ascii="Times New Roman" w:eastAsia="Times New Roman" w:hAnsi="Times New Roman" w:cs="Times New Roman"/>
                <w:sz w:val="18"/>
                <w:szCs w:val="18"/>
              </w:rPr>
            </w:pPr>
          </w:p>
          <w:p w14:paraId="140E328D" w14:textId="77777777" w:rsidR="00C973CA" w:rsidRDefault="000537B8">
            <w:pPr>
              <w:pStyle w:val="TableParagraph"/>
              <w:ind w:left="98"/>
              <w:rPr>
                <w:rFonts w:ascii="Arial" w:eastAsia="Arial" w:hAnsi="Arial" w:cs="Arial"/>
                <w:sz w:val="18"/>
                <w:szCs w:val="18"/>
              </w:rPr>
            </w:pPr>
            <w:r>
              <w:rPr>
                <w:rFonts w:ascii="Arial"/>
                <w:spacing w:val="-3"/>
                <w:sz w:val="18"/>
              </w:rPr>
              <w:t>(Tenderer's</w:t>
            </w:r>
            <w:r>
              <w:rPr>
                <w:rFonts w:ascii="Arial"/>
                <w:spacing w:val="5"/>
                <w:sz w:val="18"/>
              </w:rPr>
              <w:t xml:space="preserve"> </w:t>
            </w:r>
            <w:r>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7FB61686" w14:textId="77777777" w:rsidR="00C973CA" w:rsidRDefault="000537B8">
            <w:pPr>
              <w:pStyle w:val="TableParagraph"/>
              <w:spacing w:before="85"/>
              <w:ind w:left="112"/>
              <w:rPr>
                <w:rFonts w:ascii="Arial" w:eastAsia="Arial" w:hAnsi="Arial" w:cs="Arial"/>
                <w:sz w:val="18"/>
                <w:szCs w:val="18"/>
              </w:rPr>
            </w:pPr>
            <w:r>
              <w:rPr>
                <w:rFonts w:ascii="Arial"/>
                <w:b/>
                <w:sz w:val="18"/>
              </w:rPr>
              <w:t>Postal</w:t>
            </w:r>
            <w:r>
              <w:rPr>
                <w:rFonts w:ascii="Arial"/>
                <w:b/>
                <w:spacing w:val="-31"/>
                <w:sz w:val="18"/>
              </w:rPr>
              <w:t xml:space="preserve"> </w:t>
            </w:r>
            <w:r>
              <w:rPr>
                <w:rFonts w:ascii="Arial"/>
                <w:b/>
                <w:sz w:val="18"/>
              </w:rPr>
              <w:t>Address:</w:t>
            </w:r>
          </w:p>
          <w:p w14:paraId="078B0194" w14:textId="77777777" w:rsidR="00C973CA" w:rsidRDefault="00C973CA">
            <w:pPr>
              <w:pStyle w:val="TableParagraph"/>
              <w:rPr>
                <w:rFonts w:ascii="Times New Roman" w:eastAsia="Times New Roman" w:hAnsi="Times New Roman" w:cs="Times New Roman"/>
                <w:sz w:val="18"/>
                <w:szCs w:val="18"/>
              </w:rPr>
            </w:pPr>
          </w:p>
          <w:p w14:paraId="7AC837A5" w14:textId="77777777" w:rsidR="00C973CA" w:rsidRDefault="00C973CA">
            <w:pPr>
              <w:pStyle w:val="TableParagraph"/>
              <w:spacing w:before="1"/>
              <w:rPr>
                <w:rFonts w:ascii="Times New Roman" w:eastAsia="Times New Roman" w:hAnsi="Times New Roman" w:cs="Times New Roman"/>
                <w:sz w:val="18"/>
                <w:szCs w:val="18"/>
              </w:rPr>
            </w:pPr>
          </w:p>
          <w:p w14:paraId="6E0BAD93" w14:textId="77777777" w:rsidR="00C973CA" w:rsidRDefault="000537B8">
            <w:pPr>
              <w:pStyle w:val="TableParagraph"/>
              <w:spacing w:line="205" w:lineRule="exact"/>
              <w:ind w:left="112"/>
              <w:rPr>
                <w:rFonts w:ascii="Arial" w:eastAsia="Arial" w:hAnsi="Arial" w:cs="Arial"/>
                <w:sz w:val="18"/>
                <w:szCs w:val="18"/>
              </w:rPr>
            </w:pPr>
            <w:r>
              <w:rPr>
                <w:rFonts w:ascii="Arial"/>
                <w:b/>
                <w:sz w:val="18"/>
              </w:rPr>
              <w:t>Telephone</w:t>
            </w:r>
            <w:r>
              <w:rPr>
                <w:rFonts w:ascii="Arial"/>
                <w:b/>
                <w:spacing w:val="-18"/>
                <w:sz w:val="18"/>
              </w:rPr>
              <w:t xml:space="preserve"> </w:t>
            </w:r>
            <w:r>
              <w:rPr>
                <w:rFonts w:ascii="Arial"/>
                <w:b/>
                <w:spacing w:val="-3"/>
                <w:sz w:val="18"/>
              </w:rPr>
              <w:t>No:</w:t>
            </w:r>
          </w:p>
          <w:p w14:paraId="510ECB53" w14:textId="77777777" w:rsidR="00C973CA" w:rsidRDefault="000537B8">
            <w:pPr>
              <w:pStyle w:val="TableParagraph"/>
              <w:spacing w:line="302" w:lineRule="auto"/>
              <w:ind w:left="112" w:right="2536"/>
              <w:rPr>
                <w:rFonts w:ascii="Arial" w:eastAsia="Arial" w:hAnsi="Arial" w:cs="Arial"/>
                <w:sz w:val="18"/>
                <w:szCs w:val="18"/>
              </w:rPr>
            </w:pPr>
            <w:r>
              <w:rPr>
                <w:rFonts w:ascii="Arial"/>
                <w:b/>
                <w:spacing w:val="-3"/>
                <w:sz w:val="18"/>
              </w:rPr>
              <w:t xml:space="preserve">Registered </w:t>
            </w:r>
            <w:r>
              <w:rPr>
                <w:rFonts w:ascii="Arial"/>
                <w:b/>
                <w:sz w:val="18"/>
              </w:rPr>
              <w:t>Company</w:t>
            </w:r>
            <w:r>
              <w:rPr>
                <w:rFonts w:ascii="Arial"/>
                <w:b/>
                <w:spacing w:val="-20"/>
                <w:sz w:val="18"/>
              </w:rPr>
              <w:t xml:space="preserve"> </w:t>
            </w:r>
            <w:r>
              <w:rPr>
                <w:rFonts w:ascii="Arial"/>
                <w:b/>
                <w:sz w:val="18"/>
              </w:rPr>
              <w:t>Number: Dunn</w:t>
            </w:r>
            <w:r>
              <w:rPr>
                <w:rFonts w:ascii="Arial"/>
                <w:b/>
                <w:spacing w:val="-16"/>
                <w:sz w:val="18"/>
              </w:rPr>
              <w:t xml:space="preserve"> </w:t>
            </w:r>
            <w:r>
              <w:rPr>
                <w:rFonts w:ascii="Arial"/>
                <w:b/>
                <w:spacing w:val="-3"/>
                <w:sz w:val="18"/>
              </w:rPr>
              <w:t>And</w:t>
            </w:r>
            <w:r>
              <w:rPr>
                <w:rFonts w:ascii="Arial"/>
                <w:b/>
                <w:spacing w:val="-17"/>
                <w:sz w:val="18"/>
              </w:rPr>
              <w:t xml:space="preserve"> </w:t>
            </w:r>
            <w:r>
              <w:rPr>
                <w:rFonts w:ascii="Arial"/>
                <w:b/>
                <w:sz w:val="18"/>
              </w:rPr>
              <w:t>Bradstreet</w:t>
            </w:r>
            <w:r>
              <w:rPr>
                <w:rFonts w:ascii="Arial"/>
                <w:b/>
                <w:spacing w:val="-18"/>
                <w:sz w:val="18"/>
              </w:rPr>
              <w:t xml:space="preserve"> </w:t>
            </w:r>
            <w:r>
              <w:rPr>
                <w:rFonts w:ascii="Arial"/>
                <w:b/>
                <w:sz w:val="18"/>
              </w:rPr>
              <w:t>number:</w:t>
            </w:r>
          </w:p>
        </w:tc>
      </w:tr>
    </w:tbl>
    <w:p w14:paraId="3ADFBC7F" w14:textId="77777777" w:rsidR="00C973CA" w:rsidRDefault="00C973CA">
      <w:pPr>
        <w:spacing w:line="302" w:lineRule="auto"/>
        <w:rPr>
          <w:rFonts w:ascii="Arial" w:eastAsia="Arial" w:hAnsi="Arial" w:cs="Arial"/>
          <w:sz w:val="18"/>
          <w:szCs w:val="18"/>
        </w:rPr>
        <w:sectPr w:rsidR="00C973CA">
          <w:headerReference w:type="default" r:id="rId28"/>
          <w:footerReference w:type="default" r:id="rId29"/>
          <w:pgSz w:w="11910" w:h="16850"/>
          <w:pgMar w:top="780" w:right="360" w:bottom="740" w:left="1000" w:header="0" w:footer="553" w:gutter="0"/>
          <w:pgNumType w:start="2"/>
          <w:cols w:space="720"/>
        </w:sectPr>
      </w:pPr>
    </w:p>
    <w:p w14:paraId="344F26EF" w14:textId="77777777" w:rsidR="00C973CA" w:rsidRDefault="000537B8">
      <w:pPr>
        <w:pStyle w:val="Heading4"/>
        <w:spacing w:before="59" w:line="252" w:lineRule="exact"/>
        <w:ind w:left="0" w:right="207"/>
        <w:jc w:val="right"/>
        <w:rPr>
          <w:b w:val="0"/>
          <w:bCs w:val="0"/>
          <w:u w:val="none"/>
        </w:rPr>
      </w:pPr>
      <w:bookmarkStart w:id="28" w:name="Appendix_1_to_DEFFORM_47_Annex_A_(Offer)"/>
      <w:bookmarkEnd w:id="28"/>
      <w:r>
        <w:rPr>
          <w:u w:val="none"/>
        </w:rPr>
        <w:lastRenderedPageBreak/>
        <w:t xml:space="preserve">Appendix 1 to </w:t>
      </w:r>
      <w:r>
        <w:rPr>
          <w:spacing w:val="-4"/>
          <w:u w:val="none"/>
        </w:rPr>
        <w:t xml:space="preserve">DEFFORM </w:t>
      </w:r>
      <w:r>
        <w:rPr>
          <w:u w:val="none"/>
        </w:rPr>
        <w:t xml:space="preserve">47 </w:t>
      </w:r>
      <w:r>
        <w:rPr>
          <w:spacing w:val="-4"/>
          <w:u w:val="none"/>
        </w:rPr>
        <w:t xml:space="preserve">Annex </w:t>
      </w:r>
      <w:r>
        <w:rPr>
          <w:u w:val="none"/>
        </w:rPr>
        <w:t>A</w:t>
      </w:r>
      <w:r>
        <w:rPr>
          <w:spacing w:val="-30"/>
          <w:u w:val="none"/>
        </w:rPr>
        <w:t xml:space="preserve"> </w:t>
      </w:r>
      <w:r>
        <w:rPr>
          <w:spacing w:val="-4"/>
          <w:u w:val="none"/>
        </w:rPr>
        <w:t>(Offer)</w:t>
      </w:r>
    </w:p>
    <w:p w14:paraId="5B956DA6" w14:textId="7CF4ECA3" w:rsidR="00C973CA" w:rsidRDefault="000537B8">
      <w:pPr>
        <w:spacing w:line="252" w:lineRule="exact"/>
        <w:ind w:right="110"/>
        <w:jc w:val="right"/>
        <w:rPr>
          <w:rFonts w:ascii="Arial" w:eastAsia="Arial" w:hAnsi="Arial" w:cs="Arial"/>
        </w:rPr>
      </w:pPr>
      <w:proofErr w:type="spellStart"/>
      <w:r>
        <w:rPr>
          <w:rFonts w:ascii="Arial"/>
          <w:b/>
        </w:rPr>
        <w:t>Edn</w:t>
      </w:r>
      <w:proofErr w:type="spellEnd"/>
      <w:r>
        <w:rPr>
          <w:rFonts w:ascii="Arial"/>
          <w:b/>
          <w:spacing w:val="-1"/>
        </w:rPr>
        <w:t xml:space="preserve"> </w:t>
      </w:r>
      <w:r w:rsidR="0007133E">
        <w:rPr>
          <w:rFonts w:ascii="Arial"/>
          <w:b/>
          <w:spacing w:val="-1"/>
        </w:rPr>
        <w:t>11</w:t>
      </w:r>
      <w:r w:rsidR="0007133E">
        <w:rPr>
          <w:rFonts w:ascii="Arial"/>
          <w:b/>
        </w:rPr>
        <w:t>/20</w:t>
      </w:r>
    </w:p>
    <w:p w14:paraId="0E9C5672" w14:textId="77777777" w:rsidR="00C973CA" w:rsidRDefault="00C973CA">
      <w:pPr>
        <w:spacing w:before="3"/>
        <w:rPr>
          <w:rFonts w:ascii="Arial" w:eastAsia="Arial" w:hAnsi="Arial" w:cs="Arial"/>
          <w:b/>
          <w:bCs/>
          <w:sz w:val="15"/>
          <w:szCs w:val="15"/>
        </w:rPr>
      </w:pPr>
    </w:p>
    <w:p w14:paraId="1EACFE6D" w14:textId="77777777" w:rsidR="00C973CA" w:rsidRDefault="000537B8">
      <w:pPr>
        <w:spacing w:before="65"/>
        <w:ind w:left="112" w:right="233" w:firstLine="2212"/>
        <w:rPr>
          <w:rFonts w:ascii="Arial" w:eastAsia="Arial" w:hAnsi="Arial" w:cs="Arial"/>
          <w:sz w:val="28"/>
          <w:szCs w:val="28"/>
        </w:rPr>
      </w:pPr>
      <w:bookmarkStart w:id="29" w:name="Information_on_Mandatory_Declarations_"/>
      <w:bookmarkEnd w:id="29"/>
      <w:r>
        <w:rPr>
          <w:rFonts w:ascii="Arial"/>
          <w:b/>
          <w:sz w:val="28"/>
        </w:rPr>
        <w:t>Information on Mandatory</w:t>
      </w:r>
      <w:r>
        <w:rPr>
          <w:rFonts w:ascii="Arial"/>
          <w:b/>
          <w:spacing w:val="-19"/>
          <w:sz w:val="28"/>
        </w:rPr>
        <w:t xml:space="preserve"> </w:t>
      </w:r>
      <w:r>
        <w:rPr>
          <w:rFonts w:ascii="Arial"/>
          <w:b/>
          <w:sz w:val="28"/>
        </w:rPr>
        <w:t>Declarations</w:t>
      </w:r>
    </w:p>
    <w:p w14:paraId="1756C5CD" w14:textId="77777777" w:rsidR="00C973CA" w:rsidRDefault="000537B8">
      <w:pPr>
        <w:pStyle w:val="Heading3"/>
        <w:ind w:right="233"/>
        <w:rPr>
          <w:b w:val="0"/>
          <w:bCs w:val="0"/>
        </w:rPr>
      </w:pPr>
      <w:bookmarkStart w:id="30" w:name="Part_Tender"/>
      <w:bookmarkStart w:id="31" w:name="IPR_Restrictions"/>
      <w:bookmarkEnd w:id="30"/>
      <w:bookmarkEnd w:id="31"/>
      <w:r>
        <w:t>IPR</w:t>
      </w:r>
      <w:r>
        <w:rPr>
          <w:spacing w:val="-6"/>
        </w:rPr>
        <w:t xml:space="preserve"> </w:t>
      </w:r>
      <w:r>
        <w:rPr>
          <w:spacing w:val="-3"/>
        </w:rPr>
        <w:t>Restrictions</w:t>
      </w:r>
    </w:p>
    <w:p w14:paraId="76EF0AA8" w14:textId="77777777" w:rsidR="00C973CA" w:rsidRDefault="000537B8">
      <w:pPr>
        <w:pStyle w:val="ListParagraph"/>
        <w:numPr>
          <w:ilvl w:val="0"/>
          <w:numId w:val="3"/>
        </w:numPr>
        <w:tabs>
          <w:tab w:val="left" w:pos="680"/>
        </w:tabs>
        <w:spacing w:before="120"/>
        <w:ind w:right="368" w:firstLine="0"/>
        <w:rPr>
          <w:rFonts w:ascii="Arial" w:eastAsia="Arial" w:hAnsi="Arial" w:cs="Arial"/>
        </w:rPr>
      </w:pPr>
      <w:r>
        <w:rPr>
          <w:rFonts w:ascii="Arial" w:eastAsia="Arial" w:hAnsi="Arial" w:cs="Arial"/>
        </w:rPr>
        <w:t>Where the Contractor Deliverables are subject to IPR that has been exclusively or</w:t>
      </w:r>
      <w:r>
        <w:rPr>
          <w:rFonts w:ascii="Arial" w:eastAsia="Arial" w:hAnsi="Arial" w:cs="Arial"/>
          <w:spacing w:val="-23"/>
        </w:rPr>
        <w:t xml:space="preserve"> </w:t>
      </w:r>
      <w:r>
        <w:rPr>
          <w:rFonts w:ascii="Arial" w:eastAsia="Arial" w:hAnsi="Arial" w:cs="Arial"/>
        </w:rPr>
        <w:t>part funded by Private Venture, Foreign Investment or otherwise than by Authority funding you</w:t>
      </w:r>
      <w:r>
        <w:rPr>
          <w:rFonts w:ascii="Arial" w:eastAsia="Arial" w:hAnsi="Arial" w:cs="Arial"/>
          <w:spacing w:val="-35"/>
        </w:rPr>
        <w:t xml:space="preserve"> </w:t>
      </w:r>
      <w:r>
        <w:rPr>
          <w:rFonts w:ascii="Arial" w:eastAsia="Arial" w:hAnsi="Arial" w:cs="Arial"/>
        </w:rPr>
        <w:t>must select ‘Yes’ in Annex A (Are the Contractor Deliverables subject to IPR that has been</w:t>
      </w:r>
      <w:r>
        <w:rPr>
          <w:rFonts w:ascii="Arial" w:eastAsia="Arial" w:hAnsi="Arial" w:cs="Arial"/>
          <w:spacing w:val="-38"/>
        </w:rPr>
        <w:t xml:space="preserve"> </w:t>
      </w:r>
      <w:r>
        <w:rPr>
          <w:rFonts w:ascii="Arial" w:eastAsia="Arial" w:hAnsi="Arial" w:cs="Arial"/>
        </w:rPr>
        <w:t>exclusively or part funded by Private Venture, Foreign Investment or otherwise than by Authority funding)</w:t>
      </w:r>
      <w:r>
        <w:rPr>
          <w:rFonts w:ascii="Arial" w:eastAsia="Arial" w:hAnsi="Arial" w:cs="Arial"/>
          <w:spacing w:val="-31"/>
        </w:rPr>
        <w:t xml:space="preserve"> </w:t>
      </w:r>
      <w:r>
        <w:rPr>
          <w:rFonts w:ascii="Arial" w:eastAsia="Arial" w:hAnsi="Arial" w:cs="Arial"/>
        </w:rPr>
        <w:t>.</w:t>
      </w:r>
    </w:p>
    <w:p w14:paraId="4B78D048" w14:textId="44E56043" w:rsidR="00C973CA" w:rsidRDefault="000537B8">
      <w:pPr>
        <w:pStyle w:val="ListParagraph"/>
        <w:numPr>
          <w:ilvl w:val="0"/>
          <w:numId w:val="3"/>
        </w:numPr>
        <w:tabs>
          <w:tab w:val="left" w:pos="680"/>
        </w:tabs>
        <w:spacing w:before="119"/>
        <w:ind w:right="186" w:firstLine="1"/>
        <w:rPr>
          <w:rFonts w:ascii="Arial" w:eastAsia="Arial" w:hAnsi="Arial" w:cs="Arial"/>
        </w:rPr>
      </w:pPr>
      <w:r>
        <w:rPr>
          <w:rFonts w:ascii="Arial" w:eastAsia="Arial" w:hAnsi="Arial" w:cs="Arial"/>
        </w:rPr>
        <w:t xml:space="preserve">If you have answered ‘Yes’ in Annex A (Offer) as directed by paragraph 3 </w:t>
      </w:r>
      <w:r w:rsidR="0007133E">
        <w:rPr>
          <w:rFonts w:ascii="Arial" w:eastAsia="Arial" w:hAnsi="Arial" w:cs="Arial"/>
        </w:rPr>
        <w:t>below</w:t>
      </w:r>
      <w:r>
        <w:rPr>
          <w:rFonts w:ascii="Arial" w:eastAsia="Arial" w:hAnsi="Arial" w:cs="Arial"/>
        </w:rPr>
        <w:t>, you</w:t>
      </w:r>
      <w:r>
        <w:rPr>
          <w:rFonts w:ascii="Arial" w:eastAsia="Arial" w:hAnsi="Arial" w:cs="Arial"/>
          <w:spacing w:val="-30"/>
        </w:rPr>
        <w:t xml:space="preserve"> </w:t>
      </w:r>
      <w:r>
        <w:rPr>
          <w:rFonts w:ascii="Arial" w:eastAsia="Arial" w:hAnsi="Arial" w:cs="Arial"/>
        </w:rPr>
        <w:t>must provide details in your Tender of any Contractor Deliverable which will be, or is likely to be,</w:t>
      </w:r>
      <w:r>
        <w:rPr>
          <w:rFonts w:ascii="Arial" w:eastAsia="Arial" w:hAnsi="Arial" w:cs="Arial"/>
          <w:spacing w:val="-39"/>
        </w:rPr>
        <w:t xml:space="preserve"> </w:t>
      </w:r>
      <w:r>
        <w:rPr>
          <w:rFonts w:ascii="Arial" w:eastAsia="Arial" w:hAnsi="Arial" w:cs="Arial"/>
        </w:rPr>
        <w:t>subject to any IPR restrictions or any other restriction on the Authority’s ability to use or disclose</w:t>
      </w:r>
      <w:r>
        <w:rPr>
          <w:rFonts w:ascii="Arial" w:eastAsia="Arial" w:hAnsi="Arial" w:cs="Arial"/>
          <w:spacing w:val="-31"/>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Contractor Deliverable, including export restrictions. In particular, you must</w:t>
      </w:r>
      <w:r>
        <w:rPr>
          <w:rFonts w:ascii="Arial" w:eastAsia="Arial" w:hAnsi="Arial" w:cs="Arial"/>
          <w:spacing w:val="-8"/>
        </w:rPr>
        <w:t xml:space="preserve"> </w:t>
      </w:r>
      <w:r>
        <w:rPr>
          <w:rFonts w:ascii="Arial" w:eastAsia="Arial" w:hAnsi="Arial" w:cs="Arial"/>
        </w:rPr>
        <w:t>identify:</w:t>
      </w:r>
    </w:p>
    <w:p w14:paraId="74DB40BB" w14:textId="77777777" w:rsidR="00C973CA" w:rsidRDefault="000537B8">
      <w:pPr>
        <w:pStyle w:val="ListParagraph"/>
        <w:numPr>
          <w:ilvl w:val="1"/>
          <w:numId w:val="3"/>
        </w:numPr>
        <w:tabs>
          <w:tab w:val="left" w:pos="1246"/>
        </w:tabs>
        <w:spacing w:before="121"/>
        <w:ind w:right="368" w:firstLine="0"/>
        <w:rPr>
          <w:rFonts w:ascii="Arial" w:eastAsia="Arial" w:hAnsi="Arial" w:cs="Arial"/>
        </w:rPr>
      </w:pPr>
      <w:r>
        <w:rPr>
          <w:rFonts w:ascii="Arial"/>
        </w:rPr>
        <w:t>any restriction on the provision of information to the Authority; any restriction</w:t>
      </w:r>
      <w:r>
        <w:rPr>
          <w:rFonts w:ascii="Arial"/>
          <w:spacing w:val="-24"/>
        </w:rPr>
        <w:t xml:space="preserve"> </w:t>
      </w:r>
      <w:r>
        <w:rPr>
          <w:rFonts w:ascii="Arial"/>
        </w:rPr>
        <w:t>on</w:t>
      </w:r>
      <w:r>
        <w:rPr>
          <w:rFonts w:ascii="Arial"/>
          <w:spacing w:val="-1"/>
        </w:rPr>
        <w:t xml:space="preserve"> </w:t>
      </w:r>
      <w:r>
        <w:rPr>
          <w:rFonts w:ascii="Arial"/>
        </w:rPr>
        <w:t>disclosure or the use of information by the Authority; any obligations to make payments</w:t>
      </w:r>
      <w:r>
        <w:rPr>
          <w:rFonts w:ascii="Arial"/>
          <w:spacing w:val="-33"/>
        </w:rPr>
        <w:t xml:space="preserve"> </w:t>
      </w:r>
      <w:r>
        <w:rPr>
          <w:rFonts w:ascii="Arial"/>
        </w:rPr>
        <w:t>in respect of IPR, and any Patent or Registered Design (or application for either) or other</w:t>
      </w:r>
      <w:r>
        <w:rPr>
          <w:rFonts w:ascii="Arial"/>
          <w:spacing w:val="-33"/>
        </w:rPr>
        <w:t xml:space="preserve"> </w:t>
      </w:r>
      <w:r>
        <w:rPr>
          <w:rFonts w:ascii="Arial"/>
        </w:rPr>
        <w:t>IPR (including unregistered Design Right) owned or controlled by you or a Third</w:t>
      </w:r>
      <w:r>
        <w:rPr>
          <w:rFonts w:ascii="Arial"/>
          <w:spacing w:val="-17"/>
        </w:rPr>
        <w:t xml:space="preserve"> </w:t>
      </w:r>
      <w:r>
        <w:rPr>
          <w:rFonts w:ascii="Arial"/>
        </w:rPr>
        <w:t>Party;</w:t>
      </w:r>
    </w:p>
    <w:p w14:paraId="1A4F3953" w14:textId="63D6A7B8" w:rsidR="00C973CA" w:rsidRDefault="000537B8">
      <w:pPr>
        <w:pStyle w:val="ListParagraph"/>
        <w:numPr>
          <w:ilvl w:val="1"/>
          <w:numId w:val="3"/>
        </w:numPr>
        <w:tabs>
          <w:tab w:val="left" w:pos="1248"/>
        </w:tabs>
        <w:spacing w:before="119"/>
        <w:ind w:left="678" w:right="186" w:firstLine="1"/>
        <w:rPr>
          <w:rFonts w:ascii="Arial" w:eastAsia="Arial" w:hAnsi="Arial" w:cs="Arial"/>
        </w:rPr>
      </w:pPr>
      <w:r>
        <w:rPr>
          <w:rFonts w:ascii="Arial"/>
        </w:rPr>
        <w:t>any allegation made against you, whether by claim or otherwise, of an infringement</w:t>
      </w:r>
      <w:r>
        <w:rPr>
          <w:rFonts w:ascii="Arial"/>
          <w:spacing w:val="-28"/>
        </w:rPr>
        <w:t xml:space="preserve"> </w:t>
      </w:r>
      <w:r>
        <w:rPr>
          <w:rFonts w:ascii="Arial"/>
        </w:rPr>
        <w:t>of Intellectual Property Rights (whether a Patent, Registered Design, unregistered</w:t>
      </w:r>
      <w:r>
        <w:rPr>
          <w:rFonts w:ascii="Arial"/>
          <w:spacing w:val="-4"/>
        </w:rPr>
        <w:t xml:space="preserve"> </w:t>
      </w:r>
      <w:r>
        <w:rPr>
          <w:rFonts w:ascii="Arial"/>
        </w:rPr>
        <w:t>Design Right, Copyright or otherwise) or of a breach of confidence, which relates to the</w:t>
      </w:r>
      <w:r>
        <w:rPr>
          <w:rFonts w:ascii="Arial"/>
          <w:spacing w:val="-35"/>
        </w:rPr>
        <w:t xml:space="preserve"> </w:t>
      </w:r>
      <w:r w:rsidR="0007133E">
        <w:rPr>
          <w:rFonts w:ascii="Arial"/>
        </w:rPr>
        <w:t>performance of any resultant C</w:t>
      </w:r>
      <w:r>
        <w:rPr>
          <w:rFonts w:ascii="Arial"/>
        </w:rPr>
        <w:t>ontract or subsequent use by or for the Authority of any</w:t>
      </w:r>
      <w:r>
        <w:rPr>
          <w:rFonts w:ascii="Arial"/>
          <w:spacing w:val="-17"/>
        </w:rPr>
        <w:t xml:space="preserve"> </w:t>
      </w:r>
      <w:r>
        <w:rPr>
          <w:rFonts w:ascii="Arial"/>
        </w:rPr>
        <w:t>Contractor</w:t>
      </w:r>
      <w:r>
        <w:rPr>
          <w:rFonts w:ascii="Arial"/>
          <w:spacing w:val="-1"/>
        </w:rPr>
        <w:t xml:space="preserve"> </w:t>
      </w:r>
      <w:r>
        <w:rPr>
          <w:rFonts w:ascii="Arial"/>
        </w:rPr>
        <w:t>Deliverables;</w:t>
      </w:r>
    </w:p>
    <w:p w14:paraId="6C56F480" w14:textId="7FBD3C5E" w:rsidR="00C973CA" w:rsidRDefault="000537B8">
      <w:pPr>
        <w:pStyle w:val="ListParagraph"/>
        <w:numPr>
          <w:ilvl w:val="1"/>
          <w:numId w:val="3"/>
        </w:numPr>
        <w:tabs>
          <w:tab w:val="left" w:pos="1248"/>
        </w:tabs>
        <w:spacing w:before="119"/>
        <w:ind w:left="652" w:right="387" w:firstLine="0"/>
        <w:rPr>
          <w:rFonts w:ascii="Arial" w:eastAsia="Arial" w:hAnsi="Arial" w:cs="Arial"/>
        </w:rPr>
      </w:pPr>
      <w:r>
        <w:rPr>
          <w:rFonts w:ascii="Arial"/>
        </w:rPr>
        <w:t xml:space="preserve">the nature of any allegation referred to under sub-paragraph </w:t>
      </w:r>
      <w:r w:rsidR="0007133E">
        <w:rPr>
          <w:rFonts w:ascii="Arial"/>
        </w:rPr>
        <w:t>2</w:t>
      </w:r>
      <w:r>
        <w:rPr>
          <w:rFonts w:ascii="Arial"/>
        </w:rPr>
        <w:t>.b., including</w:t>
      </w:r>
      <w:r>
        <w:rPr>
          <w:rFonts w:ascii="Arial"/>
          <w:spacing w:val="-19"/>
        </w:rPr>
        <w:t xml:space="preserve"> </w:t>
      </w:r>
      <w:r>
        <w:rPr>
          <w:rFonts w:ascii="Arial"/>
        </w:rPr>
        <w:t>any</w:t>
      </w:r>
      <w:r>
        <w:rPr>
          <w:rFonts w:ascii="Arial"/>
          <w:spacing w:val="-1"/>
        </w:rPr>
        <w:t xml:space="preserve"> </w:t>
      </w:r>
      <w:r>
        <w:rPr>
          <w:rFonts w:ascii="Arial"/>
        </w:rPr>
        <w:t>obligation to make payments in respect of the Intellectual Property Right of any</w:t>
      </w:r>
      <w:r>
        <w:rPr>
          <w:rFonts w:ascii="Arial"/>
          <w:spacing w:val="-37"/>
        </w:rPr>
        <w:t xml:space="preserve"> </w:t>
      </w:r>
      <w:r>
        <w:rPr>
          <w:rFonts w:ascii="Arial"/>
        </w:rPr>
        <w:t>confidential</w:t>
      </w:r>
      <w:r>
        <w:rPr>
          <w:rFonts w:ascii="Arial"/>
          <w:spacing w:val="-1"/>
        </w:rPr>
        <w:t xml:space="preserve"> </w:t>
      </w:r>
      <w:r>
        <w:rPr>
          <w:rFonts w:ascii="Arial"/>
        </w:rPr>
        <w:t>information and /</w:t>
      </w:r>
      <w:r>
        <w:rPr>
          <w:rFonts w:ascii="Arial"/>
          <w:spacing w:val="-3"/>
        </w:rPr>
        <w:t xml:space="preserve"> </w:t>
      </w:r>
      <w:r>
        <w:rPr>
          <w:rFonts w:ascii="Arial"/>
        </w:rPr>
        <w:t>or;</w:t>
      </w:r>
    </w:p>
    <w:p w14:paraId="5EEEBA0D" w14:textId="198263A8" w:rsidR="00C973CA" w:rsidRDefault="000537B8">
      <w:pPr>
        <w:pStyle w:val="ListParagraph"/>
        <w:numPr>
          <w:ilvl w:val="1"/>
          <w:numId w:val="3"/>
        </w:numPr>
        <w:tabs>
          <w:tab w:val="left" w:pos="1248"/>
        </w:tabs>
        <w:spacing w:before="121"/>
        <w:ind w:left="652" w:right="1019" w:firstLine="0"/>
        <w:rPr>
          <w:rFonts w:ascii="Arial" w:eastAsia="Arial" w:hAnsi="Arial" w:cs="Arial"/>
        </w:rPr>
      </w:pPr>
      <w:r>
        <w:rPr>
          <w:rFonts w:ascii="Arial"/>
        </w:rPr>
        <w:t>any action you need to take or the Authority is required to take to deal with</w:t>
      </w:r>
      <w:r>
        <w:rPr>
          <w:rFonts w:ascii="Arial"/>
          <w:spacing w:val="-29"/>
        </w:rPr>
        <w:t xml:space="preserve"> </w:t>
      </w:r>
      <w:r>
        <w:rPr>
          <w:rFonts w:ascii="Arial"/>
        </w:rPr>
        <w:t>the</w:t>
      </w:r>
      <w:r>
        <w:rPr>
          <w:rFonts w:ascii="Arial"/>
          <w:spacing w:val="-1"/>
        </w:rPr>
        <w:t xml:space="preserve"> </w:t>
      </w:r>
      <w:r>
        <w:rPr>
          <w:rFonts w:ascii="Arial"/>
        </w:rPr>
        <w:t>consequences of any allegation referred to under sub-paragraph</w:t>
      </w:r>
      <w:r>
        <w:rPr>
          <w:rFonts w:ascii="Arial"/>
          <w:spacing w:val="-10"/>
        </w:rPr>
        <w:t xml:space="preserve"> </w:t>
      </w:r>
      <w:r w:rsidR="0007133E">
        <w:rPr>
          <w:rFonts w:ascii="Arial"/>
        </w:rPr>
        <w:t>2</w:t>
      </w:r>
      <w:r>
        <w:rPr>
          <w:rFonts w:ascii="Arial"/>
        </w:rPr>
        <w:t>.b.</w:t>
      </w:r>
    </w:p>
    <w:p w14:paraId="07645FC4" w14:textId="77777777" w:rsidR="00C973CA" w:rsidRDefault="000537B8">
      <w:pPr>
        <w:pStyle w:val="ListParagraph"/>
        <w:numPr>
          <w:ilvl w:val="0"/>
          <w:numId w:val="3"/>
        </w:numPr>
        <w:tabs>
          <w:tab w:val="left" w:pos="679"/>
        </w:tabs>
        <w:spacing w:before="119"/>
        <w:ind w:right="387" w:firstLine="0"/>
        <w:rPr>
          <w:rFonts w:ascii="Arial" w:eastAsia="Arial" w:hAnsi="Arial" w:cs="Arial"/>
        </w:rPr>
      </w:pPr>
      <w:r>
        <w:rPr>
          <w:rFonts w:ascii="Arial"/>
        </w:rPr>
        <w:t>You must, when requested, give the Authority details of every restriction and</w:t>
      </w:r>
      <w:r>
        <w:rPr>
          <w:rFonts w:ascii="Arial"/>
          <w:spacing w:val="-26"/>
        </w:rPr>
        <w:t xml:space="preserve"> </w:t>
      </w:r>
      <w:r>
        <w:rPr>
          <w:rFonts w:ascii="Arial"/>
        </w:rPr>
        <w:t>obligation</w:t>
      </w:r>
      <w:r>
        <w:rPr>
          <w:rFonts w:ascii="Arial"/>
          <w:spacing w:val="-1"/>
        </w:rPr>
        <w:t xml:space="preserve"> </w:t>
      </w:r>
      <w:r>
        <w:rPr>
          <w:rFonts w:ascii="Arial"/>
        </w:rPr>
        <w:t>referred to in paragraph 4. The Authority will not acknowledge any such restriction unless</w:t>
      </w:r>
      <w:r>
        <w:rPr>
          <w:rFonts w:ascii="Arial"/>
          <w:spacing w:val="-27"/>
        </w:rPr>
        <w:t xml:space="preserve"> </w:t>
      </w:r>
      <w:r>
        <w:rPr>
          <w:rFonts w:ascii="Arial"/>
        </w:rPr>
        <w:t>so notified under paragraph 4 or as otherwise agreed under any resultant Contract. You must</w:t>
      </w:r>
      <w:r>
        <w:rPr>
          <w:rFonts w:ascii="Arial"/>
          <w:spacing w:val="-33"/>
        </w:rPr>
        <w:t xml:space="preserve"> </w:t>
      </w:r>
      <w:r>
        <w:rPr>
          <w:rFonts w:ascii="Arial"/>
        </w:rPr>
        <w:t xml:space="preserve">also provide, on request, any information required for </w:t>
      </w:r>
      <w:proofErr w:type="spellStart"/>
      <w:r>
        <w:rPr>
          <w:rFonts w:ascii="Arial"/>
        </w:rPr>
        <w:t>authorisation</w:t>
      </w:r>
      <w:proofErr w:type="spellEnd"/>
      <w:r>
        <w:rPr>
          <w:rFonts w:ascii="Arial"/>
        </w:rPr>
        <w:t xml:space="preserve"> to be given under Section 2 of</w:t>
      </w:r>
      <w:r>
        <w:rPr>
          <w:rFonts w:ascii="Arial"/>
          <w:spacing w:val="-38"/>
        </w:rPr>
        <w:t xml:space="preserve"> </w:t>
      </w:r>
      <w:r>
        <w:rPr>
          <w:rFonts w:ascii="Arial"/>
        </w:rPr>
        <w:t>the</w:t>
      </w:r>
      <w:r>
        <w:rPr>
          <w:rFonts w:ascii="Arial"/>
          <w:spacing w:val="-1"/>
        </w:rPr>
        <w:t xml:space="preserve"> </w:t>
      </w:r>
      <w:proofErr w:type="spellStart"/>
      <w:r>
        <w:rPr>
          <w:rFonts w:ascii="Arial"/>
        </w:rPr>
        <w:t>Defence</w:t>
      </w:r>
      <w:proofErr w:type="spellEnd"/>
      <w:r>
        <w:rPr>
          <w:rFonts w:ascii="Arial"/>
        </w:rPr>
        <w:t xml:space="preserve"> Contracts Act</w:t>
      </w:r>
      <w:r>
        <w:rPr>
          <w:rFonts w:ascii="Arial"/>
          <w:spacing w:val="2"/>
        </w:rPr>
        <w:t xml:space="preserve"> </w:t>
      </w:r>
      <w:r>
        <w:rPr>
          <w:rFonts w:ascii="Arial"/>
        </w:rPr>
        <w:t>1958.</w:t>
      </w:r>
    </w:p>
    <w:p w14:paraId="30BA89EB" w14:textId="6A0474F6" w:rsidR="00C973CA" w:rsidRDefault="000537B8">
      <w:pPr>
        <w:pStyle w:val="ListParagraph"/>
        <w:numPr>
          <w:ilvl w:val="0"/>
          <w:numId w:val="3"/>
        </w:numPr>
        <w:tabs>
          <w:tab w:val="left" w:pos="680"/>
        </w:tabs>
        <w:spacing w:before="119"/>
        <w:ind w:right="794" w:firstLine="1"/>
        <w:rPr>
          <w:rFonts w:ascii="Arial" w:eastAsia="Arial" w:hAnsi="Arial" w:cs="Arial"/>
        </w:rPr>
      </w:pPr>
      <w:r>
        <w:rPr>
          <w:rFonts w:ascii="Arial"/>
        </w:rPr>
        <w:t xml:space="preserve">If you have previously provided information under paragraphs </w:t>
      </w:r>
      <w:r w:rsidR="0007133E">
        <w:rPr>
          <w:rFonts w:ascii="Arial"/>
        </w:rPr>
        <w:t>2 and 3</w:t>
      </w:r>
      <w:r>
        <w:rPr>
          <w:rFonts w:ascii="Arial"/>
        </w:rPr>
        <w:t xml:space="preserve"> you can</w:t>
      </w:r>
      <w:r>
        <w:rPr>
          <w:rFonts w:ascii="Arial"/>
          <w:spacing w:val="-38"/>
        </w:rPr>
        <w:t xml:space="preserve"> </w:t>
      </w:r>
      <w:r>
        <w:rPr>
          <w:rFonts w:ascii="Arial"/>
        </w:rPr>
        <w:t>provide</w:t>
      </w:r>
      <w:r>
        <w:rPr>
          <w:rFonts w:ascii="Arial"/>
          <w:spacing w:val="-1"/>
        </w:rPr>
        <w:t xml:space="preserve"> </w:t>
      </w:r>
      <w:r>
        <w:rPr>
          <w:rFonts w:ascii="Arial"/>
        </w:rPr>
        <w:t>details of the previous notification, updated as necessary to confirm their</w:t>
      </w:r>
      <w:r>
        <w:rPr>
          <w:rFonts w:ascii="Arial"/>
          <w:spacing w:val="-21"/>
        </w:rPr>
        <w:t xml:space="preserve"> </w:t>
      </w:r>
      <w:r>
        <w:rPr>
          <w:rFonts w:ascii="Arial"/>
        </w:rPr>
        <w:t>validity.</w:t>
      </w:r>
    </w:p>
    <w:p w14:paraId="7F49BA2F" w14:textId="77777777" w:rsidR="00C973CA" w:rsidRDefault="00C973CA">
      <w:pPr>
        <w:spacing w:before="8"/>
        <w:rPr>
          <w:rFonts w:ascii="Arial" w:eastAsia="Arial" w:hAnsi="Arial" w:cs="Arial"/>
          <w:sz w:val="20"/>
          <w:szCs w:val="20"/>
        </w:rPr>
      </w:pPr>
    </w:p>
    <w:p w14:paraId="4A7897A8" w14:textId="77777777" w:rsidR="00C973CA" w:rsidRDefault="000537B8">
      <w:pPr>
        <w:pStyle w:val="Heading3"/>
        <w:ind w:right="233"/>
        <w:rPr>
          <w:b w:val="0"/>
          <w:bCs w:val="0"/>
        </w:rPr>
      </w:pPr>
      <w:bookmarkStart w:id="32" w:name="Notification_of_Foreign_Export_Control_R"/>
      <w:bookmarkEnd w:id="32"/>
      <w:r>
        <w:t>Notification of Foreign Export Control</w:t>
      </w:r>
      <w:r>
        <w:rPr>
          <w:spacing w:val="-12"/>
        </w:rPr>
        <w:t xml:space="preserve"> </w:t>
      </w:r>
      <w:r>
        <w:t>Restrictions</w:t>
      </w:r>
    </w:p>
    <w:p w14:paraId="0F5EE82B" w14:textId="304A43D7" w:rsidR="00C973CA" w:rsidRPr="0007133E" w:rsidRDefault="000537B8">
      <w:pPr>
        <w:pStyle w:val="ListParagraph"/>
        <w:numPr>
          <w:ilvl w:val="0"/>
          <w:numId w:val="3"/>
        </w:numPr>
        <w:tabs>
          <w:tab w:val="left" w:pos="680"/>
        </w:tabs>
        <w:spacing w:before="122"/>
        <w:ind w:right="151" w:firstLine="0"/>
        <w:rPr>
          <w:rFonts w:ascii="Arial" w:eastAsia="Arial" w:hAnsi="Arial" w:cs="Arial"/>
        </w:rPr>
      </w:pPr>
      <w:r>
        <w:rPr>
          <w:rFonts w:ascii="Arial"/>
        </w:rPr>
        <w:t>If, in the performance of the Contract, you need to import into the UK or export out of the</w:t>
      </w:r>
      <w:r>
        <w:rPr>
          <w:rFonts w:ascii="Arial"/>
          <w:spacing w:val="-31"/>
        </w:rPr>
        <w:t xml:space="preserve"> </w:t>
      </w:r>
      <w:r>
        <w:rPr>
          <w:rFonts w:ascii="Arial"/>
        </w:rPr>
        <w:t xml:space="preserve">UK anything not supplied by or on behalf of the Authority and for which a UK import or export </w:t>
      </w:r>
      <w:proofErr w:type="spellStart"/>
      <w:r>
        <w:rPr>
          <w:rFonts w:ascii="Arial"/>
        </w:rPr>
        <w:t>licence</w:t>
      </w:r>
      <w:proofErr w:type="spellEnd"/>
      <w:r>
        <w:rPr>
          <w:rFonts w:ascii="Arial"/>
          <w:spacing w:val="-41"/>
        </w:rPr>
        <w:t xml:space="preserve"> </w:t>
      </w:r>
      <w:r>
        <w:rPr>
          <w:rFonts w:ascii="Arial"/>
        </w:rPr>
        <w:t xml:space="preserve">is required, you will be responsible for applying for the </w:t>
      </w:r>
      <w:proofErr w:type="spellStart"/>
      <w:r>
        <w:rPr>
          <w:rFonts w:ascii="Arial"/>
        </w:rPr>
        <w:t>licence</w:t>
      </w:r>
      <w:proofErr w:type="spellEnd"/>
      <w:r>
        <w:rPr>
          <w:rFonts w:ascii="Arial"/>
        </w:rPr>
        <w:t>. The Authority will provide you with</w:t>
      </w:r>
      <w:r>
        <w:rPr>
          <w:rFonts w:ascii="Arial"/>
          <w:spacing w:val="16"/>
        </w:rPr>
        <w:t xml:space="preserve"> </w:t>
      </w:r>
      <w:r>
        <w:rPr>
          <w:rFonts w:ascii="Arial"/>
        </w:rPr>
        <w:t>all reasonable assistance in obtaining any necessary UK import or export</w:t>
      </w:r>
      <w:r>
        <w:rPr>
          <w:rFonts w:ascii="Arial"/>
          <w:spacing w:val="-13"/>
        </w:rPr>
        <w:t xml:space="preserve"> </w:t>
      </w:r>
      <w:proofErr w:type="spellStart"/>
      <w:r>
        <w:rPr>
          <w:rFonts w:ascii="Arial"/>
        </w:rPr>
        <w:t>licence</w:t>
      </w:r>
      <w:proofErr w:type="spellEnd"/>
      <w:r>
        <w:rPr>
          <w:rFonts w:ascii="Arial"/>
        </w:rPr>
        <w:t>.</w:t>
      </w:r>
    </w:p>
    <w:p w14:paraId="039146C9" w14:textId="233CCBA0" w:rsidR="00C973CA" w:rsidRDefault="000537B8">
      <w:pPr>
        <w:pStyle w:val="ListParagraph"/>
        <w:numPr>
          <w:ilvl w:val="0"/>
          <w:numId w:val="3"/>
        </w:numPr>
        <w:tabs>
          <w:tab w:val="left" w:pos="680"/>
        </w:tabs>
        <w:spacing w:before="49"/>
        <w:ind w:left="113" w:right="527" w:hanging="1"/>
        <w:rPr>
          <w:rFonts w:ascii="Arial" w:eastAsia="Arial" w:hAnsi="Arial" w:cs="Arial"/>
        </w:rPr>
      </w:pPr>
      <w:r>
        <w:rPr>
          <w:rFonts w:ascii="Arial"/>
        </w:rPr>
        <w:t>In respect of any Contractor Deliverables, likely to be required for the performance of</w:t>
      </w:r>
      <w:r>
        <w:rPr>
          <w:rFonts w:ascii="Arial"/>
          <w:spacing w:val="-38"/>
        </w:rPr>
        <w:t xml:space="preserve"> </w:t>
      </w:r>
      <w:r>
        <w:rPr>
          <w:rFonts w:ascii="Arial"/>
        </w:rPr>
        <w:t>any</w:t>
      </w:r>
      <w:r>
        <w:rPr>
          <w:rFonts w:ascii="Arial"/>
          <w:spacing w:val="-1"/>
        </w:rPr>
        <w:t xml:space="preserve"> </w:t>
      </w:r>
      <w:r>
        <w:rPr>
          <w:rFonts w:ascii="Arial"/>
        </w:rPr>
        <w:t>resultan</w:t>
      </w:r>
      <w:r w:rsidR="0007133E">
        <w:rPr>
          <w:rFonts w:ascii="Arial"/>
        </w:rPr>
        <w:t>t C</w:t>
      </w:r>
      <w:r>
        <w:rPr>
          <w:rFonts w:ascii="Arial"/>
        </w:rPr>
        <w:t>ontract, you must provide the following information in your</w:t>
      </w:r>
      <w:r>
        <w:rPr>
          <w:rFonts w:ascii="Arial"/>
          <w:spacing w:val="-8"/>
        </w:rPr>
        <w:t xml:space="preserve"> </w:t>
      </w:r>
      <w:r>
        <w:rPr>
          <w:rFonts w:ascii="Arial"/>
        </w:rPr>
        <w:t>Tender:</w:t>
      </w:r>
    </w:p>
    <w:p w14:paraId="77552DFC" w14:textId="77777777" w:rsidR="00C973CA" w:rsidRPr="0007133E" w:rsidRDefault="000537B8" w:rsidP="0007133E">
      <w:pPr>
        <w:tabs>
          <w:tab w:val="left" w:pos="1249"/>
        </w:tabs>
        <w:spacing w:before="119"/>
        <w:ind w:left="142" w:right="233"/>
        <w:rPr>
          <w:rFonts w:ascii="Arial" w:eastAsia="Arial" w:hAnsi="Arial" w:cs="Arial"/>
        </w:rPr>
      </w:pPr>
      <w:r w:rsidRPr="0007133E">
        <w:rPr>
          <w:rFonts w:ascii="Arial"/>
        </w:rPr>
        <w:t>Whether all or part of any Contractor Deliverables are or will be subject</w:t>
      </w:r>
      <w:r w:rsidRPr="0007133E">
        <w:rPr>
          <w:rFonts w:ascii="Arial"/>
          <w:spacing w:val="-11"/>
        </w:rPr>
        <w:t xml:space="preserve"> </w:t>
      </w:r>
      <w:r w:rsidRPr="0007133E">
        <w:rPr>
          <w:rFonts w:ascii="Arial"/>
        </w:rPr>
        <w:t>to:</w:t>
      </w:r>
    </w:p>
    <w:p w14:paraId="19D219C1" w14:textId="77777777" w:rsidR="00C973CA" w:rsidRDefault="000537B8">
      <w:pPr>
        <w:pStyle w:val="ListParagraph"/>
        <w:numPr>
          <w:ilvl w:val="2"/>
          <w:numId w:val="3"/>
        </w:numPr>
        <w:tabs>
          <w:tab w:val="left" w:pos="1815"/>
        </w:tabs>
        <w:spacing w:before="121"/>
        <w:ind w:right="233" w:firstLine="0"/>
        <w:rPr>
          <w:rFonts w:ascii="Arial" w:eastAsia="Arial" w:hAnsi="Arial" w:cs="Arial"/>
        </w:rPr>
      </w:pPr>
      <w:r>
        <w:rPr>
          <w:rFonts w:ascii="Arial"/>
        </w:rPr>
        <w:t xml:space="preserve">a non-UK export </w:t>
      </w:r>
      <w:proofErr w:type="spellStart"/>
      <w:r>
        <w:rPr>
          <w:rFonts w:ascii="Arial"/>
        </w:rPr>
        <w:t>licence</w:t>
      </w:r>
      <w:proofErr w:type="spellEnd"/>
      <w:r>
        <w:rPr>
          <w:rFonts w:ascii="Arial"/>
        </w:rPr>
        <w:t xml:space="preserve">, </w:t>
      </w:r>
      <w:proofErr w:type="spellStart"/>
      <w:r>
        <w:rPr>
          <w:rFonts w:ascii="Arial"/>
        </w:rPr>
        <w:t>authorisation</w:t>
      </w:r>
      <w:proofErr w:type="spellEnd"/>
      <w:r>
        <w:rPr>
          <w:rFonts w:ascii="Arial"/>
        </w:rPr>
        <w:t xml:space="preserve"> or exemption; or</w:t>
      </w:r>
    </w:p>
    <w:p w14:paraId="2C32C8AC" w14:textId="77777777" w:rsidR="00C973CA" w:rsidRDefault="000537B8">
      <w:pPr>
        <w:pStyle w:val="ListParagraph"/>
        <w:numPr>
          <w:ilvl w:val="2"/>
          <w:numId w:val="3"/>
        </w:numPr>
        <w:tabs>
          <w:tab w:val="left" w:pos="1815"/>
        </w:tabs>
        <w:spacing w:before="119"/>
        <w:ind w:right="380" w:firstLine="0"/>
        <w:rPr>
          <w:rFonts w:ascii="Arial" w:eastAsia="Arial" w:hAnsi="Arial" w:cs="Arial"/>
        </w:rPr>
      </w:pPr>
      <w:r>
        <w:rPr>
          <w:rFonts w:ascii="Arial"/>
        </w:rPr>
        <w:t>any other related transfer control that restricts or will restrict end use, end</w:t>
      </w:r>
      <w:r>
        <w:rPr>
          <w:rFonts w:ascii="Arial"/>
          <w:spacing w:val="-31"/>
        </w:rPr>
        <w:t xml:space="preserve"> </w:t>
      </w:r>
      <w:r>
        <w:rPr>
          <w:rFonts w:ascii="Arial"/>
        </w:rPr>
        <w:t>user, re-transfer or</w:t>
      </w:r>
      <w:r>
        <w:rPr>
          <w:rFonts w:ascii="Arial"/>
          <w:spacing w:val="-2"/>
        </w:rPr>
        <w:t xml:space="preserve"> </w:t>
      </w:r>
      <w:r>
        <w:rPr>
          <w:rFonts w:ascii="Arial"/>
        </w:rPr>
        <w:t>disclosure.</w:t>
      </w:r>
    </w:p>
    <w:p w14:paraId="334933DE" w14:textId="49F055A6" w:rsidR="00C973CA" w:rsidRDefault="000537B8">
      <w:pPr>
        <w:pStyle w:val="BodyText"/>
        <w:ind w:right="128"/>
      </w:pPr>
      <w:r>
        <w:t>You must complete DEFFORM 528 (or other mutually agreed alternative format) in respect of</w:t>
      </w:r>
      <w:r>
        <w:rPr>
          <w:spacing w:val="-32"/>
        </w:rPr>
        <w:t xml:space="preserve"> </w:t>
      </w:r>
      <w:r>
        <w:t>any</w:t>
      </w:r>
      <w:r>
        <w:rPr>
          <w:spacing w:val="-1"/>
        </w:rPr>
        <w:t xml:space="preserve"> </w:t>
      </w:r>
      <w:r>
        <w:t xml:space="preserve">Contractor Deliverables identified at paragraph </w:t>
      </w:r>
      <w:r w:rsidR="00ED5FDA">
        <w:t>6</w:t>
      </w:r>
      <w:r>
        <w:t xml:space="preserve"> and return it as part of your Tender. If you</w:t>
      </w:r>
      <w:r>
        <w:rPr>
          <w:spacing w:val="-34"/>
        </w:rPr>
        <w:t xml:space="preserve"> </w:t>
      </w:r>
      <w:r>
        <w:t>have previously</w:t>
      </w:r>
      <w:r>
        <w:rPr>
          <w:spacing w:val="-6"/>
        </w:rPr>
        <w:t xml:space="preserve"> </w:t>
      </w:r>
      <w:r>
        <w:t>provided</w:t>
      </w:r>
      <w:r>
        <w:rPr>
          <w:spacing w:val="-4"/>
        </w:rPr>
        <w:t xml:space="preserve"> </w:t>
      </w:r>
      <w:r>
        <w:t>this</w:t>
      </w:r>
      <w:r>
        <w:rPr>
          <w:spacing w:val="-3"/>
        </w:rPr>
        <w:t xml:space="preserve"> </w:t>
      </w:r>
      <w:r>
        <w:t>information</w:t>
      </w:r>
      <w:r>
        <w:rPr>
          <w:spacing w:val="-4"/>
        </w:rPr>
        <w:t xml:space="preserve"> </w:t>
      </w:r>
      <w:r>
        <w:t>you</w:t>
      </w:r>
      <w:r>
        <w:rPr>
          <w:spacing w:val="-4"/>
        </w:rPr>
        <w:t xml:space="preserve"> </w:t>
      </w:r>
      <w:r>
        <w:t>can</w:t>
      </w:r>
      <w:r>
        <w:rPr>
          <w:spacing w:val="-6"/>
        </w:rPr>
        <w:t xml:space="preserve"> </w:t>
      </w:r>
      <w:r>
        <w:t>provide</w:t>
      </w:r>
      <w:r>
        <w:rPr>
          <w:spacing w:val="-4"/>
        </w:rPr>
        <w:t xml:space="preserve"> </w:t>
      </w:r>
      <w:r>
        <w:t>details</w:t>
      </w:r>
      <w:r>
        <w:rPr>
          <w:spacing w:val="-3"/>
        </w:rPr>
        <w:t xml:space="preserve"> </w:t>
      </w:r>
      <w:r>
        <w:t>of</w:t>
      </w:r>
      <w:r>
        <w:rPr>
          <w:spacing w:val="-4"/>
        </w:rPr>
        <w:t xml:space="preserve"> </w:t>
      </w:r>
      <w:r>
        <w:t>the</w:t>
      </w:r>
      <w:r>
        <w:rPr>
          <w:spacing w:val="-4"/>
        </w:rPr>
        <w:t xml:space="preserve"> </w:t>
      </w:r>
      <w:r>
        <w:t>previous</w:t>
      </w:r>
      <w:r>
        <w:rPr>
          <w:spacing w:val="-3"/>
        </w:rPr>
        <w:t xml:space="preserve"> </w:t>
      </w:r>
      <w:r>
        <w:t>notification</w:t>
      </w:r>
      <w:r>
        <w:rPr>
          <w:spacing w:val="-4"/>
        </w:rPr>
        <w:t xml:space="preserve"> </w:t>
      </w:r>
      <w:r>
        <w:t>and</w:t>
      </w:r>
      <w:r>
        <w:rPr>
          <w:spacing w:val="-6"/>
        </w:rPr>
        <w:t xml:space="preserve"> </w:t>
      </w:r>
      <w:r>
        <w:t>confirm the</w:t>
      </w:r>
      <w:r>
        <w:rPr>
          <w:spacing w:val="-10"/>
        </w:rPr>
        <w:t xml:space="preserve"> </w:t>
      </w:r>
      <w:r>
        <w:t>validity.</w:t>
      </w:r>
    </w:p>
    <w:p w14:paraId="1A57AD22" w14:textId="6057509E" w:rsidR="00C973CA" w:rsidRDefault="000537B8">
      <w:pPr>
        <w:pStyle w:val="ListParagraph"/>
        <w:numPr>
          <w:ilvl w:val="0"/>
          <w:numId w:val="3"/>
        </w:numPr>
        <w:tabs>
          <w:tab w:val="left" w:pos="680"/>
        </w:tabs>
        <w:spacing w:before="121"/>
        <w:ind w:right="177" w:firstLine="0"/>
        <w:rPr>
          <w:rFonts w:ascii="Arial" w:eastAsia="Arial" w:hAnsi="Arial" w:cs="Arial"/>
        </w:rPr>
      </w:pPr>
      <w:r>
        <w:rPr>
          <w:rFonts w:ascii="Arial"/>
        </w:rPr>
        <w:t xml:space="preserve">You must use reasonable </w:t>
      </w:r>
      <w:proofErr w:type="spellStart"/>
      <w:r>
        <w:rPr>
          <w:rFonts w:ascii="Arial"/>
        </w:rPr>
        <w:t>endeavours</w:t>
      </w:r>
      <w:proofErr w:type="spellEnd"/>
      <w:r>
        <w:rPr>
          <w:rFonts w:ascii="Arial"/>
        </w:rPr>
        <w:t xml:space="preserve"> to obtain sufficient information from your</w:t>
      </w:r>
      <w:r>
        <w:rPr>
          <w:rFonts w:ascii="Arial"/>
          <w:spacing w:val="-23"/>
        </w:rPr>
        <w:t xml:space="preserve"> </w:t>
      </w:r>
      <w:r>
        <w:rPr>
          <w:rFonts w:ascii="Arial"/>
        </w:rPr>
        <w:t>potential</w:t>
      </w:r>
      <w:r>
        <w:rPr>
          <w:rFonts w:ascii="Arial"/>
          <w:spacing w:val="-1"/>
        </w:rPr>
        <w:t xml:space="preserve"> </w:t>
      </w:r>
      <w:r>
        <w:rPr>
          <w:rFonts w:ascii="Arial"/>
        </w:rPr>
        <w:t xml:space="preserve">supply chain to enable a full response to paragraph </w:t>
      </w:r>
      <w:r w:rsidR="00ED5FDA">
        <w:rPr>
          <w:rFonts w:ascii="Arial"/>
        </w:rPr>
        <w:t>6</w:t>
      </w:r>
      <w:r>
        <w:rPr>
          <w:rFonts w:ascii="Arial"/>
        </w:rPr>
        <w:t>. If you are unable to obtain</w:t>
      </w:r>
      <w:r>
        <w:rPr>
          <w:rFonts w:ascii="Arial"/>
          <w:spacing w:val="-28"/>
        </w:rPr>
        <w:t xml:space="preserve"> </w:t>
      </w:r>
      <w:r>
        <w:rPr>
          <w:rFonts w:ascii="Arial"/>
        </w:rPr>
        <w:t xml:space="preserve">adequate </w:t>
      </w:r>
      <w:r>
        <w:rPr>
          <w:rFonts w:ascii="Arial"/>
        </w:rPr>
        <w:lastRenderedPageBreak/>
        <w:t>information, you must state this in your Tender. If you become aware at any time during</w:t>
      </w:r>
      <w:r>
        <w:rPr>
          <w:rFonts w:ascii="Arial"/>
          <w:spacing w:val="-24"/>
        </w:rPr>
        <w:t xml:space="preserve"> </w:t>
      </w:r>
      <w:r>
        <w:rPr>
          <w:rFonts w:ascii="Arial"/>
        </w:rPr>
        <w:t>the</w:t>
      </w:r>
      <w:r>
        <w:rPr>
          <w:rFonts w:ascii="Arial"/>
          <w:spacing w:val="-1"/>
        </w:rPr>
        <w:t xml:space="preserve"> </w:t>
      </w:r>
      <w:r>
        <w:rPr>
          <w:rFonts w:ascii="Arial"/>
        </w:rPr>
        <w:t>competition that all or part of any proposed Contractor Deliverable is likely to become subject to</w:t>
      </w:r>
      <w:r>
        <w:rPr>
          <w:rFonts w:ascii="Arial"/>
          <w:spacing w:val="-32"/>
        </w:rPr>
        <w:t xml:space="preserve"> </w:t>
      </w:r>
      <w:r>
        <w:rPr>
          <w:rFonts w:ascii="Arial"/>
        </w:rPr>
        <w:t>a non-UK Government Control through a Government-to-Government sale only, you must inform</w:t>
      </w:r>
      <w:r>
        <w:rPr>
          <w:rFonts w:ascii="Arial"/>
          <w:spacing w:val="-36"/>
        </w:rPr>
        <w:t xml:space="preserve"> </w:t>
      </w:r>
      <w:r>
        <w:rPr>
          <w:rFonts w:ascii="Arial"/>
        </w:rPr>
        <w:t>the Authority immediately by updating your previously submitted DEFFORM 528 or completing a</w:t>
      </w:r>
      <w:r>
        <w:rPr>
          <w:rFonts w:ascii="Arial"/>
          <w:spacing w:val="-33"/>
        </w:rPr>
        <w:t xml:space="preserve"> </w:t>
      </w:r>
      <w:r>
        <w:rPr>
          <w:rFonts w:ascii="Arial"/>
        </w:rPr>
        <w:t>new</w:t>
      </w:r>
      <w:r>
        <w:rPr>
          <w:rFonts w:ascii="Arial"/>
          <w:spacing w:val="-1"/>
        </w:rPr>
        <w:t xml:space="preserve"> </w:t>
      </w:r>
      <w:r>
        <w:rPr>
          <w:rFonts w:ascii="Arial"/>
        </w:rPr>
        <w:t>DEFFORM</w:t>
      </w:r>
      <w:r>
        <w:rPr>
          <w:rFonts w:ascii="Arial"/>
          <w:spacing w:val="-4"/>
        </w:rPr>
        <w:t xml:space="preserve"> </w:t>
      </w:r>
      <w:r>
        <w:rPr>
          <w:rFonts w:ascii="Arial"/>
        </w:rPr>
        <w:t>528.</w:t>
      </w:r>
    </w:p>
    <w:p w14:paraId="3099B0E4" w14:textId="123B7F06" w:rsidR="00C973CA" w:rsidRDefault="000537B8">
      <w:pPr>
        <w:pStyle w:val="ListParagraph"/>
        <w:numPr>
          <w:ilvl w:val="0"/>
          <w:numId w:val="3"/>
        </w:numPr>
        <w:tabs>
          <w:tab w:val="left" w:pos="680"/>
        </w:tabs>
        <w:spacing w:before="121"/>
        <w:ind w:left="679" w:right="128"/>
        <w:rPr>
          <w:rFonts w:ascii="Arial" w:eastAsia="Arial" w:hAnsi="Arial" w:cs="Arial"/>
        </w:rPr>
      </w:pPr>
      <w:r>
        <w:rPr>
          <w:rFonts w:ascii="Arial"/>
        </w:rPr>
        <w:t>This does not include any Intellectual Property specific restrictions mentioned in paragraph</w:t>
      </w:r>
      <w:r>
        <w:rPr>
          <w:rFonts w:ascii="Arial"/>
          <w:spacing w:val="-30"/>
        </w:rPr>
        <w:t xml:space="preserve"> </w:t>
      </w:r>
      <w:r w:rsidR="00ED5FDA">
        <w:rPr>
          <w:rFonts w:ascii="Arial"/>
          <w:spacing w:val="-30"/>
        </w:rPr>
        <w:t>2</w:t>
      </w:r>
      <w:r>
        <w:rPr>
          <w:rFonts w:ascii="Arial"/>
        </w:rPr>
        <w:t>.</w:t>
      </w:r>
    </w:p>
    <w:p w14:paraId="1323F5DE" w14:textId="7E433D5D" w:rsidR="00C973CA" w:rsidRDefault="000537B8">
      <w:pPr>
        <w:pStyle w:val="ListParagraph"/>
        <w:numPr>
          <w:ilvl w:val="0"/>
          <w:numId w:val="3"/>
        </w:numPr>
        <w:tabs>
          <w:tab w:val="left" w:pos="680"/>
        </w:tabs>
        <w:spacing w:before="119"/>
        <w:ind w:right="442" w:firstLine="0"/>
        <w:rPr>
          <w:rFonts w:ascii="Arial" w:eastAsia="Arial" w:hAnsi="Arial" w:cs="Arial"/>
        </w:rPr>
      </w:pPr>
      <w:r>
        <w:rPr>
          <w:rFonts w:ascii="Arial"/>
        </w:rPr>
        <w:t>You must notify the named Commercial Officer immediately if you are unable for</w:t>
      </w:r>
      <w:r>
        <w:rPr>
          <w:rFonts w:ascii="Arial"/>
          <w:spacing w:val="-38"/>
        </w:rPr>
        <w:t xml:space="preserve"> </w:t>
      </w:r>
      <w:r>
        <w:rPr>
          <w:rFonts w:ascii="Arial"/>
        </w:rPr>
        <w:t>whatever</w:t>
      </w:r>
      <w:r>
        <w:rPr>
          <w:rFonts w:ascii="Arial"/>
          <w:spacing w:val="-1"/>
        </w:rPr>
        <w:t xml:space="preserve"> </w:t>
      </w:r>
      <w:r>
        <w:rPr>
          <w:rFonts w:ascii="Arial"/>
        </w:rPr>
        <w:t>reason to abide by any restriction of the type referred to in paragraph</w:t>
      </w:r>
      <w:r>
        <w:rPr>
          <w:rFonts w:ascii="Arial"/>
          <w:spacing w:val="-16"/>
        </w:rPr>
        <w:t xml:space="preserve"> </w:t>
      </w:r>
      <w:r w:rsidR="00ED5FDA">
        <w:rPr>
          <w:rFonts w:ascii="Arial"/>
          <w:spacing w:val="-16"/>
        </w:rPr>
        <w:t>6</w:t>
      </w:r>
      <w:r>
        <w:rPr>
          <w:rFonts w:ascii="Arial"/>
        </w:rPr>
        <w:t>.</w:t>
      </w:r>
    </w:p>
    <w:p w14:paraId="659C13B9" w14:textId="77777777" w:rsidR="00C973CA" w:rsidRDefault="000537B8">
      <w:pPr>
        <w:pStyle w:val="ListParagraph"/>
        <w:numPr>
          <w:ilvl w:val="0"/>
          <w:numId w:val="3"/>
        </w:numPr>
        <w:tabs>
          <w:tab w:val="left" w:pos="680"/>
        </w:tabs>
        <w:spacing w:before="121"/>
        <w:ind w:right="128" w:firstLine="0"/>
        <w:rPr>
          <w:rFonts w:ascii="Arial" w:eastAsia="Arial" w:hAnsi="Arial" w:cs="Arial"/>
        </w:rPr>
      </w:pPr>
      <w:r>
        <w:rPr>
          <w:rFonts w:ascii="Arial"/>
        </w:rPr>
        <w:t>Should you propose the supply of Contractor Deliverables of US origin the export of</w:t>
      </w:r>
      <w:r>
        <w:rPr>
          <w:rFonts w:ascii="Arial"/>
          <w:spacing w:val="-24"/>
        </w:rPr>
        <w:t xml:space="preserve"> </w:t>
      </w:r>
      <w:r>
        <w:rPr>
          <w:rFonts w:ascii="Arial"/>
        </w:rPr>
        <w:t>which from the USA is subject to control under the US International Traffic in Arms Regulations</w:t>
      </w:r>
      <w:r>
        <w:rPr>
          <w:rFonts w:ascii="Arial"/>
          <w:spacing w:val="-30"/>
        </w:rPr>
        <w:t xml:space="preserve"> </w:t>
      </w:r>
      <w:r>
        <w:rPr>
          <w:rFonts w:ascii="Arial"/>
        </w:rPr>
        <w:t>(ITAR), you must include details on the DEFFORM 528. This will allow the Authority to make a</w:t>
      </w:r>
      <w:r>
        <w:rPr>
          <w:rFonts w:ascii="Arial"/>
          <w:spacing w:val="-33"/>
        </w:rPr>
        <w:t xml:space="preserve"> </w:t>
      </w:r>
      <w:r>
        <w:rPr>
          <w:rFonts w:ascii="Arial"/>
        </w:rPr>
        <w:t>decision</w:t>
      </w:r>
      <w:r>
        <w:rPr>
          <w:rFonts w:ascii="Arial"/>
          <w:spacing w:val="-1"/>
        </w:rPr>
        <w:t xml:space="preserve"> </w:t>
      </w:r>
      <w:r>
        <w:rPr>
          <w:rFonts w:ascii="Arial"/>
        </w:rPr>
        <w:t>whether the export can or cannot be made under the US-UK Defense Trade Co-operation</w:t>
      </w:r>
      <w:r>
        <w:rPr>
          <w:rFonts w:ascii="Arial"/>
          <w:spacing w:val="-28"/>
        </w:rPr>
        <w:t xml:space="preserve"> </w:t>
      </w:r>
      <w:r>
        <w:rPr>
          <w:rFonts w:ascii="Arial"/>
        </w:rPr>
        <w:t>Treaty. The Authority shall then convey its decision to the Tenderer.  If the Authority decides that use</w:t>
      </w:r>
      <w:r>
        <w:rPr>
          <w:rFonts w:ascii="Arial"/>
          <w:spacing w:val="45"/>
        </w:rPr>
        <w:t xml:space="preserve"> </w:t>
      </w:r>
      <w:r>
        <w:rPr>
          <w:rFonts w:ascii="Arial"/>
        </w:rPr>
        <w:t>of  the Treaty for the export is permissible, it is your responsibility to make a final decision whether</w:t>
      </w:r>
      <w:r>
        <w:rPr>
          <w:rFonts w:ascii="Arial"/>
          <w:spacing w:val="-40"/>
        </w:rPr>
        <w:t xml:space="preserve"> </w:t>
      </w:r>
      <w:r>
        <w:rPr>
          <w:rFonts w:ascii="Arial"/>
        </w:rPr>
        <w:t>you</w:t>
      </w:r>
      <w:r>
        <w:rPr>
          <w:rFonts w:ascii="Arial"/>
          <w:spacing w:val="-1"/>
        </w:rPr>
        <w:t xml:space="preserve"> </w:t>
      </w:r>
      <w:r>
        <w:rPr>
          <w:rFonts w:ascii="Arial"/>
        </w:rPr>
        <w:t>want to use that route for the export concerned if you are awarded the</w:t>
      </w:r>
      <w:r>
        <w:rPr>
          <w:rFonts w:ascii="Arial"/>
          <w:spacing w:val="-13"/>
        </w:rPr>
        <w:t xml:space="preserve"> </w:t>
      </w:r>
      <w:r>
        <w:rPr>
          <w:rFonts w:ascii="Arial"/>
        </w:rPr>
        <w:t>contract.</w:t>
      </w:r>
    </w:p>
    <w:p w14:paraId="2FAD8463" w14:textId="77777777" w:rsidR="00C973CA" w:rsidRDefault="00C973CA">
      <w:pPr>
        <w:spacing w:before="10"/>
        <w:rPr>
          <w:rFonts w:ascii="Arial" w:eastAsia="Arial" w:hAnsi="Arial" w:cs="Arial"/>
          <w:sz w:val="20"/>
          <w:szCs w:val="20"/>
        </w:rPr>
      </w:pPr>
    </w:p>
    <w:p w14:paraId="2EBC9E30" w14:textId="77777777" w:rsidR="00C973CA" w:rsidRDefault="000537B8">
      <w:pPr>
        <w:pStyle w:val="Heading3"/>
        <w:ind w:right="233"/>
        <w:rPr>
          <w:b w:val="0"/>
          <w:bCs w:val="0"/>
        </w:rPr>
      </w:pPr>
      <w:bookmarkStart w:id="33" w:name="Import_Duty"/>
      <w:bookmarkEnd w:id="33"/>
      <w:r>
        <w:t>Import</w:t>
      </w:r>
      <w:r>
        <w:rPr>
          <w:spacing w:val="-24"/>
        </w:rPr>
        <w:t xml:space="preserve"> </w:t>
      </w:r>
      <w:r>
        <w:t>Duty</w:t>
      </w:r>
    </w:p>
    <w:p w14:paraId="150D5136" w14:textId="7E78E094" w:rsidR="00C973CA" w:rsidRDefault="00F92601">
      <w:pPr>
        <w:pStyle w:val="ListParagraph"/>
        <w:numPr>
          <w:ilvl w:val="0"/>
          <w:numId w:val="3"/>
        </w:numPr>
        <w:tabs>
          <w:tab w:val="left" w:pos="680"/>
        </w:tabs>
        <w:spacing w:before="120"/>
        <w:ind w:right="287" w:firstLine="0"/>
        <w:rPr>
          <w:rFonts w:ascii="Arial" w:eastAsia="Arial" w:hAnsi="Arial" w:cs="Arial"/>
        </w:rPr>
      </w:pPr>
      <w:r>
        <w:rPr>
          <w:rFonts w:ascii="Arial"/>
        </w:rPr>
        <w:t>United Kingdom (UK)</w:t>
      </w:r>
      <w:r w:rsidR="000537B8">
        <w:rPr>
          <w:rFonts w:ascii="Arial"/>
        </w:rPr>
        <w:t xml:space="preserve"> legislation permits the use of various procedures to suspend</w:t>
      </w:r>
      <w:r w:rsidR="000537B8">
        <w:rPr>
          <w:rFonts w:ascii="Arial"/>
          <w:spacing w:val="-38"/>
        </w:rPr>
        <w:t xml:space="preserve"> </w:t>
      </w:r>
      <w:r w:rsidR="000537B8">
        <w:rPr>
          <w:rFonts w:ascii="Arial"/>
        </w:rPr>
        <w:t>customs duties.</w:t>
      </w:r>
    </w:p>
    <w:p w14:paraId="3AF139D1" w14:textId="79253E34" w:rsidR="00C973CA" w:rsidRDefault="000537B8">
      <w:pPr>
        <w:pStyle w:val="ListParagraph"/>
        <w:numPr>
          <w:ilvl w:val="0"/>
          <w:numId w:val="3"/>
        </w:numPr>
        <w:tabs>
          <w:tab w:val="left" w:pos="680"/>
        </w:tabs>
        <w:spacing w:before="119"/>
        <w:ind w:right="128" w:firstLine="0"/>
        <w:rPr>
          <w:rFonts w:ascii="Arial" w:eastAsia="Arial" w:hAnsi="Arial" w:cs="Arial"/>
        </w:rPr>
      </w:pPr>
      <w:r>
        <w:rPr>
          <w:rFonts w:ascii="Arial"/>
        </w:rPr>
        <w:t>For the purpose of this competition, for any deliverab</w:t>
      </w:r>
      <w:r w:rsidR="00F92601">
        <w:rPr>
          <w:rFonts w:ascii="Arial"/>
        </w:rPr>
        <w:t>les not yet imported into the UK</w:t>
      </w:r>
      <w:r>
        <w:rPr>
          <w:rFonts w:ascii="Arial"/>
        </w:rPr>
        <w:t>, you</w:t>
      </w:r>
      <w:r>
        <w:rPr>
          <w:rFonts w:ascii="Arial"/>
          <w:spacing w:val="-36"/>
        </w:rPr>
        <w:t xml:space="preserve"> </w:t>
      </w:r>
      <w:r>
        <w:rPr>
          <w:rFonts w:ascii="Arial"/>
        </w:rPr>
        <w:t>are required to provide details of your plans to address customs compliance, including the</w:t>
      </w:r>
      <w:r>
        <w:rPr>
          <w:rFonts w:ascii="Arial"/>
          <w:spacing w:val="-27"/>
        </w:rPr>
        <w:t xml:space="preserve"> </w:t>
      </w:r>
      <w:r>
        <w:rPr>
          <w:rFonts w:ascii="Arial"/>
        </w:rPr>
        <w:t>Customs procedures to be applied (together with the procedure code) and the estimated Import Duty to</w:t>
      </w:r>
      <w:r>
        <w:rPr>
          <w:rFonts w:ascii="Arial"/>
          <w:spacing w:val="-29"/>
        </w:rPr>
        <w:t xml:space="preserve"> </w:t>
      </w:r>
      <w:r>
        <w:rPr>
          <w:rFonts w:ascii="Arial"/>
        </w:rPr>
        <w:t>be</w:t>
      </w:r>
      <w:r>
        <w:rPr>
          <w:rFonts w:ascii="Arial"/>
          <w:spacing w:val="-1"/>
        </w:rPr>
        <w:t xml:space="preserve"> </w:t>
      </w:r>
      <w:r>
        <w:rPr>
          <w:rFonts w:ascii="Arial"/>
        </w:rPr>
        <w:t>incurred and / or susp</w:t>
      </w:r>
      <w:r w:rsidR="008940B9">
        <w:rPr>
          <w:rFonts w:ascii="Arial"/>
        </w:rPr>
        <w:t>ended.</w:t>
      </w:r>
    </w:p>
    <w:p w14:paraId="5343DF6A" w14:textId="117FA5B3" w:rsidR="00C973CA" w:rsidRDefault="000537B8">
      <w:pPr>
        <w:pStyle w:val="ListParagraph"/>
        <w:numPr>
          <w:ilvl w:val="0"/>
          <w:numId w:val="3"/>
        </w:numPr>
        <w:tabs>
          <w:tab w:val="left" w:pos="680"/>
        </w:tabs>
        <w:spacing w:before="121"/>
        <w:ind w:right="151" w:firstLine="0"/>
        <w:rPr>
          <w:rFonts w:ascii="Arial" w:eastAsia="Arial" w:hAnsi="Arial" w:cs="Arial"/>
        </w:rPr>
      </w:pPr>
      <w:r>
        <w:rPr>
          <w:rFonts w:ascii="Arial" w:eastAsia="Arial" w:hAnsi="Arial" w:cs="Arial"/>
        </w:rPr>
        <w:t>You should note that it is your responsibility to ensure compliance with all regulations</w:t>
      </w:r>
      <w:r>
        <w:rPr>
          <w:rFonts w:ascii="Arial" w:eastAsia="Arial" w:hAnsi="Arial" w:cs="Arial"/>
          <w:spacing w:val="-41"/>
        </w:rPr>
        <w:t xml:space="preserve"> </w:t>
      </w:r>
      <w:r>
        <w:rPr>
          <w:rFonts w:ascii="Arial" w:eastAsia="Arial" w:hAnsi="Arial" w:cs="Arial"/>
        </w:rPr>
        <w:t>relating</w:t>
      </w:r>
      <w:r>
        <w:rPr>
          <w:rFonts w:ascii="Arial" w:eastAsia="Arial" w:hAnsi="Arial" w:cs="Arial"/>
          <w:spacing w:val="-1"/>
        </w:rPr>
        <w:t xml:space="preserve"> </w:t>
      </w:r>
      <w:r>
        <w:rPr>
          <w:rFonts w:ascii="Arial" w:eastAsia="Arial" w:hAnsi="Arial" w:cs="Arial"/>
        </w:rPr>
        <w:t>to the operation of the accounting for import duties. This includes but is not limited to obtaining</w:t>
      </w:r>
      <w:r>
        <w:rPr>
          <w:rFonts w:ascii="Arial" w:eastAsia="Arial" w:hAnsi="Arial" w:cs="Arial"/>
          <w:spacing w:val="-38"/>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appropriate Her Majesty’s Revenue &amp; Customs (HMRC)</w:t>
      </w:r>
      <w:r>
        <w:rPr>
          <w:rFonts w:ascii="Arial" w:eastAsia="Arial" w:hAnsi="Arial" w:cs="Arial"/>
          <w:spacing w:val="-6"/>
        </w:rPr>
        <w:t xml:space="preserve"> </w:t>
      </w:r>
      <w:proofErr w:type="spellStart"/>
      <w:r>
        <w:rPr>
          <w:rFonts w:ascii="Arial" w:eastAsia="Arial" w:hAnsi="Arial" w:cs="Arial"/>
        </w:rPr>
        <w:t>authorisations</w:t>
      </w:r>
      <w:proofErr w:type="spellEnd"/>
      <w:r>
        <w:rPr>
          <w:rFonts w:ascii="Arial" w:eastAsia="Arial" w:hAnsi="Arial" w:cs="Arial"/>
        </w:rPr>
        <w:t>.</w:t>
      </w:r>
    </w:p>
    <w:p w14:paraId="690471CE" w14:textId="77777777" w:rsidR="00ED5FDA" w:rsidRDefault="00ED5FDA" w:rsidP="00ED5FDA">
      <w:pPr>
        <w:pStyle w:val="ListParagraph"/>
        <w:tabs>
          <w:tab w:val="left" w:pos="680"/>
        </w:tabs>
        <w:spacing w:before="121"/>
        <w:ind w:left="112" w:right="151"/>
        <w:rPr>
          <w:rFonts w:ascii="Arial" w:eastAsia="Arial" w:hAnsi="Arial" w:cs="Arial"/>
        </w:rPr>
      </w:pPr>
    </w:p>
    <w:p w14:paraId="6C1A7B43" w14:textId="3DE4AD24" w:rsidR="00ED5FDA" w:rsidRDefault="00ED5FDA" w:rsidP="00ED5FDA">
      <w:pPr>
        <w:pStyle w:val="Heading3"/>
        <w:ind w:right="233"/>
        <w:rPr>
          <w:rFonts w:cs="Arial"/>
        </w:rPr>
      </w:pPr>
      <w:r>
        <w:t>Cyber Risk</w:t>
      </w:r>
    </w:p>
    <w:p w14:paraId="0EC735BB" w14:textId="77777777" w:rsidR="00ED5FDA" w:rsidRDefault="00ED5FDA" w:rsidP="00ED5FDA">
      <w:pPr>
        <w:pStyle w:val="ListParagraph"/>
        <w:tabs>
          <w:tab w:val="left" w:pos="680"/>
        </w:tabs>
        <w:spacing w:before="121"/>
        <w:ind w:left="112" w:right="151"/>
        <w:rPr>
          <w:rFonts w:ascii="Arial" w:eastAsia="Arial" w:hAnsi="Arial" w:cs="Arial"/>
        </w:rPr>
      </w:pPr>
      <w:r w:rsidRPr="00ED5FDA">
        <w:rPr>
          <w:rFonts w:ascii="Arial" w:eastAsia="Arial" w:hAnsi="Arial" w:cs="Arial"/>
        </w:rPr>
        <w:t>14. Cyber risk has been considered and a Cyber Security Model resulted in a ‘Not Applicable’ outcome.</w:t>
      </w:r>
    </w:p>
    <w:p w14:paraId="6DDED333" w14:textId="77777777" w:rsidR="00C973CA" w:rsidRDefault="00C973CA">
      <w:pPr>
        <w:spacing w:before="10"/>
        <w:rPr>
          <w:rFonts w:ascii="Arial" w:eastAsia="Arial" w:hAnsi="Arial" w:cs="Arial"/>
          <w:sz w:val="20"/>
          <w:szCs w:val="20"/>
        </w:rPr>
      </w:pPr>
    </w:p>
    <w:p w14:paraId="185948BC" w14:textId="77777777" w:rsidR="00C973CA" w:rsidRDefault="000537B8">
      <w:pPr>
        <w:pStyle w:val="Heading3"/>
        <w:ind w:right="233"/>
        <w:rPr>
          <w:b w:val="0"/>
          <w:bCs w:val="0"/>
        </w:rPr>
      </w:pPr>
      <w:bookmarkStart w:id="34" w:name="Sub-contracts_Form_1686_"/>
      <w:bookmarkEnd w:id="34"/>
      <w:r>
        <w:t>Sub-contracts Form</w:t>
      </w:r>
      <w:r>
        <w:rPr>
          <w:spacing w:val="-47"/>
        </w:rPr>
        <w:t xml:space="preserve"> </w:t>
      </w:r>
      <w:r>
        <w:rPr>
          <w:spacing w:val="-3"/>
        </w:rPr>
        <w:t>1686</w:t>
      </w:r>
    </w:p>
    <w:p w14:paraId="34481BDB" w14:textId="5E3FF294" w:rsidR="00C973CA" w:rsidRPr="008940B9" w:rsidRDefault="000537B8" w:rsidP="00ED5FDA">
      <w:pPr>
        <w:pStyle w:val="ListParagraph"/>
        <w:numPr>
          <w:ilvl w:val="0"/>
          <w:numId w:val="23"/>
        </w:numPr>
        <w:tabs>
          <w:tab w:val="left" w:pos="680"/>
        </w:tabs>
        <w:spacing w:before="120"/>
        <w:ind w:right="256" w:firstLine="30"/>
        <w:rPr>
          <w:rFonts w:ascii="Arial" w:eastAsia="Arial" w:hAnsi="Arial" w:cs="Arial"/>
        </w:rPr>
      </w:pPr>
      <w:r w:rsidRPr="00AB3921">
        <w:rPr>
          <w:rFonts w:ascii="Arial"/>
        </w:rPr>
        <w:t xml:space="preserve">Form 1686 </w:t>
      </w:r>
      <w:r w:rsidR="00ED5FDA" w:rsidRPr="00ED5FDA">
        <w:t xml:space="preserve"> </w:t>
      </w:r>
      <w:r w:rsidR="00ED5FDA" w:rsidRPr="00ED5FDA">
        <w:rPr>
          <w:rFonts w:ascii="Arial" w:eastAsia="Arial" w:hAnsi="Arial" w:cs="Arial"/>
        </w:rPr>
        <w:t xml:space="preserve">(also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w:t>
      </w:r>
      <w:r w:rsidR="00AB3921">
        <w:rPr>
          <w:rFonts w:ascii="Arial" w:eastAsia="Arial" w:hAnsi="Arial" w:cs="Arial"/>
        </w:rPr>
        <w:t xml:space="preserve">Form 1686 and further guidance </w:t>
      </w:r>
      <w:r w:rsidR="00ED5FDA" w:rsidRPr="00ED5FDA">
        <w:rPr>
          <w:rFonts w:ascii="Arial" w:eastAsia="Arial" w:hAnsi="Arial" w:cs="Arial"/>
        </w:rPr>
        <w:t xml:space="preserve">can </w:t>
      </w:r>
      <w:r w:rsidR="00AB3921">
        <w:rPr>
          <w:rFonts w:ascii="Arial" w:eastAsia="Arial" w:hAnsi="Arial" w:cs="Arial"/>
        </w:rPr>
        <w:t>be found in the Cabinet office’s</w:t>
      </w:r>
      <w:r w:rsidRPr="00ED5FDA">
        <w:rPr>
          <w:rFonts w:ascii="Arial" w:eastAsia="Arial" w:hAnsi="Arial" w:cs="Arial"/>
        </w:rPr>
        <w:t xml:space="preserve"> </w:t>
      </w:r>
      <w:hyperlink r:id="rId30">
        <w:r w:rsidR="00AB3921">
          <w:rPr>
            <w:rFonts w:ascii="Arial"/>
            <w:color w:val="0000FF"/>
            <w:u w:val="single" w:color="0000FF"/>
          </w:rPr>
          <w:t>Contractual Process</w:t>
        </w:r>
      </w:hyperlink>
      <w:r>
        <w:rPr>
          <w:rFonts w:ascii="Arial"/>
        </w:rPr>
        <w:t>.</w:t>
      </w:r>
    </w:p>
    <w:p w14:paraId="5649FC51" w14:textId="77777777" w:rsidR="008940B9" w:rsidRPr="008940B9" w:rsidRDefault="008940B9" w:rsidP="008940B9">
      <w:pPr>
        <w:pStyle w:val="ListParagraph"/>
        <w:tabs>
          <w:tab w:val="left" w:pos="680"/>
        </w:tabs>
        <w:ind w:left="142" w:right="256"/>
        <w:rPr>
          <w:rFonts w:ascii="Arial" w:eastAsia="Arial" w:hAnsi="Arial" w:cs="Arial"/>
          <w:sz w:val="20"/>
        </w:rPr>
      </w:pPr>
    </w:p>
    <w:p w14:paraId="4D6165F1" w14:textId="77777777" w:rsidR="00C973CA" w:rsidRDefault="000537B8">
      <w:pPr>
        <w:pStyle w:val="Heading3"/>
        <w:spacing w:before="117"/>
        <w:ind w:right="233"/>
        <w:rPr>
          <w:b w:val="0"/>
          <w:bCs w:val="0"/>
        </w:rPr>
      </w:pPr>
      <w:r>
        <w:t>Small</w:t>
      </w:r>
      <w:r>
        <w:rPr>
          <w:spacing w:val="-22"/>
        </w:rPr>
        <w:t xml:space="preserve"> </w:t>
      </w:r>
      <w:r>
        <w:t>and</w:t>
      </w:r>
      <w:r>
        <w:rPr>
          <w:spacing w:val="-22"/>
        </w:rPr>
        <w:t xml:space="preserve"> </w:t>
      </w:r>
      <w:r>
        <w:t>Medium</w:t>
      </w:r>
      <w:r>
        <w:rPr>
          <w:spacing w:val="-22"/>
        </w:rPr>
        <w:t xml:space="preserve"> </w:t>
      </w:r>
      <w:r>
        <w:t>Enterprises</w:t>
      </w:r>
    </w:p>
    <w:p w14:paraId="45BE08CF" w14:textId="10F6D02D" w:rsidR="00C973CA" w:rsidRPr="00F92601" w:rsidRDefault="000537B8" w:rsidP="00595F7B">
      <w:pPr>
        <w:pStyle w:val="ListParagraph"/>
        <w:numPr>
          <w:ilvl w:val="0"/>
          <w:numId w:val="23"/>
        </w:numPr>
        <w:tabs>
          <w:tab w:val="left" w:pos="680"/>
        </w:tabs>
        <w:spacing w:before="122"/>
        <w:ind w:right="233" w:firstLine="0"/>
        <w:rPr>
          <w:rFonts w:ascii="Arial" w:eastAsia="Arial" w:hAnsi="Arial" w:cs="Arial"/>
        </w:rPr>
        <w:sectPr w:rsidR="00C973CA" w:rsidRPr="00F92601">
          <w:headerReference w:type="default" r:id="rId31"/>
          <w:footerReference w:type="default" r:id="rId32"/>
          <w:pgSz w:w="11910" w:h="16850"/>
          <w:pgMar w:top="800" w:right="1020" w:bottom="760" w:left="1020" w:header="0" w:footer="573" w:gutter="0"/>
          <w:pgNumType w:start="2"/>
          <w:cols w:space="720"/>
        </w:sectPr>
      </w:pPr>
      <w:r w:rsidRPr="00F92601">
        <w:rPr>
          <w:rFonts w:ascii="Arial" w:eastAsia="Arial" w:hAnsi="Arial" w:cs="Arial"/>
        </w:rPr>
        <w:t>The Authority is committed to supporting the Government’s small and</w:t>
      </w:r>
      <w:r w:rsidRPr="00F92601">
        <w:rPr>
          <w:rFonts w:ascii="Arial" w:eastAsia="Arial" w:hAnsi="Arial" w:cs="Arial"/>
          <w:spacing w:val="-20"/>
        </w:rPr>
        <w:t xml:space="preserve"> </w:t>
      </w:r>
      <w:r w:rsidRPr="00F92601">
        <w:rPr>
          <w:rFonts w:ascii="Arial" w:eastAsia="Arial" w:hAnsi="Arial" w:cs="Arial"/>
        </w:rPr>
        <w:t>medium-sized</w:t>
      </w:r>
      <w:r w:rsidRPr="00F92601">
        <w:rPr>
          <w:rFonts w:ascii="Arial" w:eastAsia="Arial" w:hAnsi="Arial" w:cs="Arial"/>
          <w:spacing w:val="-1"/>
        </w:rPr>
        <w:t xml:space="preserve"> </w:t>
      </w:r>
      <w:r w:rsidR="00F92601" w:rsidRPr="00F92601">
        <w:rPr>
          <w:rFonts w:ascii="Arial" w:eastAsia="Arial" w:hAnsi="Arial" w:cs="Arial"/>
        </w:rPr>
        <w:t>enterprise (SME) policy</w:t>
      </w:r>
      <w:r w:rsidRPr="00F92601">
        <w:rPr>
          <w:rFonts w:ascii="Arial" w:eastAsia="Arial" w:hAnsi="Arial" w:cs="Arial"/>
        </w:rPr>
        <w:t>;</w:t>
      </w:r>
      <w:r w:rsidR="00F92601" w:rsidRPr="00F92601">
        <w:rPr>
          <w:rFonts w:ascii="Arial" w:eastAsia="Arial" w:hAnsi="Arial" w:cs="Arial"/>
        </w:rPr>
        <w:t xml:space="preserve"> and we want to encourage wider SME participation throughout our supply chain</w:t>
      </w:r>
      <w:r w:rsidRPr="00F92601">
        <w:rPr>
          <w:rFonts w:ascii="Arial" w:eastAsia="Arial" w:hAnsi="Arial" w:cs="Arial"/>
        </w:rPr>
        <w:t>. Our goal is that 25% of MOD spending</w:t>
      </w:r>
      <w:r w:rsidRPr="00F92601">
        <w:rPr>
          <w:rFonts w:ascii="Arial" w:eastAsia="Arial" w:hAnsi="Arial" w:cs="Arial"/>
          <w:spacing w:val="-30"/>
        </w:rPr>
        <w:t xml:space="preserve"> </w:t>
      </w:r>
      <w:r w:rsidRPr="00F92601">
        <w:rPr>
          <w:rFonts w:ascii="Arial" w:eastAsia="Arial" w:hAnsi="Arial" w:cs="Arial"/>
        </w:rPr>
        <w:t>should be spent with SMEs by 202</w:t>
      </w:r>
      <w:r w:rsidR="00ED5FDA" w:rsidRPr="00F92601">
        <w:rPr>
          <w:rFonts w:ascii="Arial" w:eastAsia="Arial" w:hAnsi="Arial" w:cs="Arial"/>
        </w:rPr>
        <w:t>2</w:t>
      </w:r>
      <w:r w:rsidRPr="00F92601">
        <w:rPr>
          <w:rFonts w:ascii="Arial" w:eastAsia="Arial" w:hAnsi="Arial" w:cs="Arial"/>
        </w:rPr>
        <w:t>; this applies to the money which the MOD spends directly with</w:t>
      </w:r>
      <w:r w:rsidRPr="00F92601">
        <w:rPr>
          <w:rFonts w:ascii="Arial" w:eastAsia="Arial" w:hAnsi="Arial" w:cs="Arial"/>
          <w:spacing w:val="-39"/>
        </w:rPr>
        <w:t xml:space="preserve"> </w:t>
      </w:r>
      <w:r w:rsidRPr="00F92601">
        <w:rPr>
          <w:rFonts w:ascii="Arial" w:eastAsia="Arial" w:hAnsi="Arial" w:cs="Arial"/>
        </w:rPr>
        <w:t xml:space="preserve">SMEs and through the supply chain. </w:t>
      </w:r>
      <w:r w:rsidR="00F92601">
        <w:rPr>
          <w:rFonts w:ascii="Arial" w:eastAsia="Arial" w:hAnsi="Arial" w:cs="Arial"/>
        </w:rPr>
        <w:t>The Authority uses the European Commission definition of SME.</w:t>
      </w:r>
    </w:p>
    <w:p w14:paraId="2664C83D" w14:textId="0F694E2C" w:rsidR="00C973CA" w:rsidRDefault="000537B8" w:rsidP="00ED5FDA">
      <w:pPr>
        <w:pStyle w:val="ListParagraph"/>
        <w:numPr>
          <w:ilvl w:val="0"/>
          <w:numId w:val="23"/>
        </w:numPr>
        <w:tabs>
          <w:tab w:val="left" w:pos="680"/>
        </w:tabs>
        <w:spacing w:before="49"/>
        <w:ind w:right="442" w:firstLine="0"/>
        <w:rPr>
          <w:rFonts w:ascii="Arial" w:eastAsia="Arial" w:hAnsi="Arial" w:cs="Arial"/>
        </w:rPr>
      </w:pPr>
      <w:r>
        <w:rPr>
          <w:rFonts w:ascii="Arial" w:eastAsia="Arial" w:hAnsi="Arial" w:cs="Arial"/>
        </w:rPr>
        <w:lastRenderedPageBreak/>
        <w:t>A key aspect of the Government’s SME Policy is ensuring that its suppliers throughout</w:t>
      </w:r>
      <w:r>
        <w:rPr>
          <w:rFonts w:ascii="Arial" w:eastAsia="Arial" w:hAnsi="Arial" w:cs="Arial"/>
          <w:spacing w:val="-29"/>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supply chain are paid promptly. All suppliers to the Authority and their sub-contractors</w:t>
      </w:r>
      <w:r>
        <w:rPr>
          <w:rFonts w:ascii="Arial" w:eastAsia="Arial" w:hAnsi="Arial" w:cs="Arial"/>
          <w:spacing w:val="-23"/>
        </w:rPr>
        <w:t xml:space="preserve"> </w:t>
      </w:r>
      <w:r>
        <w:rPr>
          <w:rFonts w:ascii="Arial" w:eastAsia="Arial" w:hAnsi="Arial" w:cs="Arial"/>
        </w:rPr>
        <w:t xml:space="preserve">are encouraged to make their own commitment and register with the </w:t>
      </w:r>
      <w:hyperlink r:id="rId33">
        <w:r>
          <w:rPr>
            <w:rFonts w:ascii="Arial" w:eastAsia="Arial" w:hAnsi="Arial" w:cs="Arial"/>
            <w:color w:val="0000FF"/>
            <w:u w:val="single" w:color="0000FF"/>
          </w:rPr>
          <w:t>Prompt Payment</w:t>
        </w:r>
        <w:r>
          <w:rPr>
            <w:rFonts w:ascii="Arial" w:eastAsia="Arial" w:hAnsi="Arial" w:cs="Arial"/>
            <w:color w:val="0000FF"/>
            <w:spacing w:val="-19"/>
            <w:u w:val="single" w:color="0000FF"/>
          </w:rPr>
          <w:t xml:space="preserve"> </w:t>
        </w:r>
        <w:r>
          <w:rPr>
            <w:rFonts w:ascii="Arial" w:eastAsia="Arial" w:hAnsi="Arial" w:cs="Arial"/>
            <w:color w:val="0000FF"/>
            <w:u w:val="single" w:color="0000FF"/>
          </w:rPr>
          <w:t>Code</w:t>
        </w:r>
      </w:hyperlink>
      <w:r>
        <w:rPr>
          <w:rFonts w:ascii="Arial" w:eastAsia="Arial" w:hAnsi="Arial" w:cs="Arial"/>
        </w:rPr>
        <w:t>.</w:t>
      </w:r>
    </w:p>
    <w:p w14:paraId="03629A3D" w14:textId="2BE06977" w:rsidR="00C973CA" w:rsidRDefault="00C15FC3" w:rsidP="00C15FC3">
      <w:pPr>
        <w:pStyle w:val="ListParagraph"/>
        <w:numPr>
          <w:ilvl w:val="0"/>
          <w:numId w:val="23"/>
        </w:numPr>
        <w:tabs>
          <w:tab w:val="left" w:pos="680"/>
        </w:tabs>
        <w:spacing w:before="49"/>
        <w:ind w:right="442" w:firstLine="0"/>
        <w:rPr>
          <w:rFonts w:ascii="Arial" w:eastAsia="Arial" w:hAnsi="Arial" w:cs="Arial"/>
        </w:rPr>
      </w:pPr>
      <w:r w:rsidRPr="00C15FC3">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34" w:history="1">
        <w:r w:rsidR="0064001F" w:rsidRPr="0064001F">
          <w:rPr>
            <w:rStyle w:val="Hyperlink"/>
            <w:rFonts w:ascii="Arial" w:eastAsia="Arial" w:hAnsi="Arial" w:cs="Arial"/>
          </w:rPr>
          <w:t>Gov.uk</w:t>
        </w:r>
      </w:hyperlink>
      <w:r w:rsidR="00F92601">
        <w:rPr>
          <w:rFonts w:ascii="Arial" w:eastAsia="Arial" w:hAnsi="Arial" w:cs="Arial"/>
        </w:rPr>
        <w:t xml:space="preserve"> and the DSP</w:t>
      </w:r>
      <w:r w:rsidRPr="00C15FC3">
        <w:rPr>
          <w:rFonts w:ascii="Arial" w:eastAsia="Arial" w:hAnsi="Arial" w:cs="Arial"/>
        </w:rPr>
        <w:t>.</w:t>
      </w:r>
    </w:p>
    <w:p w14:paraId="78C3D3F9" w14:textId="4F5E17E5" w:rsidR="00C973CA" w:rsidRDefault="000537B8" w:rsidP="00ED5FDA">
      <w:pPr>
        <w:pStyle w:val="ListParagraph"/>
        <w:numPr>
          <w:ilvl w:val="0"/>
          <w:numId w:val="23"/>
        </w:numPr>
        <w:tabs>
          <w:tab w:val="left" w:pos="680"/>
        </w:tabs>
        <w:spacing w:before="119"/>
        <w:ind w:right="192" w:firstLine="0"/>
        <w:rPr>
          <w:rFonts w:ascii="Arial" w:eastAsia="Arial" w:hAnsi="Arial" w:cs="Arial"/>
        </w:rPr>
      </w:pPr>
      <w:r>
        <w:rPr>
          <w:rFonts w:ascii="Arial" w:hAnsi="Arial"/>
        </w:rPr>
        <w:t xml:space="preserve">The </w:t>
      </w:r>
      <w:r>
        <w:rPr>
          <w:rFonts w:ascii="Arial" w:hAnsi="Arial"/>
          <w:spacing w:val="-3"/>
        </w:rPr>
        <w:t xml:space="preserve">opportunity also </w:t>
      </w:r>
      <w:r>
        <w:rPr>
          <w:rFonts w:ascii="Arial" w:hAnsi="Arial"/>
        </w:rPr>
        <w:t xml:space="preserve">exists for </w:t>
      </w:r>
      <w:r>
        <w:rPr>
          <w:rFonts w:ascii="Arial" w:hAnsi="Arial"/>
          <w:spacing w:val="-3"/>
        </w:rPr>
        <w:t xml:space="preserve">Tenderers </w:t>
      </w:r>
      <w:r>
        <w:rPr>
          <w:rFonts w:ascii="Arial" w:hAnsi="Arial"/>
        </w:rPr>
        <w:t xml:space="preserve">to </w:t>
      </w:r>
      <w:r>
        <w:rPr>
          <w:rFonts w:ascii="Arial" w:hAnsi="Arial"/>
          <w:spacing w:val="-3"/>
        </w:rPr>
        <w:t xml:space="preserve">advertise </w:t>
      </w:r>
      <w:r>
        <w:rPr>
          <w:rFonts w:ascii="Arial" w:hAnsi="Arial"/>
        </w:rPr>
        <w:t xml:space="preserve">any </w:t>
      </w:r>
      <w:r w:rsidR="00C15FC3">
        <w:rPr>
          <w:rFonts w:ascii="Arial" w:hAnsi="Arial"/>
          <w:spacing w:val="-3"/>
        </w:rPr>
        <w:t>Sub-C</w:t>
      </w:r>
      <w:r>
        <w:rPr>
          <w:rFonts w:ascii="Arial" w:hAnsi="Arial"/>
          <w:spacing w:val="-3"/>
        </w:rPr>
        <w:t xml:space="preserve">ontract valued </w:t>
      </w:r>
      <w:r>
        <w:rPr>
          <w:rFonts w:ascii="Arial" w:hAnsi="Arial"/>
        </w:rPr>
        <w:t xml:space="preserve">at </w:t>
      </w:r>
      <w:r>
        <w:rPr>
          <w:rFonts w:ascii="Arial" w:hAnsi="Arial"/>
          <w:spacing w:val="-3"/>
        </w:rPr>
        <w:t>over</w:t>
      </w:r>
      <w:r>
        <w:rPr>
          <w:rFonts w:ascii="Arial" w:hAnsi="Arial"/>
          <w:spacing w:val="-10"/>
        </w:rPr>
        <w:t xml:space="preserve"> </w:t>
      </w:r>
      <w:r>
        <w:rPr>
          <w:rFonts w:ascii="Arial" w:hAnsi="Arial"/>
          <w:spacing w:val="-3"/>
        </w:rPr>
        <w:t xml:space="preserve">£10,000 </w:t>
      </w:r>
      <w:r>
        <w:rPr>
          <w:rFonts w:ascii="Arial" w:hAnsi="Arial"/>
        </w:rPr>
        <w:t xml:space="preserve">in the </w:t>
      </w:r>
      <w:r>
        <w:rPr>
          <w:rFonts w:ascii="Arial" w:hAnsi="Arial"/>
          <w:spacing w:val="-3"/>
        </w:rPr>
        <w:t xml:space="preserve">MOD Contracts Bulletin </w:t>
      </w:r>
      <w:r>
        <w:rPr>
          <w:rFonts w:ascii="Arial" w:hAnsi="Arial"/>
        </w:rPr>
        <w:t xml:space="preserve">and further </w:t>
      </w:r>
      <w:r>
        <w:rPr>
          <w:rFonts w:ascii="Arial" w:hAnsi="Arial"/>
          <w:spacing w:val="-3"/>
        </w:rPr>
        <w:t xml:space="preserve">details </w:t>
      </w:r>
      <w:r>
        <w:rPr>
          <w:rFonts w:ascii="Arial" w:hAnsi="Arial"/>
        </w:rPr>
        <w:t xml:space="preserve">can be </w:t>
      </w:r>
      <w:r>
        <w:rPr>
          <w:rFonts w:ascii="Arial" w:hAnsi="Arial"/>
          <w:spacing w:val="-3"/>
        </w:rPr>
        <w:t>obtained directly</w:t>
      </w:r>
      <w:r>
        <w:rPr>
          <w:rFonts w:ascii="Arial" w:hAnsi="Arial"/>
          <w:spacing w:val="-39"/>
        </w:rPr>
        <w:t xml:space="preserve"> </w:t>
      </w:r>
      <w:r>
        <w:rPr>
          <w:rFonts w:ascii="Arial" w:hAnsi="Arial"/>
        </w:rPr>
        <w:t>from:</w:t>
      </w:r>
    </w:p>
    <w:p w14:paraId="0BA7F20B" w14:textId="77777777" w:rsidR="00C973CA" w:rsidRDefault="000537B8">
      <w:pPr>
        <w:pStyle w:val="BodyText"/>
        <w:spacing w:before="121" w:line="252" w:lineRule="exact"/>
        <w:ind w:left="678" w:right="233"/>
      </w:pPr>
      <w:proofErr w:type="spellStart"/>
      <w:r>
        <w:t>BiP</w:t>
      </w:r>
      <w:proofErr w:type="spellEnd"/>
      <w:r>
        <w:t xml:space="preserve"> Solutions</w:t>
      </w:r>
      <w:r>
        <w:rPr>
          <w:spacing w:val="-6"/>
        </w:rPr>
        <w:t xml:space="preserve"> </w:t>
      </w:r>
      <w:r>
        <w:t>Ltd</w:t>
      </w:r>
    </w:p>
    <w:p w14:paraId="44FD49C4" w14:textId="77777777" w:rsidR="00C973CA" w:rsidRDefault="000537B8">
      <w:pPr>
        <w:pStyle w:val="BodyText"/>
        <w:spacing w:before="0"/>
        <w:ind w:left="679" w:right="5281" w:hanging="1"/>
      </w:pPr>
      <w:r>
        <w:t>Web address:</w:t>
      </w:r>
      <w:r>
        <w:rPr>
          <w:spacing w:val="-10"/>
        </w:rPr>
        <w:t xml:space="preserve"> </w:t>
      </w:r>
      <w:hyperlink r:id="rId35">
        <w:r>
          <w:rPr>
            <w:color w:val="0000FF"/>
            <w:u w:val="single" w:color="0000FF"/>
          </w:rPr>
          <w:t>www.contracts.mod.uk</w:t>
        </w:r>
      </w:hyperlink>
      <w:r>
        <w:rPr>
          <w:color w:val="0000FF"/>
        </w:rPr>
        <w:t xml:space="preserve"> </w:t>
      </w:r>
      <w:r>
        <w:t>Tel No: 0845 270</w:t>
      </w:r>
      <w:r>
        <w:rPr>
          <w:spacing w:val="-6"/>
        </w:rPr>
        <w:t xml:space="preserve"> </w:t>
      </w:r>
      <w:r>
        <w:t>7099</w:t>
      </w:r>
    </w:p>
    <w:p w14:paraId="4403BFC4" w14:textId="77777777" w:rsidR="00C973CA" w:rsidRDefault="00C973CA">
      <w:pPr>
        <w:spacing w:before="8"/>
        <w:rPr>
          <w:rFonts w:ascii="Arial" w:eastAsia="Arial" w:hAnsi="Arial" w:cs="Arial"/>
          <w:sz w:val="20"/>
          <w:szCs w:val="20"/>
        </w:rPr>
      </w:pPr>
    </w:p>
    <w:p w14:paraId="5EE09AB1" w14:textId="77777777" w:rsidR="00C973CA" w:rsidRDefault="000537B8">
      <w:pPr>
        <w:pStyle w:val="Heading3"/>
        <w:ind w:right="233"/>
        <w:rPr>
          <w:b w:val="0"/>
          <w:bCs w:val="0"/>
        </w:rPr>
      </w:pPr>
      <w:bookmarkStart w:id="35" w:name="Transparency,_Freedom_of_Information_and"/>
      <w:bookmarkEnd w:id="35"/>
      <w:r>
        <w:rPr>
          <w:spacing w:val="-5"/>
        </w:rPr>
        <w:t>Transparency,</w:t>
      </w:r>
      <w:r>
        <w:rPr>
          <w:spacing w:val="-15"/>
        </w:rPr>
        <w:t xml:space="preserve"> </w:t>
      </w:r>
      <w:r>
        <w:t>Freedom</w:t>
      </w:r>
      <w:r>
        <w:rPr>
          <w:spacing w:val="-15"/>
        </w:rPr>
        <w:t xml:space="preserve"> </w:t>
      </w:r>
      <w:r>
        <w:t>of</w:t>
      </w:r>
      <w:r>
        <w:rPr>
          <w:spacing w:val="-15"/>
        </w:rPr>
        <w:t xml:space="preserve"> </w:t>
      </w:r>
      <w:r>
        <w:t>Information</w:t>
      </w:r>
      <w:r>
        <w:rPr>
          <w:spacing w:val="-15"/>
        </w:rPr>
        <w:t xml:space="preserve"> </w:t>
      </w:r>
      <w:r>
        <w:t>and</w:t>
      </w:r>
      <w:r>
        <w:rPr>
          <w:spacing w:val="-15"/>
        </w:rPr>
        <w:t xml:space="preserve"> </w:t>
      </w:r>
      <w:r>
        <w:t>Environmental</w:t>
      </w:r>
      <w:r>
        <w:rPr>
          <w:spacing w:val="-15"/>
        </w:rPr>
        <w:t xml:space="preserve"> </w:t>
      </w:r>
      <w:r>
        <w:rPr>
          <w:spacing w:val="-3"/>
        </w:rPr>
        <w:t>Information</w:t>
      </w:r>
      <w:r>
        <w:rPr>
          <w:spacing w:val="-3"/>
          <w:w w:val="99"/>
        </w:rPr>
        <w:t xml:space="preserve"> </w:t>
      </w:r>
      <w:r>
        <w:t>Regulations</w:t>
      </w:r>
    </w:p>
    <w:p w14:paraId="3F2C4CA6" w14:textId="04240EC1" w:rsid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6C0D3" w14:textId="1F77EF1F" w:rsidR="00C15FC3" w:rsidRP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may publish the contents of any resultant Contract in line with government policy set out in the </w:t>
      </w:r>
      <w:r w:rsidR="00473B13" w:rsidRPr="008940B9">
        <w:rPr>
          <w:rFonts w:ascii="Arial" w:eastAsia="Arial" w:hAnsi="Arial" w:cs="Arial"/>
        </w:rPr>
        <w:t xml:space="preserve">Government’s </w:t>
      </w:r>
      <w:hyperlink r:id="rId36" w:history="1">
        <w:r w:rsidR="00473B13" w:rsidRPr="008940B9">
          <w:rPr>
            <w:rStyle w:val="Hyperlink"/>
            <w:rFonts w:ascii="Arial" w:eastAsia="Arial" w:hAnsi="Arial" w:cs="Arial"/>
          </w:rPr>
          <w:t>Transparency Principles</w:t>
        </w:r>
      </w:hyperlink>
      <w:r w:rsidRPr="00C15FC3">
        <w:rPr>
          <w:rFonts w:ascii="Arial" w:eastAsia="Arial" w:hAnsi="Arial" w:cs="Arial"/>
        </w:rPr>
        <w:t xml:space="preserve"> and in accordance with the provisions of either DEFCON 539, SC1B Conditions of Contract Clause 5 or SC2 Conditions of Contract Clause 1</w:t>
      </w:r>
      <w:r w:rsidR="00AB3921">
        <w:rPr>
          <w:rFonts w:ascii="Arial" w:eastAsia="Arial" w:hAnsi="Arial" w:cs="Arial"/>
        </w:rPr>
        <w:t>2</w:t>
      </w:r>
      <w:r w:rsidRPr="00C15FC3">
        <w:rPr>
          <w:rFonts w:ascii="Arial" w:eastAsia="Arial" w:hAnsi="Arial" w:cs="Arial"/>
        </w:rPr>
        <w:t>.</w:t>
      </w:r>
    </w:p>
    <w:p w14:paraId="09A4BE7B" w14:textId="648E38F7" w:rsidR="00C973CA" w:rsidRDefault="000537B8" w:rsidP="00ED5FDA">
      <w:pPr>
        <w:pStyle w:val="ListParagraph"/>
        <w:numPr>
          <w:ilvl w:val="0"/>
          <w:numId w:val="23"/>
        </w:numPr>
        <w:tabs>
          <w:tab w:val="left" w:pos="680"/>
        </w:tabs>
        <w:spacing w:before="121"/>
        <w:ind w:right="186" w:firstLine="0"/>
        <w:rPr>
          <w:rFonts w:ascii="Arial" w:eastAsia="Arial" w:hAnsi="Arial" w:cs="Arial"/>
        </w:rPr>
      </w:pPr>
      <w:r>
        <w:rPr>
          <w:rFonts w:ascii="Arial" w:eastAsia="Arial" w:hAnsi="Arial" w:cs="Arial"/>
        </w:rPr>
        <w:t>Before publishing the contract, the Authority will redact any information which is exempt</w:t>
      </w:r>
      <w:r>
        <w:rPr>
          <w:rFonts w:ascii="Arial" w:eastAsia="Arial" w:hAnsi="Arial" w:cs="Arial"/>
          <w:spacing w:val="-37"/>
        </w:rPr>
        <w:t xml:space="preserve"> </w:t>
      </w:r>
      <w:r>
        <w:rPr>
          <w:rFonts w:ascii="Arial" w:eastAsia="Arial" w:hAnsi="Arial" w:cs="Arial"/>
        </w:rPr>
        <w:t>from</w:t>
      </w:r>
      <w:r>
        <w:rPr>
          <w:rFonts w:ascii="Arial" w:eastAsia="Arial" w:hAnsi="Arial" w:cs="Arial"/>
          <w:spacing w:val="-1"/>
        </w:rPr>
        <w:t xml:space="preserve"> </w:t>
      </w:r>
      <w:r>
        <w:rPr>
          <w:rFonts w:ascii="Arial" w:eastAsia="Arial" w:hAnsi="Arial" w:cs="Arial"/>
        </w:rPr>
        <w:t>disclosure under the Freedom of Information Act 2000 (“the FOIA”) or the</w:t>
      </w:r>
      <w:r>
        <w:rPr>
          <w:rFonts w:ascii="Arial" w:eastAsia="Arial" w:hAnsi="Arial" w:cs="Arial"/>
          <w:spacing w:val="-16"/>
        </w:rPr>
        <w:t xml:space="preserve"> </w:t>
      </w:r>
      <w:r>
        <w:rPr>
          <w:rFonts w:ascii="Arial" w:eastAsia="Arial" w:hAnsi="Arial" w:cs="Arial"/>
        </w:rPr>
        <w:t>Environmental</w:t>
      </w:r>
      <w:r>
        <w:rPr>
          <w:rFonts w:ascii="Arial" w:eastAsia="Arial" w:hAnsi="Arial" w:cs="Arial"/>
          <w:spacing w:val="-1"/>
        </w:rPr>
        <w:t xml:space="preserve"> </w:t>
      </w:r>
      <w:r>
        <w:rPr>
          <w:rFonts w:ascii="Arial" w:eastAsia="Arial" w:hAnsi="Arial" w:cs="Arial"/>
        </w:rPr>
        <w:t>Information Regulations 2002 (“the</w:t>
      </w:r>
      <w:r>
        <w:rPr>
          <w:rFonts w:ascii="Arial" w:eastAsia="Arial" w:hAnsi="Arial" w:cs="Arial"/>
          <w:spacing w:val="-5"/>
        </w:rPr>
        <w:t xml:space="preserve"> </w:t>
      </w:r>
      <w:r>
        <w:rPr>
          <w:rFonts w:ascii="Arial" w:eastAsia="Arial" w:hAnsi="Arial" w:cs="Arial"/>
        </w:rPr>
        <w:t>EIR”).</w:t>
      </w:r>
    </w:p>
    <w:p w14:paraId="102C3C2B" w14:textId="2327FFBB" w:rsidR="00C973CA" w:rsidRDefault="00C15FC3" w:rsidP="00C15FC3">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You must complete the attached Tenderer’s Commercially Sensitive Information Form (DEFFORM 539A, SC1B Schedule 4 or SC2 Schedule 5) explaining which parts of your Tender you consider to be commercially sensitive. This includes providing a named individual who can be contacted with regard to FOIA and EIR</w:t>
      </w:r>
      <w:r w:rsidR="000537B8">
        <w:rPr>
          <w:rFonts w:ascii="Arial" w:eastAsia="Arial" w:hAnsi="Arial" w:cs="Arial"/>
        </w:rPr>
        <w:t>.</w:t>
      </w:r>
    </w:p>
    <w:p w14:paraId="0C0CFC0A" w14:textId="77777777" w:rsidR="00C973CA" w:rsidRDefault="000537B8" w:rsidP="00ED5FDA">
      <w:pPr>
        <w:pStyle w:val="ListParagraph"/>
        <w:numPr>
          <w:ilvl w:val="0"/>
          <w:numId w:val="23"/>
        </w:numPr>
        <w:tabs>
          <w:tab w:val="left" w:pos="680"/>
        </w:tabs>
        <w:spacing w:before="121"/>
        <w:ind w:right="323" w:firstLine="0"/>
        <w:rPr>
          <w:rFonts w:ascii="Arial" w:eastAsia="Arial" w:hAnsi="Arial" w:cs="Arial"/>
        </w:rPr>
      </w:pPr>
      <w:r>
        <w:rPr>
          <w:rFonts w:ascii="Arial"/>
        </w:rPr>
        <w:t>You should note that while your views will be taken into consideration, the ultimate</w:t>
      </w:r>
      <w:r>
        <w:rPr>
          <w:rFonts w:ascii="Arial"/>
          <w:spacing w:val="-36"/>
        </w:rPr>
        <w:t xml:space="preserve"> </w:t>
      </w:r>
      <w:r>
        <w:rPr>
          <w:rFonts w:ascii="Arial"/>
        </w:rPr>
        <w:t>decision</w:t>
      </w:r>
      <w:r>
        <w:rPr>
          <w:rFonts w:ascii="Arial"/>
          <w:spacing w:val="-1"/>
        </w:rPr>
        <w:t xml:space="preserve"> </w:t>
      </w:r>
      <w:r>
        <w:rPr>
          <w:rFonts w:ascii="Arial"/>
        </w:rPr>
        <w:t>whether to publish or disclose information lies with the Authority. You are advised to provide</w:t>
      </w:r>
      <w:r>
        <w:rPr>
          <w:rFonts w:ascii="Arial"/>
          <w:spacing w:val="-36"/>
        </w:rPr>
        <w:t xml:space="preserve"> </w:t>
      </w:r>
      <w:r>
        <w:rPr>
          <w:rFonts w:ascii="Arial"/>
        </w:rPr>
        <w:t>as</w:t>
      </w:r>
      <w:r>
        <w:rPr>
          <w:rFonts w:ascii="Arial"/>
          <w:spacing w:val="-1"/>
        </w:rPr>
        <w:t xml:space="preserve"> </w:t>
      </w:r>
      <w:r>
        <w:rPr>
          <w:rFonts w:ascii="Arial"/>
        </w:rPr>
        <w:t>much detail as possible on the form. It is highly unlikely that a Tender will be exempt</w:t>
      </w:r>
      <w:r>
        <w:rPr>
          <w:rFonts w:ascii="Arial"/>
          <w:spacing w:val="-26"/>
        </w:rPr>
        <w:t xml:space="preserve"> </w:t>
      </w:r>
      <w:r>
        <w:rPr>
          <w:rFonts w:ascii="Arial"/>
        </w:rPr>
        <w:t>from</w:t>
      </w:r>
      <w:r>
        <w:rPr>
          <w:rFonts w:ascii="Arial"/>
          <w:spacing w:val="-1"/>
        </w:rPr>
        <w:t xml:space="preserve"> </w:t>
      </w:r>
      <w:r>
        <w:rPr>
          <w:rFonts w:ascii="Arial"/>
        </w:rPr>
        <w:t>disclosure in its entirety. Should the Authority decide to publish or disclose information</w:t>
      </w:r>
      <w:r>
        <w:rPr>
          <w:rFonts w:ascii="Arial"/>
          <w:spacing w:val="-32"/>
        </w:rPr>
        <w:t xml:space="preserve"> </w:t>
      </w:r>
      <w:r>
        <w:rPr>
          <w:rFonts w:ascii="Arial"/>
        </w:rPr>
        <w:t>against your wishes, you will be given prior</w:t>
      </w:r>
      <w:r>
        <w:rPr>
          <w:rFonts w:ascii="Arial"/>
          <w:spacing w:val="-1"/>
        </w:rPr>
        <w:t xml:space="preserve"> </w:t>
      </w:r>
      <w:r>
        <w:rPr>
          <w:rFonts w:ascii="Arial"/>
        </w:rPr>
        <w:t>notification.</w:t>
      </w:r>
    </w:p>
    <w:p w14:paraId="692DCADF" w14:textId="77777777" w:rsidR="00C973CA" w:rsidRDefault="00C973CA">
      <w:pPr>
        <w:spacing w:before="10"/>
        <w:rPr>
          <w:rFonts w:ascii="Arial" w:eastAsia="Arial" w:hAnsi="Arial" w:cs="Arial"/>
          <w:sz w:val="20"/>
          <w:szCs w:val="20"/>
        </w:rPr>
      </w:pPr>
    </w:p>
    <w:p w14:paraId="1CCCB28B" w14:textId="77777777" w:rsidR="00C973CA" w:rsidRDefault="000537B8">
      <w:pPr>
        <w:pStyle w:val="Heading3"/>
        <w:ind w:right="233"/>
        <w:rPr>
          <w:b w:val="0"/>
          <w:bCs w:val="0"/>
        </w:rPr>
      </w:pPr>
      <w:bookmarkStart w:id="36" w:name="Electronic_Purchasing_"/>
      <w:bookmarkEnd w:id="36"/>
      <w:r>
        <w:rPr>
          <w:spacing w:val="-3"/>
        </w:rPr>
        <w:t>Electronic</w:t>
      </w:r>
      <w:r>
        <w:rPr>
          <w:spacing w:val="-21"/>
        </w:rPr>
        <w:t xml:space="preserve"> </w:t>
      </w:r>
      <w:r>
        <w:t>Purchasing</w:t>
      </w:r>
    </w:p>
    <w:p w14:paraId="73EA36B1" w14:textId="04BA622F" w:rsidR="00C973CA" w:rsidRDefault="000537B8" w:rsidP="00ED5FDA">
      <w:pPr>
        <w:pStyle w:val="ListParagraph"/>
        <w:numPr>
          <w:ilvl w:val="0"/>
          <w:numId w:val="23"/>
        </w:numPr>
        <w:tabs>
          <w:tab w:val="left" w:pos="680"/>
        </w:tabs>
        <w:spacing w:before="120"/>
        <w:ind w:right="128" w:firstLine="0"/>
        <w:rPr>
          <w:rFonts w:ascii="Arial" w:eastAsia="Arial" w:hAnsi="Arial" w:cs="Arial"/>
        </w:rPr>
      </w:pPr>
      <w:r>
        <w:rPr>
          <w:rFonts w:ascii="Arial"/>
        </w:rPr>
        <w:t>By submitting this Tender, you agree to electronic payment</w:t>
      </w:r>
      <w:r w:rsidR="004757DC">
        <w:rPr>
          <w:rFonts w:ascii="Arial"/>
        </w:rPr>
        <w:t xml:space="preserve"> in accordance with Clause </w:t>
      </w:r>
      <w:r w:rsidR="00C263E8">
        <w:rPr>
          <w:rFonts w:ascii="Arial"/>
        </w:rPr>
        <w:t>4</w:t>
      </w:r>
      <w:r w:rsidR="00204140">
        <w:rPr>
          <w:rFonts w:ascii="Arial"/>
        </w:rPr>
        <w:t xml:space="preserve">6.4 </w:t>
      </w:r>
      <w:r w:rsidR="004757DC">
        <w:rPr>
          <w:rFonts w:ascii="Arial"/>
        </w:rPr>
        <w:t xml:space="preserve">of the </w:t>
      </w:r>
      <w:r w:rsidR="00C15FC3">
        <w:rPr>
          <w:rFonts w:ascii="Arial"/>
        </w:rPr>
        <w:t>C</w:t>
      </w:r>
      <w:r w:rsidR="004757DC">
        <w:rPr>
          <w:rFonts w:ascii="Arial"/>
        </w:rPr>
        <w:t>ontract</w:t>
      </w:r>
      <w:r>
        <w:rPr>
          <w:rFonts w:ascii="Arial"/>
        </w:rPr>
        <w:t>. Failure to accept electronic payment will result in</w:t>
      </w:r>
      <w:r>
        <w:rPr>
          <w:rFonts w:ascii="Arial"/>
          <w:spacing w:val="-26"/>
        </w:rPr>
        <w:t xml:space="preserve"> </w:t>
      </w:r>
      <w:r>
        <w:rPr>
          <w:rFonts w:ascii="Arial"/>
        </w:rPr>
        <w:t>your Tender being</w:t>
      </w:r>
      <w:r>
        <w:rPr>
          <w:rFonts w:ascii="Arial"/>
          <w:spacing w:val="4"/>
        </w:rPr>
        <w:t xml:space="preserve"> </w:t>
      </w:r>
      <w:r>
        <w:rPr>
          <w:rFonts w:ascii="Arial"/>
        </w:rPr>
        <w:t>non-compliant.</w:t>
      </w:r>
    </w:p>
    <w:p w14:paraId="7B4106FA" w14:textId="77777777" w:rsidR="00C973CA" w:rsidRDefault="00C973CA">
      <w:pPr>
        <w:spacing w:before="8"/>
        <w:rPr>
          <w:rFonts w:ascii="Arial" w:eastAsia="Arial" w:hAnsi="Arial" w:cs="Arial"/>
          <w:sz w:val="20"/>
          <w:szCs w:val="20"/>
        </w:rPr>
      </w:pPr>
    </w:p>
    <w:p w14:paraId="08B5AD91" w14:textId="77777777" w:rsidR="00C973CA" w:rsidRDefault="000537B8">
      <w:pPr>
        <w:pStyle w:val="Heading3"/>
        <w:ind w:right="233"/>
        <w:rPr>
          <w:b w:val="0"/>
          <w:bCs w:val="0"/>
        </w:rPr>
      </w:pPr>
      <w:bookmarkStart w:id="37" w:name="Change_of_Circumstances"/>
      <w:bookmarkEnd w:id="37"/>
      <w:r>
        <w:t>Change of</w:t>
      </w:r>
      <w:r>
        <w:rPr>
          <w:spacing w:val="-56"/>
        </w:rPr>
        <w:t xml:space="preserve"> </w:t>
      </w:r>
      <w:r>
        <w:t>Circumstances</w:t>
      </w:r>
    </w:p>
    <w:p w14:paraId="202093FE" w14:textId="75C15E4A"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In accordance with paragraph A31, if your circumstances have changed, please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submit a Statement Relating to Good Standing with your Tender.</w:t>
      </w:r>
    </w:p>
    <w:p w14:paraId="04AAC9C8" w14:textId="77777777" w:rsidR="00C15FC3" w:rsidRDefault="00C15FC3">
      <w:pPr>
        <w:pStyle w:val="Heading3"/>
        <w:ind w:right="233"/>
      </w:pPr>
      <w:bookmarkStart w:id="38" w:name="Asbestos,_Hazardous_Items_and_Depletion_"/>
      <w:bookmarkEnd w:id="38"/>
    </w:p>
    <w:p w14:paraId="1CDA45BA" w14:textId="2BF582E1" w:rsidR="00C973CA" w:rsidRDefault="000537B8">
      <w:pPr>
        <w:pStyle w:val="Heading3"/>
        <w:ind w:right="233"/>
        <w:rPr>
          <w:b w:val="0"/>
          <w:bCs w:val="0"/>
        </w:rPr>
      </w:pPr>
      <w:r>
        <w:t>Asbestos,</w:t>
      </w:r>
      <w:r>
        <w:rPr>
          <w:spacing w:val="-17"/>
        </w:rPr>
        <w:t xml:space="preserve"> </w:t>
      </w:r>
      <w:r>
        <w:t>Hazardous</w:t>
      </w:r>
      <w:r>
        <w:rPr>
          <w:spacing w:val="-19"/>
        </w:rPr>
        <w:t xml:space="preserve"> </w:t>
      </w:r>
      <w:r>
        <w:t>Items</w:t>
      </w:r>
      <w:r>
        <w:rPr>
          <w:spacing w:val="-17"/>
        </w:rPr>
        <w:t xml:space="preserve"> </w:t>
      </w:r>
      <w:r>
        <w:t>and</w:t>
      </w:r>
      <w:r>
        <w:rPr>
          <w:spacing w:val="-17"/>
        </w:rPr>
        <w:t xml:space="preserve"> </w:t>
      </w:r>
      <w:r>
        <w:t>Depletion</w:t>
      </w:r>
      <w:r>
        <w:rPr>
          <w:spacing w:val="-17"/>
        </w:rPr>
        <w:t xml:space="preserve"> </w:t>
      </w:r>
      <w:r>
        <w:t>of</w:t>
      </w:r>
      <w:r>
        <w:rPr>
          <w:spacing w:val="-19"/>
        </w:rPr>
        <w:t xml:space="preserve"> </w:t>
      </w:r>
      <w:r>
        <w:t>the</w:t>
      </w:r>
      <w:r>
        <w:rPr>
          <w:spacing w:val="-17"/>
        </w:rPr>
        <w:t xml:space="preserve"> </w:t>
      </w:r>
      <w:r>
        <w:t>Ozone</w:t>
      </w:r>
      <w:r>
        <w:rPr>
          <w:spacing w:val="-17"/>
        </w:rPr>
        <w:t xml:space="preserve"> </w:t>
      </w:r>
      <w:r>
        <w:t>Layer</w:t>
      </w:r>
    </w:p>
    <w:p w14:paraId="46F4C643" w14:textId="1C78AD66"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The Authority is required to report any items that use asbestos, that are hazardous or where there is an impact on the Ozone. Where any Contractor Deliverables fall into one of these categories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provide further details in your Tender.</w:t>
      </w:r>
    </w:p>
    <w:p w14:paraId="5CA0E018" w14:textId="77777777" w:rsidR="00C15FC3" w:rsidRPr="00C15FC3" w:rsidRDefault="00C15FC3" w:rsidP="00C15FC3">
      <w:pPr>
        <w:pStyle w:val="ListParagraph"/>
        <w:tabs>
          <w:tab w:val="left" w:pos="680"/>
        </w:tabs>
        <w:spacing w:before="120"/>
        <w:ind w:left="112" w:right="128"/>
        <w:rPr>
          <w:rFonts w:ascii="Arial"/>
        </w:rPr>
      </w:pPr>
    </w:p>
    <w:p w14:paraId="3766DA6C" w14:textId="1FC84367" w:rsidR="00C973CA" w:rsidRDefault="00C15FC3">
      <w:pPr>
        <w:ind w:left="112" w:right="233"/>
        <w:rPr>
          <w:rFonts w:ascii="Arial" w:eastAsia="Arial" w:hAnsi="Arial" w:cs="Arial"/>
        </w:rPr>
      </w:pPr>
      <w:bookmarkStart w:id="39" w:name="Military_Aviation_Authority_(MAA)_Requir"/>
      <w:bookmarkEnd w:id="39"/>
      <w:proofErr w:type="spellStart"/>
      <w:r>
        <w:rPr>
          <w:rFonts w:ascii="Arial"/>
          <w:b/>
          <w:sz w:val="26"/>
        </w:rPr>
        <w:t>Defence</w:t>
      </w:r>
      <w:proofErr w:type="spellEnd"/>
      <w:r>
        <w:rPr>
          <w:rFonts w:ascii="Arial"/>
          <w:b/>
          <w:sz w:val="26"/>
        </w:rPr>
        <w:t xml:space="preserve"> Safety Authority (DSA) Requirements</w:t>
      </w:r>
    </w:p>
    <w:p w14:paraId="7FD63227" w14:textId="0761B6B5" w:rsidR="00C973CA" w:rsidRDefault="000537B8" w:rsidP="00ED5FDA">
      <w:pPr>
        <w:pStyle w:val="ListParagraph"/>
        <w:numPr>
          <w:ilvl w:val="0"/>
          <w:numId w:val="23"/>
        </w:numPr>
        <w:tabs>
          <w:tab w:val="left" w:pos="680"/>
        </w:tabs>
        <w:spacing w:before="122"/>
        <w:ind w:left="679" w:right="233"/>
        <w:rPr>
          <w:rFonts w:ascii="Arial" w:eastAsia="Arial" w:hAnsi="Arial" w:cs="Arial"/>
        </w:rPr>
      </w:pPr>
      <w:r>
        <w:rPr>
          <w:rFonts w:ascii="Arial"/>
        </w:rPr>
        <w:t xml:space="preserve">There are no </w:t>
      </w:r>
      <w:r w:rsidR="00C15FC3">
        <w:rPr>
          <w:rFonts w:ascii="Arial"/>
        </w:rPr>
        <w:t xml:space="preserve">DSA </w:t>
      </w:r>
      <w:r>
        <w:rPr>
          <w:rFonts w:ascii="Arial"/>
        </w:rPr>
        <w:t>Requirements.</w:t>
      </w:r>
    </w:p>
    <w:p w14:paraId="3D617B31" w14:textId="77777777" w:rsidR="00C973CA" w:rsidRDefault="00C973CA">
      <w:pPr>
        <w:spacing w:before="10"/>
        <w:rPr>
          <w:rFonts w:ascii="Arial" w:eastAsia="Arial" w:hAnsi="Arial" w:cs="Arial"/>
          <w:sz w:val="20"/>
          <w:szCs w:val="20"/>
        </w:rPr>
      </w:pPr>
    </w:p>
    <w:p w14:paraId="5FBFCFEE" w14:textId="00E99E4A" w:rsidR="00C973CA" w:rsidRDefault="000537B8">
      <w:pPr>
        <w:ind w:left="112" w:right="153"/>
        <w:rPr>
          <w:rFonts w:ascii="Arial" w:eastAsia="Arial" w:hAnsi="Arial" w:cs="Arial"/>
        </w:rPr>
      </w:pPr>
      <w:bookmarkStart w:id="40" w:name="Bank_or_Parent_Company_Guarantee_[see_ex"/>
      <w:bookmarkEnd w:id="40"/>
      <w:r>
        <w:rPr>
          <w:rFonts w:ascii="Arial"/>
          <w:b/>
          <w:sz w:val="26"/>
        </w:rPr>
        <w:t>Bank</w:t>
      </w:r>
      <w:r>
        <w:rPr>
          <w:rFonts w:ascii="Arial"/>
          <w:b/>
          <w:spacing w:val="-14"/>
          <w:sz w:val="26"/>
        </w:rPr>
        <w:t xml:space="preserve"> </w:t>
      </w:r>
      <w:r>
        <w:rPr>
          <w:rFonts w:ascii="Arial"/>
          <w:b/>
          <w:sz w:val="26"/>
        </w:rPr>
        <w:t>or</w:t>
      </w:r>
      <w:r>
        <w:rPr>
          <w:rFonts w:ascii="Arial"/>
          <w:b/>
          <w:spacing w:val="-13"/>
          <w:sz w:val="26"/>
        </w:rPr>
        <w:t xml:space="preserve"> </w:t>
      </w:r>
      <w:r>
        <w:rPr>
          <w:rFonts w:ascii="Arial"/>
          <w:b/>
          <w:sz w:val="26"/>
        </w:rPr>
        <w:t>Parent</w:t>
      </w:r>
      <w:r>
        <w:rPr>
          <w:rFonts w:ascii="Arial"/>
          <w:b/>
          <w:spacing w:val="-11"/>
          <w:sz w:val="26"/>
        </w:rPr>
        <w:t xml:space="preserve"> </w:t>
      </w:r>
      <w:r>
        <w:rPr>
          <w:rFonts w:ascii="Arial"/>
          <w:b/>
          <w:sz w:val="26"/>
        </w:rPr>
        <w:t>Company</w:t>
      </w:r>
      <w:r>
        <w:rPr>
          <w:rFonts w:ascii="Arial"/>
          <w:b/>
          <w:spacing w:val="-16"/>
          <w:sz w:val="26"/>
        </w:rPr>
        <w:t xml:space="preserve"> </w:t>
      </w:r>
      <w:r>
        <w:rPr>
          <w:rFonts w:ascii="Arial"/>
          <w:b/>
          <w:sz w:val="26"/>
        </w:rPr>
        <w:t>Guarantee</w:t>
      </w:r>
    </w:p>
    <w:p w14:paraId="7FC11560" w14:textId="57C65C67" w:rsidR="00C973CA" w:rsidRDefault="00C15FC3" w:rsidP="00C15FC3">
      <w:pPr>
        <w:pStyle w:val="ListParagraph"/>
        <w:numPr>
          <w:ilvl w:val="0"/>
          <w:numId w:val="24"/>
        </w:numPr>
        <w:tabs>
          <w:tab w:val="left" w:pos="142"/>
        </w:tabs>
        <w:spacing w:before="120"/>
        <w:ind w:right="153" w:firstLine="30"/>
        <w:rPr>
          <w:rFonts w:ascii="Arial"/>
        </w:rPr>
      </w:pPr>
      <w:r w:rsidRPr="00C15FC3">
        <w:rPr>
          <w:rFonts w:ascii="Arial"/>
        </w:rPr>
        <w:t>You will be informed whether you are required to provide a Bank or Parent Company Guarantee. In the event that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take into account the absence of the de-selected Tenderer, enabling the Authority to establish the next winning Tenderer and award a Contract.</w:t>
      </w:r>
    </w:p>
    <w:p w14:paraId="6FD3D34D" w14:textId="65E97598" w:rsidR="00595F7B" w:rsidRDefault="00595F7B">
      <w:pPr>
        <w:rPr>
          <w:rFonts w:ascii="Arial"/>
        </w:rPr>
      </w:pPr>
      <w:r>
        <w:rPr>
          <w:rFonts w:ascii="Arial"/>
        </w:rPr>
        <w:br w:type="page"/>
      </w:r>
    </w:p>
    <w:p w14:paraId="48F4176C" w14:textId="77777777" w:rsidR="00595F7B" w:rsidRPr="00D303F6" w:rsidRDefault="00595F7B" w:rsidP="00595F7B">
      <w:pPr>
        <w:pStyle w:val="Heading2"/>
        <w:spacing w:before="100"/>
        <w:ind w:right="386"/>
        <w:jc w:val="right"/>
        <w:rPr>
          <w:i/>
          <w:spacing w:val="-3"/>
          <w:sz w:val="22"/>
          <w:szCs w:val="22"/>
        </w:rPr>
      </w:pPr>
      <w:r w:rsidRPr="00D303F6">
        <w:rPr>
          <w:spacing w:val="-3"/>
          <w:sz w:val="22"/>
          <w:szCs w:val="22"/>
        </w:rPr>
        <w:lastRenderedPageBreak/>
        <w:t>DEFFORM 47 Annex B</w:t>
      </w:r>
    </w:p>
    <w:p w14:paraId="5733784E" w14:textId="77777777" w:rsidR="00595F7B" w:rsidRPr="00D303F6" w:rsidRDefault="00595F7B" w:rsidP="00595F7B">
      <w:pPr>
        <w:pStyle w:val="Heading2"/>
        <w:spacing w:before="100"/>
        <w:ind w:right="386"/>
        <w:jc w:val="right"/>
        <w:rPr>
          <w:i/>
          <w:spacing w:val="-3"/>
          <w:sz w:val="22"/>
          <w:szCs w:val="22"/>
        </w:rPr>
      </w:pPr>
      <w:proofErr w:type="spellStart"/>
      <w:r w:rsidRPr="00D303F6">
        <w:rPr>
          <w:spacing w:val="-3"/>
          <w:sz w:val="22"/>
          <w:szCs w:val="22"/>
        </w:rPr>
        <w:t>Edn</w:t>
      </w:r>
      <w:proofErr w:type="spellEnd"/>
      <w:r w:rsidRPr="00D303F6">
        <w:rPr>
          <w:spacing w:val="-3"/>
          <w:sz w:val="22"/>
          <w:szCs w:val="22"/>
        </w:rPr>
        <w:t xml:space="preserve"> 11/20</w:t>
      </w:r>
    </w:p>
    <w:p w14:paraId="6C9B1BA7" w14:textId="77777777" w:rsidR="00595F7B" w:rsidRPr="00D303F6" w:rsidRDefault="00595F7B" w:rsidP="00595F7B"/>
    <w:p w14:paraId="1580D546" w14:textId="77777777" w:rsidR="00595F7B" w:rsidRPr="00D303F6" w:rsidRDefault="00595F7B" w:rsidP="00595F7B">
      <w:pPr>
        <w:rPr>
          <w:rFonts w:ascii="Arial" w:hAnsi="Arial" w:cs="Arial"/>
          <w:b/>
          <w:lang w:val="en"/>
        </w:rPr>
      </w:pPr>
      <w:r w:rsidRPr="00D303F6">
        <w:rPr>
          <w:rFonts w:ascii="Arial" w:hAnsi="Arial" w:cs="Arial"/>
          <w:b/>
          <w:lang w:val="en"/>
        </w:rPr>
        <w:t>Statement of Requirement</w:t>
      </w:r>
    </w:p>
    <w:p w14:paraId="0A829ECC" w14:textId="77777777" w:rsidR="00595F7B" w:rsidRPr="00D303F6" w:rsidRDefault="00595F7B" w:rsidP="00595F7B">
      <w:pPr>
        <w:rPr>
          <w:lang w:val="en"/>
        </w:rPr>
      </w:pPr>
    </w:p>
    <w:p w14:paraId="5012ACB5" w14:textId="56558DF1"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 xml:space="preserve">Babcock Land </w:t>
      </w:r>
      <w:proofErr w:type="spellStart"/>
      <w:r w:rsidRPr="00D303F6">
        <w:rPr>
          <w:rFonts w:ascii="Arial" w:hAnsi="Arial" w:cs="Arial"/>
          <w:lang w:val="en"/>
        </w:rPr>
        <w:t>Defence</w:t>
      </w:r>
      <w:proofErr w:type="spellEnd"/>
      <w:r w:rsidRPr="00D303F6">
        <w:rPr>
          <w:rFonts w:ascii="Arial" w:hAnsi="Arial" w:cs="Arial"/>
          <w:lang w:val="en"/>
        </w:rPr>
        <w:t xml:space="preserve"> Limited - acting as agent to the UK Ministry of </w:t>
      </w:r>
      <w:proofErr w:type="spellStart"/>
      <w:r w:rsidRPr="00D303F6">
        <w:rPr>
          <w:rFonts w:ascii="Arial" w:hAnsi="Arial" w:cs="Arial"/>
          <w:lang w:val="en"/>
        </w:rPr>
        <w:t>Defence</w:t>
      </w:r>
      <w:proofErr w:type="spellEnd"/>
      <w:r w:rsidRPr="00D303F6">
        <w:rPr>
          <w:rFonts w:ascii="Arial" w:hAnsi="Arial" w:cs="Arial"/>
          <w:lang w:val="en"/>
        </w:rPr>
        <w:t xml:space="preserve"> ("the Authority") - has under consideration a </w:t>
      </w:r>
      <w:r>
        <w:rPr>
          <w:rFonts w:ascii="Arial" w:hAnsi="Arial" w:cs="Arial"/>
          <w:lang w:val="en"/>
        </w:rPr>
        <w:t>7</w:t>
      </w:r>
      <w:r w:rsidRPr="00D303F6">
        <w:rPr>
          <w:rFonts w:ascii="Arial" w:hAnsi="Arial" w:cs="Arial"/>
          <w:lang w:val="en"/>
        </w:rPr>
        <w:t xml:space="preserve"> year </w:t>
      </w:r>
      <w:r>
        <w:rPr>
          <w:rFonts w:ascii="Arial" w:hAnsi="Arial" w:cs="Arial"/>
          <w:lang w:val="en"/>
        </w:rPr>
        <w:t xml:space="preserve">multi-supplier </w:t>
      </w:r>
      <w:r w:rsidRPr="00D303F6">
        <w:rPr>
          <w:rFonts w:ascii="Arial" w:hAnsi="Arial" w:cs="Arial"/>
          <w:lang w:val="en"/>
        </w:rPr>
        <w:t xml:space="preserve">Framework Agreement for </w:t>
      </w:r>
      <w:r w:rsidR="00A772AC">
        <w:rPr>
          <w:rFonts w:ascii="Arial" w:hAnsi="Arial" w:cs="Arial"/>
          <w:lang w:val="en"/>
        </w:rPr>
        <w:t>The Supply of Assembled Fabricated Parts</w:t>
      </w:r>
      <w:r>
        <w:rPr>
          <w:rFonts w:ascii="Arial"/>
        </w:rPr>
        <w:t>.</w:t>
      </w:r>
    </w:p>
    <w:p w14:paraId="77788939" w14:textId="35CDAA9F"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 xml:space="preserve">All items within the scope of requirement are codified to NATO Stock Numbers (NSNs). Tenderers shall be provided with NATO Stock Numbers and shall be informed of any required applicable compliance standards. Tenderers shall be expected to provide items which comply with the requirements of </w:t>
      </w:r>
      <w:r w:rsidR="00540731">
        <w:rPr>
          <w:rFonts w:ascii="Arial" w:hAnsi="Arial" w:cs="Arial"/>
          <w:lang w:val="en"/>
        </w:rPr>
        <w:t xml:space="preserve">either the drawing or </w:t>
      </w:r>
      <w:r w:rsidRPr="00D303F6">
        <w:rPr>
          <w:rFonts w:ascii="Arial" w:hAnsi="Arial" w:cs="Arial"/>
          <w:lang w:val="en"/>
        </w:rPr>
        <w:t>CSIS (the Codification Support Information Systems maintained by the United Kingdo</w:t>
      </w:r>
      <w:r w:rsidR="00540731">
        <w:rPr>
          <w:rFonts w:ascii="Arial" w:hAnsi="Arial" w:cs="Arial"/>
          <w:lang w:val="en"/>
        </w:rPr>
        <w:t xml:space="preserve">m National Codification Bureau) reference information included within this tender. </w:t>
      </w:r>
      <w:r w:rsidRPr="00D303F6">
        <w:rPr>
          <w:rFonts w:ascii="Arial" w:hAnsi="Arial" w:cs="Arial"/>
          <w:lang w:val="en"/>
        </w:rPr>
        <w:t xml:space="preserve"> </w:t>
      </w:r>
    </w:p>
    <w:p w14:paraId="66353801" w14:textId="6095F047" w:rsidR="00595F7B" w:rsidRDefault="00A772AC" w:rsidP="00595F7B">
      <w:pPr>
        <w:suppressAutoHyphens/>
        <w:spacing w:before="120" w:after="120"/>
        <w:rPr>
          <w:rFonts w:ascii="Arial" w:hAnsi="Arial" w:cs="Arial"/>
          <w:iCs/>
          <w:szCs w:val="20"/>
          <w:lang w:val="en"/>
        </w:rPr>
      </w:pPr>
      <w:r w:rsidRPr="00D303F6">
        <w:rPr>
          <w:rFonts w:ascii="Arial" w:hAnsi="Arial" w:cs="Arial"/>
          <w:iCs/>
          <w:szCs w:val="20"/>
          <w:lang w:val="en"/>
        </w:rPr>
        <w:t>This Contract is intended to include c.</w:t>
      </w:r>
      <w:r>
        <w:rPr>
          <w:rFonts w:ascii="Arial" w:hAnsi="Arial" w:cs="Arial"/>
          <w:iCs/>
          <w:szCs w:val="20"/>
          <w:lang w:val="en"/>
        </w:rPr>
        <w:t>400</w:t>
      </w:r>
      <w:r w:rsidRPr="00D303F6">
        <w:rPr>
          <w:rFonts w:ascii="Arial" w:hAnsi="Arial" w:cs="Arial"/>
          <w:iCs/>
          <w:szCs w:val="20"/>
          <w:lang w:val="en"/>
        </w:rPr>
        <w:t xml:space="preserve"> items identified as being </w:t>
      </w:r>
      <w:r>
        <w:rPr>
          <w:rFonts w:ascii="Arial" w:hAnsi="Arial" w:cs="Arial"/>
          <w:iCs/>
          <w:szCs w:val="20"/>
          <w:lang w:val="en"/>
        </w:rPr>
        <w:t xml:space="preserve">fabricated parts supporting UK Ministry of </w:t>
      </w:r>
      <w:proofErr w:type="spellStart"/>
      <w:r>
        <w:rPr>
          <w:rFonts w:ascii="Arial" w:hAnsi="Arial" w:cs="Arial"/>
          <w:iCs/>
          <w:szCs w:val="20"/>
          <w:lang w:val="en"/>
        </w:rPr>
        <w:t>Defence’s</w:t>
      </w:r>
      <w:proofErr w:type="spellEnd"/>
      <w:r>
        <w:rPr>
          <w:rFonts w:ascii="Arial" w:hAnsi="Arial" w:cs="Arial"/>
          <w:iCs/>
          <w:szCs w:val="20"/>
          <w:lang w:val="en"/>
        </w:rPr>
        <w:t xml:space="preserve"> vehicle fleet</w:t>
      </w:r>
      <w:r w:rsidRPr="00D303F6">
        <w:rPr>
          <w:rFonts w:ascii="Arial" w:hAnsi="Arial" w:cs="Arial"/>
          <w:iCs/>
          <w:szCs w:val="20"/>
          <w:lang w:val="en"/>
        </w:rPr>
        <w:t xml:space="preserve"> with an advertised contract value of between £</w:t>
      </w:r>
      <w:r>
        <w:rPr>
          <w:rFonts w:ascii="Arial" w:hAnsi="Arial" w:cs="Arial"/>
          <w:iCs/>
          <w:szCs w:val="20"/>
          <w:lang w:val="en"/>
        </w:rPr>
        <w:t>15 million and £2</w:t>
      </w:r>
      <w:r w:rsidRPr="00D303F6">
        <w:rPr>
          <w:rFonts w:ascii="Arial" w:hAnsi="Arial" w:cs="Arial"/>
          <w:iCs/>
          <w:szCs w:val="20"/>
          <w:lang w:val="en"/>
        </w:rPr>
        <w:t>0 million</w:t>
      </w:r>
      <w:r w:rsidR="00595F7B" w:rsidRPr="00D303F6">
        <w:rPr>
          <w:rFonts w:ascii="Arial" w:hAnsi="Arial" w:cs="Arial"/>
          <w:iCs/>
          <w:szCs w:val="20"/>
          <w:lang w:val="en"/>
        </w:rPr>
        <w:t xml:space="preserve">. </w:t>
      </w:r>
    </w:p>
    <w:p w14:paraId="22B27893" w14:textId="57EC3B93" w:rsidR="00595F7B" w:rsidRDefault="00595F7B" w:rsidP="00595F7B">
      <w:pPr>
        <w:suppressAutoHyphens/>
        <w:spacing w:before="120" w:after="120"/>
        <w:rPr>
          <w:rFonts w:ascii="Arial" w:hAnsi="Arial" w:cs="Arial"/>
          <w:iCs/>
          <w:szCs w:val="20"/>
          <w:lang w:val="en"/>
        </w:rPr>
      </w:pPr>
      <w:r w:rsidRPr="00D303F6">
        <w:rPr>
          <w:rFonts w:ascii="Arial" w:hAnsi="Arial" w:cs="Arial"/>
          <w:iCs/>
          <w:szCs w:val="20"/>
          <w:lang w:val="en"/>
        </w:rPr>
        <w:t>The Contract shall be awarded to the</w:t>
      </w:r>
      <w:r>
        <w:rPr>
          <w:rFonts w:ascii="Arial" w:hAnsi="Arial" w:cs="Arial"/>
          <w:iCs/>
          <w:szCs w:val="20"/>
          <w:lang w:val="en"/>
        </w:rPr>
        <w:t xml:space="preserve"> 4</w:t>
      </w:r>
      <w:r w:rsidRPr="00D303F6">
        <w:rPr>
          <w:rFonts w:ascii="Arial" w:hAnsi="Arial" w:cs="Arial"/>
          <w:iCs/>
          <w:szCs w:val="20"/>
          <w:lang w:val="en"/>
        </w:rPr>
        <w:t xml:space="preserve"> bidder</w:t>
      </w:r>
      <w:r>
        <w:rPr>
          <w:rFonts w:ascii="Arial" w:hAnsi="Arial" w:cs="Arial"/>
          <w:iCs/>
          <w:szCs w:val="20"/>
          <w:lang w:val="en"/>
        </w:rPr>
        <w:t>s</w:t>
      </w:r>
      <w:r w:rsidRPr="00D303F6">
        <w:rPr>
          <w:rFonts w:ascii="Arial" w:hAnsi="Arial" w:cs="Arial"/>
          <w:iCs/>
          <w:szCs w:val="20"/>
          <w:lang w:val="en"/>
        </w:rPr>
        <w:t xml:space="preserve"> who provide the most economically advantageous tender</w:t>
      </w:r>
      <w:r>
        <w:rPr>
          <w:rFonts w:ascii="Arial" w:hAnsi="Arial" w:cs="Arial"/>
          <w:iCs/>
          <w:szCs w:val="20"/>
          <w:lang w:val="en"/>
        </w:rPr>
        <w:t>s</w:t>
      </w:r>
      <w:r w:rsidRPr="00D303F6">
        <w:rPr>
          <w:rFonts w:ascii="Arial" w:hAnsi="Arial" w:cs="Arial"/>
          <w:iCs/>
          <w:szCs w:val="20"/>
          <w:lang w:val="en"/>
        </w:rPr>
        <w:t xml:space="preserve"> based on the basket of goods provided in Annex A to Schedule 2 – Price List and responses to the</w:t>
      </w:r>
      <w:r>
        <w:rPr>
          <w:rFonts w:ascii="Arial" w:hAnsi="Arial" w:cs="Arial"/>
          <w:iCs/>
          <w:szCs w:val="20"/>
          <w:lang w:val="en"/>
        </w:rPr>
        <w:t xml:space="preserve"> </w:t>
      </w:r>
      <w:r w:rsidRPr="00D303F6">
        <w:rPr>
          <w:rFonts w:ascii="Arial" w:hAnsi="Arial" w:cs="Arial"/>
          <w:iCs/>
          <w:szCs w:val="20"/>
          <w:lang w:val="en"/>
        </w:rPr>
        <w:t>Quality</w:t>
      </w:r>
      <w:r w:rsidR="00C06EFE">
        <w:rPr>
          <w:rFonts w:ascii="Arial" w:hAnsi="Arial" w:cs="Arial"/>
          <w:iCs/>
          <w:szCs w:val="20"/>
          <w:lang w:val="en"/>
        </w:rPr>
        <w:t>, Technical</w:t>
      </w:r>
      <w:r w:rsidRPr="00D303F6">
        <w:rPr>
          <w:rFonts w:ascii="Arial" w:hAnsi="Arial" w:cs="Arial"/>
          <w:iCs/>
          <w:szCs w:val="20"/>
          <w:lang w:val="en"/>
        </w:rPr>
        <w:t xml:space="preserve"> and Social Values questions. </w:t>
      </w:r>
    </w:p>
    <w:p w14:paraId="33C85CB2" w14:textId="42BAA0E4" w:rsidR="00595F7B" w:rsidRDefault="00A772AC" w:rsidP="00595F7B">
      <w:pPr>
        <w:suppressAutoHyphens/>
        <w:spacing w:before="120" w:after="120"/>
        <w:rPr>
          <w:rFonts w:ascii="Arial" w:hAnsi="Arial" w:cs="Arial"/>
          <w:iCs/>
          <w:szCs w:val="20"/>
          <w:lang w:val="en"/>
        </w:rPr>
      </w:pPr>
      <w:r w:rsidRPr="00D303F6">
        <w:rPr>
          <w:rFonts w:ascii="Arial" w:hAnsi="Arial" w:cs="Arial"/>
          <w:iCs/>
          <w:szCs w:val="20"/>
          <w:lang w:val="en"/>
        </w:rPr>
        <w:t>The basket of goods provided within Annex A to Schedul</w:t>
      </w:r>
      <w:r>
        <w:rPr>
          <w:rFonts w:ascii="Arial" w:hAnsi="Arial" w:cs="Arial"/>
          <w:iCs/>
          <w:szCs w:val="20"/>
          <w:lang w:val="en"/>
        </w:rPr>
        <w:t>e 2 – Price List, represents c.50 items which account for over 30%</w:t>
      </w:r>
      <w:r w:rsidRPr="00D303F6">
        <w:rPr>
          <w:rFonts w:ascii="Arial" w:hAnsi="Arial" w:cs="Arial"/>
          <w:iCs/>
          <w:szCs w:val="20"/>
          <w:lang w:val="en"/>
        </w:rPr>
        <w:t xml:space="preserve"> of forecast value for the Contract. It is </w:t>
      </w:r>
      <w:r>
        <w:rPr>
          <w:rFonts w:ascii="Arial" w:hAnsi="Arial" w:cs="Arial"/>
          <w:iCs/>
          <w:szCs w:val="20"/>
          <w:lang w:val="en"/>
        </w:rPr>
        <w:t>anticipated that the remaining 7</w:t>
      </w:r>
      <w:r w:rsidRPr="00D303F6">
        <w:rPr>
          <w:rFonts w:ascii="Arial" w:hAnsi="Arial" w:cs="Arial"/>
          <w:iCs/>
          <w:szCs w:val="20"/>
          <w:lang w:val="en"/>
        </w:rPr>
        <w:t>0% of forecast items by volume and value, which are all aligned to the scope and characteristics of this Contract, wil</w:t>
      </w:r>
      <w:r>
        <w:rPr>
          <w:rFonts w:ascii="Arial" w:hAnsi="Arial" w:cs="Arial"/>
          <w:iCs/>
          <w:szCs w:val="20"/>
          <w:lang w:val="en"/>
        </w:rPr>
        <w:t>l be added to Contract via</w:t>
      </w:r>
      <w:r w:rsidRPr="00D303F6">
        <w:rPr>
          <w:rFonts w:ascii="Arial" w:hAnsi="Arial" w:cs="Arial"/>
          <w:iCs/>
          <w:szCs w:val="20"/>
          <w:lang w:val="en"/>
        </w:rPr>
        <w:t xml:space="preserve"> a sa</w:t>
      </w:r>
      <w:r>
        <w:rPr>
          <w:rFonts w:ascii="Arial" w:hAnsi="Arial" w:cs="Arial"/>
          <w:iCs/>
          <w:szCs w:val="20"/>
          <w:lang w:val="en"/>
        </w:rPr>
        <w:t>tisfactory RFQ process with the successful bidders in 2 phases following Contract Award. The Phased approach is below</w:t>
      </w:r>
      <w:r w:rsidR="00595F7B">
        <w:rPr>
          <w:rFonts w:ascii="Arial" w:hAnsi="Arial" w:cs="Arial"/>
          <w:iCs/>
          <w:szCs w:val="20"/>
          <w:lang w:val="en"/>
        </w:rPr>
        <w:t>:</w:t>
      </w:r>
    </w:p>
    <w:tbl>
      <w:tblPr>
        <w:tblStyle w:val="TableGrid"/>
        <w:tblW w:w="10036" w:type="dxa"/>
        <w:jc w:val="center"/>
        <w:tblLook w:val="04A0" w:firstRow="1" w:lastRow="0" w:firstColumn="1" w:lastColumn="0" w:noHBand="0" w:noVBand="1"/>
      </w:tblPr>
      <w:tblGrid>
        <w:gridCol w:w="1524"/>
        <w:gridCol w:w="1214"/>
        <w:gridCol w:w="1224"/>
        <w:gridCol w:w="1586"/>
        <w:gridCol w:w="1122"/>
        <w:gridCol w:w="1122"/>
        <w:gridCol w:w="1122"/>
        <w:gridCol w:w="1122"/>
      </w:tblGrid>
      <w:tr w:rsidR="00235A3F" w:rsidRPr="00314C08" w14:paraId="59B7B43B" w14:textId="77777777" w:rsidTr="009A62DA">
        <w:trPr>
          <w:trHeight w:val="458"/>
          <w:jc w:val="center"/>
        </w:trPr>
        <w:tc>
          <w:tcPr>
            <w:tcW w:w="1524" w:type="dxa"/>
            <w:shd w:val="clear" w:color="auto" w:fill="1F497D" w:themeFill="text2"/>
            <w:vAlign w:val="center"/>
          </w:tcPr>
          <w:p w14:paraId="2D597310" w14:textId="77777777" w:rsidR="00235A3F" w:rsidRPr="00314C08" w:rsidRDefault="00235A3F" w:rsidP="009A62DA">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Contract Title</w:t>
            </w:r>
          </w:p>
        </w:tc>
        <w:tc>
          <w:tcPr>
            <w:tcW w:w="1214" w:type="dxa"/>
            <w:shd w:val="clear" w:color="auto" w:fill="1F497D" w:themeFill="text2"/>
            <w:vAlign w:val="center"/>
          </w:tcPr>
          <w:p w14:paraId="5B9FEBAD" w14:textId="77777777" w:rsidR="00235A3F" w:rsidRPr="00314C08" w:rsidRDefault="00235A3F" w:rsidP="009A62DA">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Duration</w:t>
            </w:r>
          </w:p>
          <w:p w14:paraId="212134E6" w14:textId="77777777" w:rsidR="00235A3F" w:rsidRPr="00314C08" w:rsidRDefault="00235A3F" w:rsidP="009A62DA">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(Years)</w:t>
            </w:r>
          </w:p>
        </w:tc>
        <w:tc>
          <w:tcPr>
            <w:tcW w:w="1224" w:type="dxa"/>
            <w:shd w:val="clear" w:color="auto" w:fill="1F497D" w:themeFill="text2"/>
            <w:vAlign w:val="center"/>
          </w:tcPr>
          <w:p w14:paraId="11F7285C" w14:textId="77777777" w:rsidR="00235A3F" w:rsidRPr="00314C08" w:rsidRDefault="00235A3F" w:rsidP="009A62DA">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Suppliers Awarded</w:t>
            </w:r>
          </w:p>
        </w:tc>
        <w:tc>
          <w:tcPr>
            <w:tcW w:w="1586" w:type="dxa"/>
            <w:shd w:val="clear" w:color="auto" w:fill="1F497D" w:themeFill="text2"/>
            <w:vAlign w:val="center"/>
          </w:tcPr>
          <w:p w14:paraId="51D40BDD" w14:textId="77777777" w:rsidR="00235A3F" w:rsidRPr="00314C08" w:rsidRDefault="00235A3F" w:rsidP="009A62DA">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Advertised Value</w:t>
            </w:r>
          </w:p>
        </w:tc>
        <w:tc>
          <w:tcPr>
            <w:tcW w:w="1122" w:type="dxa"/>
            <w:shd w:val="clear" w:color="auto" w:fill="1F497D" w:themeFill="text2"/>
            <w:vAlign w:val="center"/>
          </w:tcPr>
          <w:p w14:paraId="4ED81133" w14:textId="77777777" w:rsidR="00235A3F" w:rsidRPr="00314C08" w:rsidRDefault="00235A3F" w:rsidP="009A62DA">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NSNs Phase 1</w:t>
            </w:r>
          </w:p>
        </w:tc>
        <w:tc>
          <w:tcPr>
            <w:tcW w:w="1122" w:type="dxa"/>
            <w:shd w:val="clear" w:color="auto" w:fill="1F497D" w:themeFill="text2"/>
            <w:vAlign w:val="center"/>
          </w:tcPr>
          <w:p w14:paraId="5218AB4A" w14:textId="77777777" w:rsidR="00235A3F" w:rsidRPr="00314C08" w:rsidRDefault="00235A3F" w:rsidP="009A62DA">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NSNs Phase 2</w:t>
            </w:r>
          </w:p>
        </w:tc>
        <w:tc>
          <w:tcPr>
            <w:tcW w:w="1122" w:type="dxa"/>
            <w:shd w:val="clear" w:color="auto" w:fill="1F497D" w:themeFill="text2"/>
            <w:vAlign w:val="center"/>
          </w:tcPr>
          <w:p w14:paraId="177026F4" w14:textId="77777777" w:rsidR="00235A3F" w:rsidRPr="00314C08" w:rsidRDefault="00235A3F" w:rsidP="009A62DA">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No. of NSNs Phase 3</w:t>
            </w:r>
          </w:p>
        </w:tc>
        <w:tc>
          <w:tcPr>
            <w:tcW w:w="1122" w:type="dxa"/>
            <w:shd w:val="clear" w:color="auto" w:fill="1F497D" w:themeFill="text2"/>
            <w:vAlign w:val="center"/>
          </w:tcPr>
          <w:p w14:paraId="449315CA" w14:textId="77777777" w:rsidR="00235A3F" w:rsidRPr="00314C08" w:rsidRDefault="00235A3F" w:rsidP="009A62DA">
            <w:pPr>
              <w:suppressAutoHyphens/>
              <w:spacing w:before="120" w:after="120"/>
              <w:jc w:val="center"/>
              <w:rPr>
                <w:rFonts w:cs="Arial"/>
                <w:color w:val="FFFFFF" w:themeColor="background1"/>
                <w:sz w:val="14"/>
                <w:lang w:val="en"/>
              </w:rPr>
            </w:pPr>
            <w:r w:rsidRPr="00314C08">
              <w:rPr>
                <w:rFonts w:cs="Arial"/>
                <w:color w:val="FFFFFF" w:themeColor="background1"/>
                <w:sz w:val="14"/>
                <w:lang w:val="en"/>
              </w:rPr>
              <w:t>Total NSNs</w:t>
            </w:r>
          </w:p>
        </w:tc>
      </w:tr>
      <w:tr w:rsidR="00235A3F" w:rsidRPr="00314C08" w14:paraId="46E0FC99" w14:textId="77777777" w:rsidTr="009A62DA">
        <w:trPr>
          <w:jc w:val="center"/>
        </w:trPr>
        <w:tc>
          <w:tcPr>
            <w:tcW w:w="1524" w:type="dxa"/>
            <w:vAlign w:val="center"/>
          </w:tcPr>
          <w:p w14:paraId="778A3111" w14:textId="53BA9B1F" w:rsidR="00235A3F" w:rsidRPr="00314C08" w:rsidRDefault="00235A3F" w:rsidP="009A62DA">
            <w:pPr>
              <w:suppressAutoHyphens/>
              <w:spacing w:before="120" w:after="120"/>
              <w:jc w:val="center"/>
              <w:rPr>
                <w:rFonts w:cs="Arial"/>
                <w:sz w:val="14"/>
                <w:lang w:val="en"/>
              </w:rPr>
            </w:pPr>
            <w:r>
              <w:rPr>
                <w:rFonts w:cs="Arial"/>
                <w:sz w:val="14"/>
                <w:lang w:val="en"/>
              </w:rPr>
              <w:t>IRM21/7566</w:t>
            </w:r>
            <w:r w:rsidRPr="00314C08">
              <w:rPr>
                <w:rFonts w:cs="Arial"/>
                <w:sz w:val="14"/>
                <w:lang w:val="en"/>
              </w:rPr>
              <w:t xml:space="preserve"> The Supply of </w:t>
            </w:r>
            <w:r>
              <w:rPr>
                <w:rFonts w:cs="Arial"/>
                <w:sz w:val="14"/>
                <w:lang w:val="en"/>
              </w:rPr>
              <w:t xml:space="preserve">Assembled </w:t>
            </w:r>
            <w:r w:rsidRPr="00314C08">
              <w:rPr>
                <w:rFonts w:cs="Arial"/>
                <w:sz w:val="14"/>
                <w:lang w:val="en"/>
              </w:rPr>
              <w:t>Fabricated Parts</w:t>
            </w:r>
          </w:p>
        </w:tc>
        <w:tc>
          <w:tcPr>
            <w:tcW w:w="1214" w:type="dxa"/>
            <w:vAlign w:val="center"/>
          </w:tcPr>
          <w:p w14:paraId="0B896020" w14:textId="77777777" w:rsidR="00235A3F" w:rsidRPr="00314C08" w:rsidRDefault="00235A3F" w:rsidP="009A62DA">
            <w:pPr>
              <w:suppressAutoHyphens/>
              <w:spacing w:before="120" w:after="120"/>
              <w:jc w:val="center"/>
              <w:rPr>
                <w:rFonts w:cs="Arial"/>
                <w:sz w:val="14"/>
                <w:lang w:val="en"/>
              </w:rPr>
            </w:pPr>
            <w:r w:rsidRPr="00314C08">
              <w:rPr>
                <w:rFonts w:cs="Arial"/>
                <w:sz w:val="14"/>
                <w:lang w:val="en"/>
              </w:rPr>
              <w:t>7</w:t>
            </w:r>
          </w:p>
        </w:tc>
        <w:tc>
          <w:tcPr>
            <w:tcW w:w="1224" w:type="dxa"/>
            <w:vAlign w:val="center"/>
          </w:tcPr>
          <w:p w14:paraId="30396459" w14:textId="77777777" w:rsidR="00235A3F" w:rsidRPr="00314C08" w:rsidRDefault="00235A3F" w:rsidP="009A62DA">
            <w:pPr>
              <w:suppressAutoHyphens/>
              <w:spacing w:before="120" w:after="120"/>
              <w:jc w:val="center"/>
              <w:rPr>
                <w:rFonts w:cs="Arial"/>
                <w:sz w:val="14"/>
                <w:lang w:val="en"/>
              </w:rPr>
            </w:pPr>
            <w:r w:rsidRPr="00314C08">
              <w:rPr>
                <w:rFonts w:cs="Arial"/>
                <w:sz w:val="14"/>
                <w:lang w:val="en"/>
              </w:rPr>
              <w:t>4</w:t>
            </w:r>
          </w:p>
        </w:tc>
        <w:tc>
          <w:tcPr>
            <w:tcW w:w="1586" w:type="dxa"/>
            <w:vAlign w:val="center"/>
          </w:tcPr>
          <w:p w14:paraId="24CB7111" w14:textId="77777777" w:rsidR="00235A3F" w:rsidRPr="00314C08" w:rsidRDefault="00235A3F" w:rsidP="009A62DA">
            <w:pPr>
              <w:suppressAutoHyphens/>
              <w:spacing w:before="120" w:after="120"/>
              <w:jc w:val="center"/>
              <w:rPr>
                <w:rFonts w:cs="Arial"/>
                <w:sz w:val="14"/>
                <w:lang w:val="en"/>
              </w:rPr>
            </w:pPr>
            <w:r w:rsidRPr="00314C08">
              <w:rPr>
                <w:rFonts w:cs="Arial"/>
                <w:sz w:val="14"/>
                <w:lang w:val="en"/>
              </w:rPr>
              <w:t>£15m-£20m</w:t>
            </w:r>
          </w:p>
        </w:tc>
        <w:tc>
          <w:tcPr>
            <w:tcW w:w="1122" w:type="dxa"/>
            <w:vAlign w:val="center"/>
          </w:tcPr>
          <w:p w14:paraId="2BBD5EA3" w14:textId="3586095D" w:rsidR="00235A3F" w:rsidRPr="00314C08" w:rsidRDefault="00235A3F" w:rsidP="009A62DA">
            <w:pPr>
              <w:suppressAutoHyphens/>
              <w:spacing w:before="120" w:after="120"/>
              <w:jc w:val="center"/>
              <w:rPr>
                <w:rFonts w:cs="Arial"/>
                <w:sz w:val="14"/>
                <w:lang w:val="en"/>
              </w:rPr>
            </w:pPr>
            <w:r>
              <w:rPr>
                <w:rFonts w:cs="Arial"/>
                <w:sz w:val="14"/>
                <w:lang w:val="en"/>
              </w:rPr>
              <w:t>40</w:t>
            </w:r>
          </w:p>
        </w:tc>
        <w:tc>
          <w:tcPr>
            <w:tcW w:w="1122" w:type="dxa"/>
            <w:vAlign w:val="center"/>
          </w:tcPr>
          <w:p w14:paraId="1AE4554E" w14:textId="2E14E8B6" w:rsidR="00235A3F" w:rsidRPr="00314C08" w:rsidRDefault="00235A3F" w:rsidP="009A62DA">
            <w:pPr>
              <w:suppressAutoHyphens/>
              <w:spacing w:before="120" w:after="120"/>
              <w:jc w:val="center"/>
              <w:rPr>
                <w:rFonts w:cs="Arial"/>
                <w:sz w:val="14"/>
                <w:lang w:val="en"/>
              </w:rPr>
            </w:pPr>
            <w:r>
              <w:rPr>
                <w:rFonts w:cs="Arial"/>
                <w:sz w:val="14"/>
                <w:lang w:val="en"/>
              </w:rPr>
              <w:t>9</w:t>
            </w:r>
          </w:p>
        </w:tc>
        <w:tc>
          <w:tcPr>
            <w:tcW w:w="1122" w:type="dxa"/>
            <w:vAlign w:val="center"/>
          </w:tcPr>
          <w:p w14:paraId="44A94CC1" w14:textId="056B95D9" w:rsidR="00235A3F" w:rsidRPr="00314C08" w:rsidRDefault="00235A3F" w:rsidP="009A62DA">
            <w:pPr>
              <w:suppressAutoHyphens/>
              <w:spacing w:before="120" w:after="120"/>
              <w:jc w:val="center"/>
              <w:rPr>
                <w:rFonts w:cs="Arial"/>
                <w:sz w:val="14"/>
                <w:lang w:val="en"/>
              </w:rPr>
            </w:pPr>
            <w:r>
              <w:rPr>
                <w:rFonts w:cs="Arial"/>
                <w:sz w:val="14"/>
                <w:lang w:val="en"/>
              </w:rPr>
              <w:t>146</w:t>
            </w:r>
          </w:p>
        </w:tc>
        <w:tc>
          <w:tcPr>
            <w:tcW w:w="1122" w:type="dxa"/>
            <w:vAlign w:val="center"/>
          </w:tcPr>
          <w:p w14:paraId="2DF26387" w14:textId="2CFFDB08" w:rsidR="00235A3F" w:rsidRPr="00314C08" w:rsidRDefault="00235A3F" w:rsidP="009A62DA">
            <w:pPr>
              <w:suppressAutoHyphens/>
              <w:spacing w:before="120" w:after="120"/>
              <w:jc w:val="center"/>
              <w:rPr>
                <w:rFonts w:cs="Arial"/>
                <w:sz w:val="14"/>
                <w:lang w:val="en"/>
              </w:rPr>
            </w:pPr>
            <w:r>
              <w:rPr>
                <w:rFonts w:cs="Arial"/>
                <w:sz w:val="14"/>
                <w:lang w:val="en"/>
              </w:rPr>
              <w:t>195</w:t>
            </w:r>
          </w:p>
        </w:tc>
      </w:tr>
    </w:tbl>
    <w:p w14:paraId="0C34EC37" w14:textId="5E409418" w:rsidR="00595F7B" w:rsidRDefault="00595F7B" w:rsidP="00595F7B">
      <w:pPr>
        <w:suppressAutoHyphens/>
        <w:spacing w:before="120" w:after="120"/>
        <w:rPr>
          <w:rFonts w:ascii="Arial" w:hAnsi="Arial" w:cs="Arial"/>
          <w:lang w:val="en"/>
        </w:rPr>
      </w:pPr>
      <w:r>
        <w:rPr>
          <w:rFonts w:ascii="Arial" w:hAnsi="Arial" w:cs="Arial"/>
          <w:lang w:val="en"/>
        </w:rPr>
        <w:t>Bi</w:t>
      </w:r>
      <w:r w:rsidR="00C06EFE">
        <w:rPr>
          <w:rFonts w:ascii="Arial" w:hAnsi="Arial" w:cs="Arial"/>
          <w:lang w:val="en"/>
        </w:rPr>
        <w:t xml:space="preserve">dders shall be expected submit </w:t>
      </w:r>
      <w:r>
        <w:rPr>
          <w:rFonts w:ascii="Arial" w:hAnsi="Arial" w:cs="Arial"/>
          <w:lang w:val="en"/>
        </w:rPr>
        <w:t xml:space="preserve">pricing for </w:t>
      </w:r>
      <w:r w:rsidR="00E87A1F">
        <w:rPr>
          <w:rFonts w:ascii="Arial" w:hAnsi="Arial" w:cs="Arial"/>
          <w:lang w:val="en"/>
        </w:rPr>
        <w:t>all mandatory</w:t>
      </w:r>
      <w:r>
        <w:rPr>
          <w:rFonts w:ascii="Arial" w:hAnsi="Arial" w:cs="Arial"/>
          <w:lang w:val="en"/>
        </w:rPr>
        <w:t xml:space="preserve"> items released in phase 1. </w:t>
      </w:r>
    </w:p>
    <w:p w14:paraId="623DD7BD" w14:textId="6740FECA" w:rsidR="00540731" w:rsidRDefault="00540731" w:rsidP="00595F7B">
      <w:pPr>
        <w:suppressAutoHyphens/>
        <w:spacing w:before="120" w:after="120"/>
        <w:rPr>
          <w:rFonts w:ascii="Arial" w:hAnsi="Arial" w:cs="Arial"/>
          <w:lang w:val="en"/>
        </w:rPr>
      </w:pPr>
      <w:r>
        <w:rPr>
          <w:rFonts w:ascii="Arial" w:hAnsi="Arial" w:cs="Arial"/>
          <w:lang w:val="en"/>
        </w:rPr>
        <w:t xml:space="preserve">NSNs shall be awarded to the successful Bidder who has offered the lowest cost, compliant solution for each NSN </w:t>
      </w:r>
    </w:p>
    <w:p w14:paraId="5C5767ED" w14:textId="494B2100"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 xml:space="preserve">Babcock Land </w:t>
      </w:r>
      <w:proofErr w:type="spellStart"/>
      <w:r w:rsidRPr="00D303F6">
        <w:rPr>
          <w:rFonts w:ascii="Arial" w:hAnsi="Arial" w:cs="Arial"/>
          <w:lang w:val="en"/>
        </w:rPr>
        <w:t>Defence</w:t>
      </w:r>
      <w:proofErr w:type="spellEnd"/>
      <w:r w:rsidRPr="00D303F6">
        <w:rPr>
          <w:rFonts w:ascii="Arial" w:hAnsi="Arial" w:cs="Arial"/>
          <w:lang w:val="en"/>
        </w:rPr>
        <w:t xml:space="preserve"> Limited reserve the right to add further items of a similar nature to the contract post award</w:t>
      </w:r>
      <w:r>
        <w:rPr>
          <w:rFonts w:ascii="Arial" w:hAnsi="Arial" w:cs="Arial"/>
          <w:lang w:val="en"/>
        </w:rPr>
        <w:t xml:space="preserve"> (over and above those items envisaged to be added to contract in Phases 1 &amp; 2 identified above.</w:t>
      </w:r>
    </w:p>
    <w:p w14:paraId="203ACD6F" w14:textId="77777777" w:rsidR="00595F7B" w:rsidRPr="00D303F6" w:rsidRDefault="00595F7B" w:rsidP="00595F7B">
      <w:pPr>
        <w:suppressAutoHyphens/>
        <w:spacing w:before="120" w:after="120"/>
        <w:rPr>
          <w:rFonts w:ascii="Arial" w:hAnsi="Arial" w:cs="Arial"/>
          <w:lang w:val="en"/>
        </w:rPr>
      </w:pPr>
      <w:r w:rsidRPr="00D303F6">
        <w:rPr>
          <w:rFonts w:ascii="Arial" w:hAnsi="Arial" w:cs="Arial"/>
          <w:lang w:val="en"/>
        </w:rPr>
        <w:t>Any resulting contract shall contain a set of Key Performance Indicators to measure performance in areas such as delivery and quality, and shall include remedies for poor performance.</w:t>
      </w:r>
    </w:p>
    <w:p w14:paraId="0AE7E91A" w14:textId="77777777" w:rsidR="00595F7B" w:rsidRPr="00D303F6" w:rsidRDefault="00595F7B" w:rsidP="00595F7B">
      <w:pPr>
        <w:suppressAutoHyphens/>
        <w:spacing w:before="120" w:after="120"/>
        <w:rPr>
          <w:rFonts w:ascii="Arial" w:hAnsi="Arial" w:cs="Arial"/>
        </w:rPr>
      </w:pPr>
      <w:r w:rsidRPr="00D303F6">
        <w:rPr>
          <w:rFonts w:ascii="Arial" w:hAnsi="Arial" w:cs="Arial"/>
          <w:lang w:val="en"/>
        </w:rPr>
        <w:t>The Authority shall award the Contract in accordance with the process detailed at Section D of this DEFFORM 47.</w:t>
      </w:r>
    </w:p>
    <w:p w14:paraId="485142A7" w14:textId="77777777" w:rsidR="00C15FC3" w:rsidRPr="00C15FC3" w:rsidRDefault="00C15FC3" w:rsidP="00C15FC3">
      <w:pPr>
        <w:pStyle w:val="ListParagraph"/>
        <w:tabs>
          <w:tab w:val="left" w:pos="142"/>
        </w:tabs>
        <w:spacing w:before="120"/>
        <w:ind w:left="142" w:right="153"/>
        <w:rPr>
          <w:rFonts w:ascii="Arial"/>
        </w:rPr>
      </w:pPr>
    </w:p>
    <w:sectPr w:rsidR="00C15FC3" w:rsidRPr="00C15FC3">
      <w:headerReference w:type="default" r:id="rId37"/>
      <w:footerReference w:type="default" r:id="rId38"/>
      <w:pgSz w:w="11910" w:h="16850"/>
      <w:pgMar w:top="800" w:right="1080" w:bottom="760" w:left="1020" w:header="0" w:footer="573"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A871B" w14:textId="77777777" w:rsidR="009A62DA" w:rsidRDefault="009A62DA">
      <w:r>
        <w:separator/>
      </w:r>
    </w:p>
  </w:endnote>
  <w:endnote w:type="continuationSeparator" w:id="0">
    <w:p w14:paraId="7B992344" w14:textId="77777777" w:rsidR="009A62DA" w:rsidRDefault="009A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93714" w14:textId="77777777" w:rsidR="003942B5" w:rsidRDefault="00394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C9BEF" w14:textId="77777777" w:rsidR="003942B5" w:rsidRDefault="003942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99C37" w14:textId="77777777" w:rsidR="003942B5" w:rsidRDefault="003942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492235"/>
      <w:docPartObj>
        <w:docPartGallery w:val="Page Numbers (Bottom of Page)"/>
        <w:docPartUnique/>
      </w:docPartObj>
    </w:sdtPr>
    <w:sdtEndPr>
      <w:rPr>
        <w:noProof/>
      </w:rPr>
    </w:sdtEndPr>
    <w:sdtContent>
      <w:p w14:paraId="7B69497D" w14:textId="7884AD6A" w:rsidR="009A62DA" w:rsidRDefault="009A62DA">
        <w:pPr>
          <w:pStyle w:val="Footer"/>
          <w:jc w:val="center"/>
        </w:pPr>
        <w:r>
          <w:fldChar w:fldCharType="begin"/>
        </w:r>
        <w:r>
          <w:instrText xml:space="preserve"> PAGE   \* MERGEFORMAT </w:instrText>
        </w:r>
        <w:r>
          <w:fldChar w:fldCharType="separate"/>
        </w:r>
        <w:r w:rsidR="00A97989">
          <w:rPr>
            <w:noProof/>
          </w:rPr>
          <w:t>25</w:t>
        </w:r>
        <w:r>
          <w:rPr>
            <w:noProof/>
          </w:rPr>
          <w:fldChar w:fldCharType="end"/>
        </w:r>
      </w:p>
    </w:sdtContent>
  </w:sdt>
  <w:p w14:paraId="67F97382" w14:textId="5C71236F" w:rsidR="009A62DA" w:rsidRDefault="009A62DA">
    <w:pPr>
      <w:spacing w:line="14" w:lineRule="auto"/>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7955" w14:textId="77777777" w:rsidR="009A62DA" w:rsidRDefault="009A62DA">
    <w:pPr>
      <w:spacing w:line="14" w:lineRule="auto"/>
      <w:rPr>
        <w:sz w:val="20"/>
        <w:szCs w:val="20"/>
      </w:rPr>
    </w:pPr>
    <w:r>
      <w:rPr>
        <w:noProof/>
        <w:lang w:val="en-GB" w:eastAsia="en-GB"/>
      </w:rPr>
      <mc:AlternateContent>
        <mc:Choice Requires="wps">
          <w:drawing>
            <wp:anchor distT="0" distB="0" distL="114300" distR="114300" simplePos="0" relativeHeight="503285312"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A4F55" w14:textId="12BEF035" w:rsidR="009A62DA" w:rsidRDefault="009A62DA">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A97989">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7" type="#_x0000_t202" style="position:absolute;margin-left:279.1pt;margin-top:802.35pt;width:36.95pt;height:12pt;z-index:-3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" filled="f" stroked="f">
              <v:textbox inset="0,0,0,0">
                <w:txbxContent>
                  <w:p w14:paraId="2FAA4F55" w14:textId="12BEF035" w:rsidR="009A62DA" w:rsidRDefault="009A62DA">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A97989">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3E05E" w14:textId="2D7CFFB8" w:rsidR="009A62DA" w:rsidRDefault="009A62DA">
    <w:pPr>
      <w:spacing w:line="14" w:lineRule="auto"/>
      <w:rPr>
        <w:sz w:val="20"/>
        <w:szCs w:val="20"/>
      </w:rPr>
    </w:pPr>
    <w:r>
      <w:rPr>
        <w:noProof/>
        <w:lang w:val="en-GB" w:eastAsia="en-GB"/>
      </w:rPr>
      <mc:AlternateContent>
        <mc:Choice Requires="wps">
          <w:drawing>
            <wp:anchor distT="0" distB="0" distL="114300" distR="114300" simplePos="0" relativeHeight="503287480"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6D66E" w14:textId="4242EE49" w:rsidR="009A62DA" w:rsidRDefault="009A62DA"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A97989">
                            <w:rPr>
                              <w:rFonts w:ascii="Arial"/>
                              <w:noProof/>
                              <w:w w:val="99"/>
                              <w:sz w:val="20"/>
                            </w:rPr>
                            <w:t>2</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28" type="#_x0000_t202" style="position:absolute;margin-left:273.5pt;margin-top:814.1pt;width:36.95pt;height:12pt;z-index:-29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" filled="f" stroked="f">
              <v:textbox inset="0,0,0,0">
                <w:txbxContent>
                  <w:p w14:paraId="3AA6D66E" w14:textId="4242EE49" w:rsidR="009A62DA" w:rsidRDefault="009A62DA"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A97989">
                      <w:rPr>
                        <w:rFonts w:ascii="Arial"/>
                        <w:noProof/>
                        <w:w w:val="99"/>
                        <w:sz w:val="20"/>
                      </w:rPr>
                      <w:t>2</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C4C0" w14:textId="77777777" w:rsidR="009A62DA" w:rsidRDefault="009A62DA">
    <w:pPr>
      <w:spacing w:line="14" w:lineRule="auto"/>
      <w:rPr>
        <w:sz w:val="20"/>
        <w:szCs w:val="20"/>
      </w:rPr>
    </w:pPr>
    <w:r>
      <w:rPr>
        <w:noProof/>
        <w:lang w:val="en-GB" w:eastAsia="en-GB"/>
      </w:rPr>
      <mc:AlternateContent>
        <mc:Choice Requires="wps">
          <w:drawing>
            <wp:anchor distT="0" distB="0" distL="114300" distR="114300" simplePos="0" relativeHeight="503285384"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EF6B" w14:textId="5B126B16" w:rsidR="009A62DA" w:rsidRDefault="009A62DA">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29" type="#_x0000_t202" style="position:absolute;margin-left:276.3pt;margin-top:802.35pt;width:42.6pt;height:12pt;z-index:-3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" filled="f" stroked="f">
              <v:textbox inset="0,0,0,0">
                <w:txbxContent>
                  <w:p w14:paraId="23F6EF6B" w14:textId="5B126B16" w:rsidR="009A62DA" w:rsidRDefault="009A62DA">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9C0F6" w14:textId="0652901C" w:rsidR="009A62DA" w:rsidRDefault="009A62DA">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9D480" w14:textId="77777777" w:rsidR="009A62DA" w:rsidRDefault="009A62DA">
      <w:r>
        <w:separator/>
      </w:r>
    </w:p>
  </w:footnote>
  <w:footnote w:type="continuationSeparator" w:id="0">
    <w:p w14:paraId="2FAF3C65" w14:textId="77777777" w:rsidR="009A62DA" w:rsidRDefault="009A6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4467" w14:textId="77777777" w:rsidR="003942B5" w:rsidRDefault="003942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B7CE4" w14:textId="77777777" w:rsidR="009A62DA" w:rsidRDefault="009A62DA">
    <w:pPr>
      <w:spacing w:line="14" w:lineRule="auto"/>
      <w:rPr>
        <w:sz w:val="20"/>
        <w:szCs w:val="20"/>
      </w:rPr>
    </w:pPr>
    <w:r>
      <w:rPr>
        <w:noProof/>
        <w:lang w:val="en-GB" w:eastAsia="en-GB"/>
      </w:rPr>
      <mc:AlternateContent>
        <mc:Choice Requires="wps">
          <w:drawing>
            <wp:anchor distT="0" distB="0" distL="114300" distR="114300" simplePos="0" relativeHeight="503285264" behindDoc="1" locked="0" layoutInCell="1" allowOverlap="1" wp14:anchorId="56A42640" wp14:editId="55D04CF4">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2A788" w14:textId="63832A58" w:rsidR="009A62DA" w:rsidRDefault="009A62DA">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09/21)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6" type="#_x0000_t202" style="position:absolute;margin-left:408.75pt;margin-top:0;width:180pt;height:27.8pt;z-index:-31216;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" filled="f" stroked="f">
              <v:textbox inset="0,0,0,0">
                <w:txbxContent>
                  <w:p w14:paraId="4D72A788" w14:textId="63832A58" w:rsidR="009A62DA" w:rsidRDefault="009A62DA">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09/21) </w:t>
                    </w: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318" w:type="dxa"/>
      <w:tblLook w:val="04A0" w:firstRow="1" w:lastRow="0" w:firstColumn="1" w:lastColumn="0" w:noHBand="0" w:noVBand="1"/>
    </w:tblPr>
    <w:tblGrid>
      <w:gridCol w:w="3120"/>
      <w:gridCol w:w="3406"/>
      <w:gridCol w:w="3681"/>
    </w:tblGrid>
    <w:tr w:rsidR="000B3BEF" w:rsidRPr="004F11D6" w14:paraId="292C10C9" w14:textId="77777777" w:rsidTr="00DA73D4">
      <w:tc>
        <w:tcPr>
          <w:tcW w:w="3120" w:type="dxa"/>
          <w:shd w:val="clear" w:color="auto" w:fill="auto"/>
        </w:tcPr>
        <w:p w14:paraId="18994004" w14:textId="77777777" w:rsidR="000B3BEF" w:rsidRPr="004F11D6" w:rsidRDefault="000B3BEF" w:rsidP="000B3BEF">
          <w:pPr>
            <w:tabs>
              <w:tab w:val="center" w:pos="4513"/>
              <w:tab w:val="right" w:pos="9026"/>
            </w:tabs>
          </w:pPr>
          <w:r>
            <w:rPr>
              <w:noProof/>
              <w:lang w:val="en-GB" w:eastAsia="en-GB"/>
            </w:rPr>
            <w:drawing>
              <wp:anchor distT="0" distB="0" distL="114300" distR="114300" simplePos="0" relativeHeight="503289528" behindDoc="1" locked="0" layoutInCell="1" allowOverlap="1" wp14:anchorId="1A8CBDFF" wp14:editId="2461A459">
                <wp:simplePos x="0" y="0"/>
                <wp:positionH relativeFrom="page">
                  <wp:posOffset>70485</wp:posOffset>
                </wp:positionH>
                <wp:positionV relativeFrom="page">
                  <wp:posOffset>4445</wp:posOffset>
                </wp:positionV>
                <wp:extent cx="1268730" cy="1047750"/>
                <wp:effectExtent l="0" t="0" r="7620" b="0"/>
                <wp:wrapNone/>
                <wp:docPr id="9"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1047750"/>
                        </a:xfrm>
                        <a:prstGeom prst="rect">
                          <a:avLst/>
                        </a:prstGeom>
                        <a:noFill/>
                      </pic:spPr>
                    </pic:pic>
                  </a:graphicData>
                </a:graphic>
                <wp14:sizeRelH relativeFrom="page">
                  <wp14:pctWidth>0</wp14:pctWidth>
                </wp14:sizeRelH>
                <wp14:sizeRelV relativeFrom="page">
                  <wp14:pctHeight>0</wp14:pctHeight>
                </wp14:sizeRelV>
              </wp:anchor>
            </w:drawing>
          </w:r>
        </w:p>
      </w:tc>
      <w:tc>
        <w:tcPr>
          <w:tcW w:w="3406" w:type="dxa"/>
          <w:shd w:val="clear" w:color="auto" w:fill="auto"/>
        </w:tcPr>
        <w:p w14:paraId="4A39A56E" w14:textId="77777777" w:rsidR="000B3BEF" w:rsidRPr="004F11D6" w:rsidRDefault="000B3BEF" w:rsidP="000B3BEF">
          <w:pPr>
            <w:tabs>
              <w:tab w:val="center" w:pos="4513"/>
              <w:tab w:val="right" w:pos="9026"/>
            </w:tabs>
          </w:pPr>
          <w:r w:rsidRPr="004F11D6">
            <w:t xml:space="preserve">Babcock Land </w:t>
          </w:r>
          <w:proofErr w:type="spellStart"/>
          <w:r w:rsidRPr="004F11D6">
            <w:t>Defence</w:t>
          </w:r>
          <w:proofErr w:type="spellEnd"/>
          <w:r w:rsidRPr="004F11D6">
            <w:t xml:space="preserve"> Ltd</w:t>
          </w:r>
        </w:p>
        <w:p w14:paraId="208C4DD8" w14:textId="77777777" w:rsidR="000B3BEF" w:rsidRPr="004F11D6" w:rsidRDefault="000B3BEF" w:rsidP="000B3BEF">
          <w:pPr>
            <w:tabs>
              <w:tab w:val="center" w:pos="4513"/>
              <w:tab w:val="right" w:pos="9026"/>
            </w:tabs>
          </w:pPr>
          <w:r w:rsidRPr="004F11D6">
            <w:t>Babcock International Group</w:t>
          </w:r>
        </w:p>
        <w:p w14:paraId="41932BFD" w14:textId="77777777" w:rsidR="000B3BEF" w:rsidRPr="004F11D6" w:rsidRDefault="000B3BEF" w:rsidP="000B3BEF">
          <w:pPr>
            <w:tabs>
              <w:tab w:val="center" w:pos="1595"/>
              <w:tab w:val="center" w:pos="4513"/>
              <w:tab w:val="right" w:pos="9026"/>
            </w:tabs>
            <w:rPr>
              <w:rFonts w:cs="Tahoma"/>
            </w:rPr>
          </w:pPr>
          <w:r w:rsidRPr="004F11D6">
            <w:rPr>
              <w:rFonts w:cs="Tahoma"/>
            </w:rPr>
            <w:t>I&amp;RM B15</w:t>
          </w:r>
        </w:p>
        <w:p w14:paraId="460B5E8E" w14:textId="77777777" w:rsidR="000B3BEF" w:rsidRPr="004F11D6" w:rsidRDefault="000B3BEF" w:rsidP="000B3BEF">
          <w:pPr>
            <w:tabs>
              <w:tab w:val="center" w:pos="1595"/>
              <w:tab w:val="center" w:pos="4513"/>
              <w:tab w:val="right" w:pos="9026"/>
            </w:tabs>
            <w:rPr>
              <w:rFonts w:cs="Tahoma"/>
            </w:rPr>
          </w:pPr>
          <w:proofErr w:type="spellStart"/>
          <w:r w:rsidRPr="004F11D6">
            <w:rPr>
              <w:rFonts w:cs="Tahoma"/>
            </w:rPr>
            <w:t>Donnington</w:t>
          </w:r>
          <w:proofErr w:type="spellEnd"/>
          <w:r w:rsidRPr="004F11D6">
            <w:rPr>
              <w:rFonts w:cs="Tahoma"/>
            </w:rPr>
            <w:t xml:space="preserve"> </w:t>
          </w:r>
        </w:p>
        <w:p w14:paraId="3D3738AA" w14:textId="77777777" w:rsidR="000B3BEF" w:rsidRPr="004F11D6" w:rsidRDefault="000B3BEF" w:rsidP="000B3BEF">
          <w:pPr>
            <w:tabs>
              <w:tab w:val="center" w:pos="4513"/>
              <w:tab w:val="right" w:pos="9026"/>
            </w:tabs>
            <w:rPr>
              <w:rFonts w:cs="Tahoma"/>
            </w:rPr>
          </w:pPr>
          <w:r w:rsidRPr="004F11D6">
            <w:rPr>
              <w:rFonts w:cs="Tahoma"/>
            </w:rPr>
            <w:t>Telford</w:t>
          </w:r>
        </w:p>
        <w:p w14:paraId="0A85ABC0" w14:textId="77777777" w:rsidR="000B3BEF" w:rsidRPr="004F11D6" w:rsidRDefault="000B3BEF" w:rsidP="000B3BEF">
          <w:pPr>
            <w:tabs>
              <w:tab w:val="center" w:pos="4513"/>
              <w:tab w:val="right" w:pos="9026"/>
            </w:tabs>
          </w:pPr>
          <w:r w:rsidRPr="004F11D6">
            <w:rPr>
              <w:rFonts w:cs="Tahoma"/>
            </w:rPr>
            <w:t>TF2 8JT</w:t>
          </w:r>
        </w:p>
      </w:tc>
      <w:tc>
        <w:tcPr>
          <w:tcW w:w="3681" w:type="dxa"/>
          <w:shd w:val="clear" w:color="auto" w:fill="auto"/>
        </w:tcPr>
        <w:p w14:paraId="451A9DFF" w14:textId="77777777" w:rsidR="000B3BEF" w:rsidRPr="004F11D6" w:rsidRDefault="000B3BEF" w:rsidP="000B3BEF">
          <w:pPr>
            <w:tabs>
              <w:tab w:val="center" w:pos="4513"/>
              <w:tab w:val="right" w:pos="9026"/>
            </w:tabs>
            <w:ind w:right="-285"/>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proofErr w:type="spellStart"/>
          <w:r>
            <w:rPr>
              <w:rFonts w:ascii="Arial"/>
              <w:b/>
              <w:color w:val="818181"/>
              <w:sz w:val="24"/>
            </w:rPr>
            <w:t>E</w:t>
          </w:r>
          <w:r>
            <w:rPr>
              <w:rFonts w:ascii="Arial"/>
              <w:b/>
              <w:color w:val="818181"/>
              <w:spacing w:val="-1"/>
              <w:sz w:val="24"/>
            </w:rPr>
            <w:t>d</w:t>
          </w:r>
          <w:r>
            <w:rPr>
              <w:rFonts w:ascii="Arial"/>
              <w:b/>
              <w:color w:val="818181"/>
              <w:sz w:val="24"/>
            </w:rPr>
            <w:t>n</w:t>
          </w:r>
          <w:proofErr w:type="spellEnd"/>
          <w:r>
            <w:rPr>
              <w:rFonts w:ascii="Arial"/>
              <w:b/>
              <w:color w:val="818181"/>
              <w:sz w:val="24"/>
            </w:rPr>
            <w:t xml:space="preserve"> 09/21)</w:t>
          </w:r>
        </w:p>
      </w:tc>
    </w:tr>
  </w:tbl>
  <w:p w14:paraId="51F2FCC8" w14:textId="77777777" w:rsidR="009A62DA" w:rsidRDefault="009A62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1B08" w14:textId="77777777" w:rsidR="009A62DA" w:rsidRDefault="009A62DA">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DC89D" w14:textId="77777777" w:rsidR="009A62DA" w:rsidRDefault="009A62DA">
    <w:pPr>
      <w:spacing w:line="14" w:lineRule="auto"/>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990D0" w14:textId="77777777" w:rsidR="009A62DA" w:rsidRDefault="009A62DA">
    <w:pPr>
      <w:spacing w:line="14" w:lineRule="auto"/>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7B035" w14:textId="77777777" w:rsidR="009A62DA" w:rsidRDefault="009A62DA">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1D16"/>
    <w:multiLevelType w:val="hybridMultilevel"/>
    <w:tmpl w:val="F3443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C7B37"/>
    <w:multiLevelType w:val="hybridMultilevel"/>
    <w:tmpl w:val="904C17F8"/>
    <w:lvl w:ilvl="0" w:tplc="8E5CF0E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D78A1"/>
    <w:multiLevelType w:val="hybridMultilevel"/>
    <w:tmpl w:val="254C1D14"/>
    <w:lvl w:ilvl="0" w:tplc="08090001">
      <w:start w:val="1"/>
      <w:numFmt w:val="bullet"/>
      <w:lvlText w:val=""/>
      <w:lvlJc w:val="left"/>
      <w:pPr>
        <w:ind w:left="83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3"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4" w15:restartNumberingAfterBreak="0">
    <w:nsid w:val="18FF1F72"/>
    <w:multiLevelType w:val="hybridMultilevel"/>
    <w:tmpl w:val="7610C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7"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8"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9" w15:restartNumberingAfterBreak="0">
    <w:nsid w:val="27E52D97"/>
    <w:multiLevelType w:val="hybridMultilevel"/>
    <w:tmpl w:val="D3B66A16"/>
    <w:lvl w:ilvl="0" w:tplc="3AC28136">
      <w:start w:val="1"/>
      <w:numFmt w:val="decimal"/>
      <w:lvlText w:val="%1)"/>
      <w:lvlJc w:val="left"/>
      <w:pPr>
        <w:tabs>
          <w:tab w:val="num" w:pos="720"/>
        </w:tabs>
        <w:ind w:left="720" w:hanging="360"/>
      </w:pPr>
    </w:lvl>
    <w:lvl w:ilvl="1" w:tplc="72267EB8">
      <w:start w:val="1"/>
      <w:numFmt w:val="lowerLetter"/>
      <w:lvlText w:val="%2)"/>
      <w:lvlJc w:val="left"/>
      <w:pPr>
        <w:tabs>
          <w:tab w:val="num" w:pos="644"/>
        </w:tabs>
        <w:ind w:left="644" w:hanging="360"/>
      </w:pPr>
    </w:lvl>
    <w:lvl w:ilvl="2" w:tplc="2F96F3FE">
      <w:start w:val="1"/>
      <w:numFmt w:val="lowerLetter"/>
      <w:lvlText w:val="%3."/>
      <w:lvlJc w:val="left"/>
      <w:pPr>
        <w:ind w:left="2520" w:hanging="720"/>
      </w:pPr>
      <w:rPr>
        <w:rFonts w:hint="default"/>
      </w:rPr>
    </w:lvl>
    <w:lvl w:ilvl="3" w:tplc="BA7EEF9C" w:tentative="1">
      <w:start w:val="1"/>
      <w:numFmt w:val="decimal"/>
      <w:lvlText w:val="%4)"/>
      <w:lvlJc w:val="left"/>
      <w:pPr>
        <w:tabs>
          <w:tab w:val="num" w:pos="2880"/>
        </w:tabs>
        <w:ind w:left="2880" w:hanging="360"/>
      </w:pPr>
    </w:lvl>
    <w:lvl w:ilvl="4" w:tplc="BD422304" w:tentative="1">
      <w:start w:val="1"/>
      <w:numFmt w:val="decimal"/>
      <w:lvlText w:val="%5)"/>
      <w:lvlJc w:val="left"/>
      <w:pPr>
        <w:tabs>
          <w:tab w:val="num" w:pos="3600"/>
        </w:tabs>
        <w:ind w:left="3600" w:hanging="360"/>
      </w:pPr>
    </w:lvl>
    <w:lvl w:ilvl="5" w:tplc="C7466C92" w:tentative="1">
      <w:start w:val="1"/>
      <w:numFmt w:val="decimal"/>
      <w:lvlText w:val="%6)"/>
      <w:lvlJc w:val="left"/>
      <w:pPr>
        <w:tabs>
          <w:tab w:val="num" w:pos="4320"/>
        </w:tabs>
        <w:ind w:left="4320" w:hanging="360"/>
      </w:pPr>
    </w:lvl>
    <w:lvl w:ilvl="6" w:tplc="A8D8FF98" w:tentative="1">
      <w:start w:val="1"/>
      <w:numFmt w:val="decimal"/>
      <w:lvlText w:val="%7)"/>
      <w:lvlJc w:val="left"/>
      <w:pPr>
        <w:tabs>
          <w:tab w:val="num" w:pos="5040"/>
        </w:tabs>
        <w:ind w:left="5040" w:hanging="360"/>
      </w:pPr>
    </w:lvl>
    <w:lvl w:ilvl="7" w:tplc="F40E788E" w:tentative="1">
      <w:start w:val="1"/>
      <w:numFmt w:val="decimal"/>
      <w:lvlText w:val="%8)"/>
      <w:lvlJc w:val="left"/>
      <w:pPr>
        <w:tabs>
          <w:tab w:val="num" w:pos="5760"/>
        </w:tabs>
        <w:ind w:left="5760" w:hanging="360"/>
      </w:pPr>
    </w:lvl>
    <w:lvl w:ilvl="8" w:tplc="63F89B2C" w:tentative="1">
      <w:start w:val="1"/>
      <w:numFmt w:val="decimal"/>
      <w:lvlText w:val="%9)"/>
      <w:lvlJc w:val="left"/>
      <w:pPr>
        <w:tabs>
          <w:tab w:val="num" w:pos="6480"/>
        </w:tabs>
        <w:ind w:left="6480" w:hanging="360"/>
      </w:pPr>
    </w:lvl>
  </w:abstractNum>
  <w:abstractNum w:abstractNumId="10"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12"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13" w15:restartNumberingAfterBreak="0">
    <w:nsid w:val="3B84739B"/>
    <w:multiLevelType w:val="hybridMultilevel"/>
    <w:tmpl w:val="9C68D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15"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48E6745F"/>
    <w:multiLevelType w:val="hybridMultilevel"/>
    <w:tmpl w:val="64D00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19"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0"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1"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3"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24"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5"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6" w15:restartNumberingAfterBreak="0">
    <w:nsid w:val="5A413ADE"/>
    <w:multiLevelType w:val="hybridMultilevel"/>
    <w:tmpl w:val="0E2AA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28"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29" w15:restartNumberingAfterBreak="0">
    <w:nsid w:val="6C334196"/>
    <w:multiLevelType w:val="hybridMultilevel"/>
    <w:tmpl w:val="52FCE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B445D"/>
    <w:multiLevelType w:val="hybridMultilevel"/>
    <w:tmpl w:val="680ADF0C"/>
    <w:lvl w:ilvl="0" w:tplc="0809000F">
      <w:start w:val="1"/>
      <w:numFmt w:val="decimal"/>
      <w:lvlText w:val="%1."/>
      <w:lvlJc w:val="left"/>
      <w:pPr>
        <w:ind w:left="44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32"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6"/>
  </w:num>
  <w:num w:numId="3">
    <w:abstractNumId w:val="31"/>
  </w:num>
  <w:num w:numId="4">
    <w:abstractNumId w:val="11"/>
  </w:num>
  <w:num w:numId="5">
    <w:abstractNumId w:val="23"/>
  </w:num>
  <w:num w:numId="6">
    <w:abstractNumId w:val="14"/>
  </w:num>
  <w:num w:numId="7">
    <w:abstractNumId w:val="28"/>
  </w:num>
  <w:num w:numId="8">
    <w:abstractNumId w:val="7"/>
  </w:num>
  <w:num w:numId="9">
    <w:abstractNumId w:val="12"/>
  </w:num>
  <w:num w:numId="10">
    <w:abstractNumId w:val="8"/>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0"/>
  </w:num>
  <w:num w:numId="15">
    <w:abstractNumId w:val="10"/>
  </w:num>
  <w:num w:numId="16">
    <w:abstractNumId w:val="32"/>
  </w:num>
  <w:num w:numId="17">
    <w:abstractNumId w:val="25"/>
  </w:num>
  <w:num w:numId="18">
    <w:abstractNumId w:val="16"/>
  </w:num>
  <w:num w:numId="19">
    <w:abstractNumId w:val="19"/>
  </w:num>
  <w:num w:numId="20">
    <w:abstractNumId w:val="21"/>
  </w:num>
  <w:num w:numId="21">
    <w:abstractNumId w:val="27"/>
  </w:num>
  <w:num w:numId="22">
    <w:abstractNumId w:val="3"/>
  </w:num>
  <w:num w:numId="23">
    <w:abstractNumId w:val="15"/>
  </w:num>
  <w:num w:numId="24">
    <w:abstractNumId w:val="5"/>
  </w:num>
  <w:num w:numId="25">
    <w:abstractNumId w:val="1"/>
  </w:num>
  <w:num w:numId="26">
    <w:abstractNumId w:val="2"/>
  </w:num>
  <w:num w:numId="27">
    <w:abstractNumId w:val="30"/>
  </w:num>
  <w:num w:numId="28">
    <w:abstractNumId w:val="9"/>
  </w:num>
  <w:num w:numId="29">
    <w:abstractNumId w:val="26"/>
  </w:num>
  <w:num w:numId="30">
    <w:abstractNumId w:val="29"/>
  </w:num>
  <w:num w:numId="31">
    <w:abstractNumId w:val="0"/>
  </w:num>
  <w:num w:numId="32">
    <w:abstractNumId w:val="4"/>
  </w:num>
  <w:num w:numId="33">
    <w:abstractNumId w:val="13"/>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20"/>
  <w:drawingGridHorizontalSpacing w:val="110"/>
  <w:displayHorizontalDrawingGridEvery w:val="2"/>
  <w:characterSpacingControl w:val="doNotCompress"/>
  <w:hdrShapeDefaults>
    <o:shapedefaults v:ext="edit" spidmax="1187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3CA"/>
    <w:rsid w:val="00036A93"/>
    <w:rsid w:val="000537B8"/>
    <w:rsid w:val="00070623"/>
    <w:rsid w:val="0007133E"/>
    <w:rsid w:val="000908B3"/>
    <w:rsid w:val="000A366E"/>
    <w:rsid w:val="000B3BEF"/>
    <w:rsid w:val="000C4202"/>
    <w:rsid w:val="001435EC"/>
    <w:rsid w:val="00151B80"/>
    <w:rsid w:val="00154740"/>
    <w:rsid w:val="001B2930"/>
    <w:rsid w:val="001C35AD"/>
    <w:rsid w:val="001E1D09"/>
    <w:rsid w:val="001F7138"/>
    <w:rsid w:val="00204140"/>
    <w:rsid w:val="0021433D"/>
    <w:rsid w:val="00235A3F"/>
    <w:rsid w:val="002416AB"/>
    <w:rsid w:val="00244BF5"/>
    <w:rsid w:val="00256CF2"/>
    <w:rsid w:val="002711E4"/>
    <w:rsid w:val="00277977"/>
    <w:rsid w:val="002B6249"/>
    <w:rsid w:val="002C2981"/>
    <w:rsid w:val="00324AB0"/>
    <w:rsid w:val="00351DE1"/>
    <w:rsid w:val="003520C9"/>
    <w:rsid w:val="003529EC"/>
    <w:rsid w:val="003622A1"/>
    <w:rsid w:val="00367E6B"/>
    <w:rsid w:val="00372452"/>
    <w:rsid w:val="003942B5"/>
    <w:rsid w:val="003A3013"/>
    <w:rsid w:val="003B7FAF"/>
    <w:rsid w:val="003E322C"/>
    <w:rsid w:val="003E68CD"/>
    <w:rsid w:val="00472DC1"/>
    <w:rsid w:val="00473B13"/>
    <w:rsid w:val="004757DC"/>
    <w:rsid w:val="00485D89"/>
    <w:rsid w:val="004D1672"/>
    <w:rsid w:val="004D34BF"/>
    <w:rsid w:val="004F14AC"/>
    <w:rsid w:val="00512085"/>
    <w:rsid w:val="005126A4"/>
    <w:rsid w:val="00540731"/>
    <w:rsid w:val="005462A7"/>
    <w:rsid w:val="00570CE7"/>
    <w:rsid w:val="0057246D"/>
    <w:rsid w:val="0058571D"/>
    <w:rsid w:val="00595F7B"/>
    <w:rsid w:val="005A349F"/>
    <w:rsid w:val="005C4620"/>
    <w:rsid w:val="00601552"/>
    <w:rsid w:val="00612335"/>
    <w:rsid w:val="0064001F"/>
    <w:rsid w:val="00651F1F"/>
    <w:rsid w:val="006742AA"/>
    <w:rsid w:val="006876CE"/>
    <w:rsid w:val="006C348A"/>
    <w:rsid w:val="00711C16"/>
    <w:rsid w:val="007573A5"/>
    <w:rsid w:val="0076752B"/>
    <w:rsid w:val="00795215"/>
    <w:rsid w:val="007D7BFC"/>
    <w:rsid w:val="007F0908"/>
    <w:rsid w:val="008356C5"/>
    <w:rsid w:val="00836606"/>
    <w:rsid w:val="00856DBF"/>
    <w:rsid w:val="00884D5D"/>
    <w:rsid w:val="008940B9"/>
    <w:rsid w:val="0089602A"/>
    <w:rsid w:val="009148C8"/>
    <w:rsid w:val="009571A7"/>
    <w:rsid w:val="00975E17"/>
    <w:rsid w:val="009A62DA"/>
    <w:rsid w:val="009C186E"/>
    <w:rsid w:val="009D4DB1"/>
    <w:rsid w:val="00A15F58"/>
    <w:rsid w:val="00A34713"/>
    <w:rsid w:val="00A772AC"/>
    <w:rsid w:val="00A93CBF"/>
    <w:rsid w:val="00A97989"/>
    <w:rsid w:val="00AB3921"/>
    <w:rsid w:val="00AD32C1"/>
    <w:rsid w:val="00AD46A5"/>
    <w:rsid w:val="00B3065F"/>
    <w:rsid w:val="00B46CF6"/>
    <w:rsid w:val="00B533B7"/>
    <w:rsid w:val="00B658B1"/>
    <w:rsid w:val="00B95154"/>
    <w:rsid w:val="00BA15E2"/>
    <w:rsid w:val="00BC035B"/>
    <w:rsid w:val="00BE0414"/>
    <w:rsid w:val="00BE3731"/>
    <w:rsid w:val="00BF44CF"/>
    <w:rsid w:val="00BF7B40"/>
    <w:rsid w:val="00C06EFE"/>
    <w:rsid w:val="00C15FC3"/>
    <w:rsid w:val="00C263E8"/>
    <w:rsid w:val="00C278CA"/>
    <w:rsid w:val="00C33909"/>
    <w:rsid w:val="00C37AA4"/>
    <w:rsid w:val="00C443EF"/>
    <w:rsid w:val="00C9632F"/>
    <w:rsid w:val="00C973CA"/>
    <w:rsid w:val="00CA371E"/>
    <w:rsid w:val="00CC2C78"/>
    <w:rsid w:val="00CD4758"/>
    <w:rsid w:val="00CF03A7"/>
    <w:rsid w:val="00CF07BD"/>
    <w:rsid w:val="00D168C0"/>
    <w:rsid w:val="00D45062"/>
    <w:rsid w:val="00D7737B"/>
    <w:rsid w:val="00DA1E43"/>
    <w:rsid w:val="00DA2374"/>
    <w:rsid w:val="00DA426E"/>
    <w:rsid w:val="00DC5122"/>
    <w:rsid w:val="00DF58FF"/>
    <w:rsid w:val="00E15DB2"/>
    <w:rsid w:val="00E2702B"/>
    <w:rsid w:val="00E47C23"/>
    <w:rsid w:val="00E62789"/>
    <w:rsid w:val="00E82826"/>
    <w:rsid w:val="00E85D1E"/>
    <w:rsid w:val="00E87A1F"/>
    <w:rsid w:val="00E92F11"/>
    <w:rsid w:val="00EB1BDA"/>
    <w:rsid w:val="00ED09ED"/>
    <w:rsid w:val="00ED5FDA"/>
    <w:rsid w:val="00EE2D85"/>
    <w:rsid w:val="00EE7C7C"/>
    <w:rsid w:val="00F47CB4"/>
    <w:rsid w:val="00F53FB5"/>
    <w:rsid w:val="00F92601"/>
    <w:rsid w:val="00F97134"/>
    <w:rsid w:val="00FB423A"/>
    <w:rsid w:val="00FE1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6E3A6777"/>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semiHidden/>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semiHidden/>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3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36606"/>
    <w:rPr>
      <w:rFonts w:ascii="Arial" w:eastAsia="Arial" w:hAnsi="Arial"/>
    </w:r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character" w:styleId="FollowedHyperlink">
    <w:name w:val="FollowedHyperlink"/>
    <w:basedOn w:val="DefaultParagraphFont"/>
    <w:uiPriority w:val="99"/>
    <w:semiHidden/>
    <w:unhideWhenUsed/>
    <w:rsid w:val="008940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8488">
      <w:bodyDiv w:val="1"/>
      <w:marLeft w:val="0"/>
      <w:marRight w:val="0"/>
      <w:marTop w:val="0"/>
      <w:marBottom w:val="0"/>
      <w:divBdr>
        <w:top w:val="none" w:sz="0" w:space="0" w:color="auto"/>
        <w:left w:val="none" w:sz="0" w:space="0" w:color="auto"/>
        <w:bottom w:val="none" w:sz="0" w:space="0" w:color="auto"/>
        <w:right w:val="none" w:sz="0" w:space="0" w:color="auto"/>
      </w:divBdr>
    </w:div>
    <w:div w:id="344403938">
      <w:bodyDiv w:val="1"/>
      <w:marLeft w:val="0"/>
      <w:marRight w:val="0"/>
      <w:marTop w:val="0"/>
      <w:marBottom w:val="0"/>
      <w:divBdr>
        <w:top w:val="none" w:sz="0" w:space="0" w:color="auto"/>
        <w:left w:val="none" w:sz="0" w:space="0" w:color="auto"/>
        <w:bottom w:val="none" w:sz="0" w:space="0" w:color="auto"/>
        <w:right w:val="none" w:sz="0" w:space="0" w:color="auto"/>
      </w:divBdr>
    </w:div>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795179138">
      <w:bodyDiv w:val="1"/>
      <w:marLeft w:val="0"/>
      <w:marRight w:val="0"/>
      <w:marTop w:val="0"/>
      <w:marBottom w:val="0"/>
      <w:divBdr>
        <w:top w:val="none" w:sz="0" w:space="0" w:color="auto"/>
        <w:left w:val="none" w:sz="0" w:space="0" w:color="auto"/>
        <w:bottom w:val="none" w:sz="0" w:space="0" w:color="auto"/>
        <w:right w:val="none" w:sz="0" w:space="0" w:color="auto"/>
      </w:divBdr>
    </w:div>
    <w:div w:id="948122024">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 w:id="1815675536">
      <w:bodyDiv w:val="1"/>
      <w:marLeft w:val="0"/>
      <w:marRight w:val="0"/>
      <w:marTop w:val="0"/>
      <w:marBottom w:val="0"/>
      <w:divBdr>
        <w:top w:val="none" w:sz="0" w:space="0" w:color="auto"/>
        <w:left w:val="none" w:sz="0" w:space="0" w:color="auto"/>
        <w:bottom w:val="none" w:sz="0" w:space="0" w:color="auto"/>
        <w:right w:val="none" w:sz="0" w:space="0" w:color="auto"/>
      </w:divBdr>
    </w:div>
    <w:div w:id="2059277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eader" Target="header3.xml"/><Relationship Id="rId26" Type="http://schemas.openxmlformats.org/officeDocument/2006/relationships/header" Target="header4.xml"/><Relationship Id="rId39" Type="http://schemas.openxmlformats.org/officeDocument/2006/relationships/fontTable" Target="fontTable.xml"/><Relationship Id="rId21" Type="http://schemas.openxmlformats.org/officeDocument/2006/relationships/hyperlink" Target="mailto:employerrelations@rfca.mod.uk" TargetMode="External"/><Relationship Id="rId34" Type="http://schemas.openxmlformats.org/officeDocument/2006/relationships/hyperlink" Target="https://www.gov.uk/government/organisations/ministry-of-defence/about/procuremen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mailto:louise.davis@babcockinternational.com" TargetMode="External"/><Relationship Id="rId33" Type="http://schemas.openxmlformats.org/officeDocument/2006/relationships/hyperlink" Target="https://www.smallbusinesscommissioner.gov.uk/ppc/" TargetMode="External"/><Relationship Id="rId38"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MoDtenders-DSG@babcockinternational.com" TargetMode="External"/><Relationship Id="rId32" Type="http://schemas.openxmlformats.org/officeDocument/2006/relationships/footer" Target="footer7.xml"/><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3.emf"/><Relationship Id="rId28" Type="http://schemas.openxmlformats.org/officeDocument/2006/relationships/header" Target="header5.xml"/><Relationship Id="rId36" Type="http://schemas.openxmlformats.org/officeDocument/2006/relationships/hyperlink" Target="https://assets.publishing.service.gov.uk/government/uploads/system/uploads/attachment_data/file/996599/2021-06-22_Transparency_Principles_-final__3_.pdf" TargetMode="Externa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mailto:Louise.davis@babcockinternational.com" TargetMode="External"/><Relationship Id="rId27" Type="http://schemas.openxmlformats.org/officeDocument/2006/relationships/footer" Target="footer5.xml"/><Relationship Id="rId30" Type="http://schemas.openxmlformats.org/officeDocument/2006/relationships/hyperlink" Target="https://assets.publishing.service.gov.uk/government/uploads/system/uploads/attachment_data/file/710891/2018_May_Contractual_process.pdf" TargetMode="External"/><Relationship Id="rId35" Type="http://schemas.openxmlformats.org/officeDocument/2006/relationships/hyperlink" Target="https://www.contracts.mod.uk/feed/" TargetMode="External"/><Relationship Id="rId8" Type="http://schemas.openxmlformats.org/officeDocument/2006/relationships/styles" Target="style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810</Contract_x0020_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946b9e5f298de931dae5f69eaffbeec9">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09cb2e8ceb69e4b68aecec08792da84a"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isl xmlns:xsd="http://www.w3.org/2001/XMLSchema" xmlns:xsi="http://www.w3.org/2001/XMLSchema-instance"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1442AB61-B741-4345-B540-54433E3FE071}">
  <ds:schemaRefs>
    <ds:schemaRef ds:uri="http://schemas.microsoft.com/office/2006/metadata/properties"/>
    <ds:schemaRef ds:uri="ff086124-028d-4eda-a1aa-84262d36dca8"/>
    <ds:schemaRef ds:uri="http://schemas.microsoft.com/office/2006/documentManagement/types"/>
    <ds:schemaRef ds:uri="http://schemas.openxmlformats.org/package/2006/metadata/core-properties"/>
    <ds:schemaRef ds:uri="4fa79ff3-b0ac-411e-aaa9-a3317f36cd65"/>
    <ds:schemaRef ds:uri="http://www.w3.org/XML/1998/namespace"/>
    <ds:schemaRef ds:uri="http://purl.org/dc/elements/1.1/"/>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3.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4.xml><?xml version="1.0" encoding="utf-8"?>
<ds:datastoreItem xmlns:ds="http://schemas.openxmlformats.org/officeDocument/2006/customXml" ds:itemID="{0CAFD6FA-B9CA-4693-9F01-C09C0D364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47C500-05EC-4711-A605-0B2AA7C41F2B}">
  <ds:schemaRefs>
    <ds:schemaRef ds:uri="http://schemas.openxmlformats.org/officeDocument/2006/bibliography"/>
  </ds:schemaRefs>
</ds:datastoreItem>
</file>

<file path=customXml/itemProps6.xml><?xml version="1.0" encoding="utf-8"?>
<ds:datastoreItem xmlns:ds="http://schemas.openxmlformats.org/officeDocument/2006/customXml" ds:itemID="{E58331EE-1F50-4738-A619-BAF77B13305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37</Pages>
  <Words>12399</Words>
  <Characters>70680</Characters>
  <Application>Microsoft Office Word</Application>
  <DocSecurity>2</DocSecurity>
  <Lines>589</Lines>
  <Paragraphs>165</Paragraphs>
  <ScaleCrop>false</ScaleCrop>
  <HeadingPairs>
    <vt:vector size="2" baseType="variant">
      <vt:variant>
        <vt:lpstr>Title</vt:lpstr>
      </vt:variant>
      <vt:variant>
        <vt:i4>1</vt:i4>
      </vt:variant>
    </vt:vector>
  </HeadingPairs>
  <TitlesOfParts>
    <vt:vector size="1" baseType="lpstr">
      <vt:lpstr>I RM DF 047 Edn 09 21</vt:lpstr>
    </vt:vector>
  </TitlesOfParts>
  <Company>Babcock</Company>
  <LinksUpToDate>false</LinksUpToDate>
  <CharactersWithSpaces>82914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DF 047 Edn 09 21</dc:title>
  <dc:creator>Lucy Bailey</dc:creator>
  <cp:lastModifiedBy>Davis, Louise</cp:lastModifiedBy>
  <cp:revision>18</cp:revision>
  <dcterms:created xsi:type="dcterms:W3CDTF">2022-02-09T21:21:00Z</dcterms:created>
  <dcterms:modified xsi:type="dcterms:W3CDTF">2022-04-13T11:39:00Z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739fba92-d58a-4666-8ca9-c828c3de8eb5</vt:lpwstr>
  </property>
  <property fmtid="{D5CDD505-2E9C-101B-9397-08002B2CF9AE}" pid="6" name="bjSaver">
    <vt:lpwstr>L+byMlIMOsrMB2T9WMmxC6SQxo/FPLRy</vt:lpwstr>
  </property>
  <property fmtid="{D5CDD505-2E9C-101B-9397-08002B2CF9AE}" pid="7" name="bjDocumentSecurityLabel">
    <vt:lpwstr> UNCLASSIFIED </vt:lpwstr>
  </property>
  <property fmtid="{D5CDD505-2E9C-101B-9397-08002B2CF9AE}" pid="8" name="Babcock_Classification">
    <vt:lpwstr>UNCLASSIFIED</vt:lpwstr>
  </property>
  <property fmtid="{D5CDD505-2E9C-101B-9397-08002B2CF9AE}" pid="9" name="ContentTypeId">
    <vt:lpwstr>0x01010047E81270CD024898973E66C04AD2D0EE01004C546B852D3600499642273078C45CBF</vt:lpwstr>
  </property>
  <property fmtid="{D5CDD505-2E9C-101B-9397-08002B2CF9AE}" pid="10" name="ClassificationLevel">
    <vt:lpwstr>1;#OFFICIAL|87d29b11-bc96-4c96-9377-c849a4587d86</vt:lpwstr>
  </property>
  <property fmtid="{D5CDD505-2E9C-101B-9397-08002B2CF9AE}" pid="11" name="Order">
    <vt:r8>5600</vt:r8>
  </property>
  <property fmtid="{D5CDD505-2E9C-101B-9397-08002B2CF9AE}" pid="12" name="Organisation">
    <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uid="id_protective_marking_new_item_1" value="" /&gt;&lt;element uid="766ab3ab-0ec0-4196-961a-eab7c1e33d46" value="" /&gt;&lt;/sisl&gt;</vt:lpwstr>
  </property>
  <property fmtid="{D5CDD505-2E9C-101B-9397-08002B2CF9AE}" pid="15" name="bjClsUserRVM">
    <vt:lpwstr>[]</vt:lpwstr>
  </property>
</Properties>
</file>